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9E" w:rsidRDefault="003A509E" w:rsidP="003A509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70465">
        <w:rPr>
          <w:rFonts w:ascii="標楷體" w:eastAsia="標楷體" w:hAnsi="標楷體" w:hint="eastAsia"/>
          <w:b/>
          <w:sz w:val="28"/>
          <w:szCs w:val="28"/>
        </w:rPr>
        <w:t>書目：</w:t>
      </w:r>
      <w:r>
        <w:rPr>
          <w:rFonts w:ascii="標楷體" w:eastAsia="標楷體" w:hAnsi="標楷體" w:hint="eastAsia"/>
          <w:b/>
          <w:sz w:val="28"/>
          <w:szCs w:val="28"/>
        </w:rPr>
        <w:t>小說</w:t>
      </w:r>
    </w:p>
    <w:tbl>
      <w:tblPr>
        <w:tblStyle w:val="a5"/>
        <w:tblW w:w="10260" w:type="dxa"/>
        <w:tblInd w:w="-252" w:type="dxa"/>
        <w:tblLook w:val="01E0" w:firstRow="1" w:lastRow="1" w:firstColumn="1" w:lastColumn="1" w:noHBand="0" w:noVBand="0"/>
      </w:tblPr>
      <w:tblGrid>
        <w:gridCol w:w="720"/>
        <w:gridCol w:w="2520"/>
        <w:gridCol w:w="2880"/>
        <w:gridCol w:w="4140"/>
      </w:tblGrid>
      <w:tr w:rsidR="003A509E" w:rsidRPr="007F6B90" w:rsidTr="00E129A2">
        <w:trPr>
          <w:trHeight w:val="163"/>
          <w:tblHeader/>
        </w:trPr>
        <w:tc>
          <w:tcPr>
            <w:tcW w:w="720" w:type="dxa"/>
            <w:shd w:val="clear" w:color="auto" w:fill="D9D9D9"/>
            <w:vAlign w:val="center"/>
          </w:tcPr>
          <w:p w:rsidR="003A509E" w:rsidRPr="007F6B90" w:rsidRDefault="003A509E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3A509E" w:rsidRPr="007F6B90" w:rsidRDefault="003A509E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編著者／畫者／譯者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3A509E" w:rsidRPr="007F6B90" w:rsidRDefault="003A509E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書名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3A509E" w:rsidRPr="007F6B90" w:rsidRDefault="003A509E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出版資料</w:t>
            </w:r>
          </w:p>
        </w:tc>
      </w:tr>
      <w:tr w:rsidR="003A509E" w:rsidRPr="007F6B90" w:rsidTr="00E129A2">
        <w:trPr>
          <w:trHeight w:val="221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王淑芬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我是白</w:t>
            </w:r>
            <w:proofErr w:type="gramStart"/>
            <w:r>
              <w:rPr>
                <w:rFonts w:hint="eastAsia"/>
              </w:rPr>
              <w:t>癡</w:t>
            </w:r>
            <w:proofErr w:type="gramEnd"/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新店：作家出版社，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204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王淑芬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男生女生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新店：小</w:t>
            </w:r>
            <w:r w:rsidRPr="00567216">
              <w:rPr>
                <w:rFonts w:hint="eastAsia"/>
              </w:rPr>
              <w:t>兵</w:t>
            </w:r>
            <w:r>
              <w:rPr>
                <w:rFonts w:hint="eastAsia"/>
              </w:rPr>
              <w:t>出版社，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何紫</w:t>
            </w:r>
            <w:proofErr w:type="gramEnd"/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兒童小說集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香港：山邊出版社有限公司，</w:t>
            </w:r>
            <w:r>
              <w:rPr>
                <w:rFonts w:hint="eastAsia"/>
              </w:rPr>
              <w:t>1973</w:t>
            </w:r>
            <w:r>
              <w:rPr>
                <w:rFonts w:hint="eastAsia"/>
              </w:rPr>
              <w:t>年。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何紫</w:t>
            </w:r>
            <w:proofErr w:type="gramEnd"/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兒童小說又集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香港：山邊出版社有限公司，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次印刷。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何紫</w:t>
            </w:r>
            <w:proofErr w:type="gramEnd"/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兒童小說新集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香港：山邊出版社有限公司，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次印刷。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李潼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天鷹翱翔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1986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李潼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少年噶瑪蘭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台北：天衞文化圖書有限公司，</w:t>
            </w:r>
            <w:r>
              <w:rPr>
                <w:rFonts w:hint="eastAsia"/>
              </w:rPr>
              <w:t>1995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月第七版。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李潼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綠衣人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沈石溪</w:t>
            </w:r>
            <w:proofErr w:type="gramEnd"/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保母蟒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刷。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沈石溪</w:t>
            </w:r>
            <w:proofErr w:type="gramEnd"/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狼王夢</w:t>
            </w:r>
            <w:proofErr w:type="gramEnd"/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刷。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沈石溪</w:t>
            </w:r>
            <w:proofErr w:type="gramEnd"/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第七條獵狗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香港：和平出版社，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周蜜蜜</w:t>
            </w:r>
            <w:proofErr w:type="gramEnd"/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兒童院的孩子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香港：山邊出版社有限公司，</w:t>
            </w:r>
            <w:r>
              <w:rPr>
                <w:rFonts w:hint="eastAsia"/>
              </w:rPr>
              <w:t>1989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林秋滿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耳機小子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香港：螢火蟲文化事業有限公司，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阿濃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濃情集</w:t>
            </w:r>
            <w:proofErr w:type="gramEnd"/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香港：山邊出版社有限公司，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月第十七次印刷。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阿濃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聽，這蟬鳴！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香港：山邊出版社有限公司，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月第八次印刷。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侯維玲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彩繪玻璃海洋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月初版六刷。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胡燕青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smartTag w:uri="urn:schemas-microsoft-com:office:smarttags" w:element="chmetcnv">
              <w:smartTagPr>
                <w:attr w:name="UnitName" w:val="米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>
                <w:rPr>
                  <w:rFonts w:hint="eastAsia"/>
                </w:rPr>
                <w:t>一米</w:t>
              </w:r>
            </w:smartTag>
            <w:r>
              <w:rPr>
                <w:rFonts w:hint="eastAsia"/>
              </w:rPr>
              <w:t>四八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香港：突破出版社，</w:t>
            </w:r>
            <w:r>
              <w:rPr>
                <w:rFonts w:hint="eastAsia"/>
              </w:rPr>
              <w:t>1991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月四版。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桂文亞</w:t>
            </w:r>
            <w:proofErr w:type="gramEnd"/>
            <w:r>
              <w:rPr>
                <w:rFonts w:hint="eastAsia"/>
              </w:rPr>
              <w:t>、李潼編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寂寞夜行車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smartTag w:uri="urn:schemas-microsoft-com:office:smarttags" w:element="PersonName">
              <w:smartTagPr>
                <w:attr w:name="ProductID" w:val="秦文"/>
              </w:smartTagPr>
              <w:r>
                <w:rPr>
                  <w:rFonts w:hint="eastAsia"/>
                </w:rPr>
                <w:t>秦文</w:t>
              </w:r>
            </w:smartTag>
            <w:r>
              <w:rPr>
                <w:rFonts w:hint="eastAsia"/>
              </w:rPr>
              <w:t>君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女生賈梅新傳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上海：少年兒童出版社，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次印刷。</w:t>
            </w:r>
          </w:p>
        </w:tc>
      </w:tr>
      <w:tr w:rsidR="003A509E" w:rsidRPr="007F6B90" w:rsidTr="00D423A3">
        <w:trPr>
          <w:trHeight w:val="620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  <w:r>
              <w:lastRenderedPageBreak/>
              <w:br w:type="page"/>
            </w:r>
          </w:p>
        </w:tc>
        <w:tc>
          <w:tcPr>
            <w:tcW w:w="2520" w:type="dxa"/>
          </w:tcPr>
          <w:p w:rsidR="003A509E" w:rsidRDefault="003A509E" w:rsidP="00D423A3">
            <w:pPr>
              <w:spacing w:beforeLines="10" w:before="36" w:afterLines="10" w:after="36" w:line="240" w:lineRule="atLeast"/>
            </w:pPr>
            <w:smartTag w:uri="urn:schemas-microsoft-com:office:smarttags" w:element="PersonName">
              <w:smartTagPr>
                <w:attr w:name="ProductID" w:val="秦文"/>
              </w:smartTagPr>
              <w:r>
                <w:rPr>
                  <w:rFonts w:hint="eastAsia"/>
                </w:rPr>
                <w:t>秦文</w:t>
              </w:r>
            </w:smartTag>
            <w:r>
              <w:rPr>
                <w:rFonts w:hint="eastAsia"/>
              </w:rPr>
              <w:t>君</w:t>
            </w:r>
            <w:bookmarkStart w:id="0" w:name="_GoBack"/>
            <w:bookmarkEnd w:id="0"/>
          </w:p>
        </w:tc>
        <w:tc>
          <w:tcPr>
            <w:tcW w:w="2880" w:type="dxa"/>
          </w:tcPr>
          <w:p w:rsidR="003A509E" w:rsidRDefault="003A509E" w:rsidP="00D423A3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男生賈</w:t>
            </w:r>
            <w:r w:rsidRPr="002E4A0D">
              <w:rPr>
                <w:rFonts w:hint="eastAsia"/>
              </w:rPr>
              <w:t>里</w:t>
            </w:r>
            <w:r>
              <w:rPr>
                <w:rFonts w:hint="eastAsia"/>
              </w:rPr>
              <w:t>新傳</w:t>
            </w:r>
          </w:p>
        </w:tc>
        <w:tc>
          <w:tcPr>
            <w:tcW w:w="4140" w:type="dxa"/>
          </w:tcPr>
          <w:p w:rsidR="003A509E" w:rsidRDefault="003A509E" w:rsidP="00D423A3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上海：少年兒童出版社，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次印刷。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smartTag w:uri="urn:schemas-microsoft-com:office:smarttags" w:element="PersonName">
              <w:smartTagPr>
                <w:attr w:name="ProductID" w:val="秦文"/>
              </w:smartTagPr>
              <w:r>
                <w:rPr>
                  <w:rFonts w:hint="eastAsia"/>
                </w:rPr>
                <w:t>秦文</w:t>
              </w:r>
            </w:smartTag>
            <w:r>
              <w:rPr>
                <w:rFonts w:hint="eastAsia"/>
              </w:rPr>
              <w:t>君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哦，我的壞女孩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北京：人民文學出版社，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常新港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我要拍的電影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上海：少年兒童出版社，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常新港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獨船</w:t>
            </w:r>
            <w:proofErr w:type="gramEnd"/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上海：少年兒童出版社，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常新港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藍雪黑</w:t>
            </w:r>
            <w:proofErr w:type="gramEnd"/>
            <w:r>
              <w:rPr>
                <w:rFonts w:hint="eastAsia"/>
              </w:rPr>
              <w:t>鳥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上海：少年兒童出版社，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D423A3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張子樟</w:t>
            </w:r>
          </w:p>
        </w:tc>
        <w:tc>
          <w:tcPr>
            <w:tcW w:w="2880" w:type="dxa"/>
          </w:tcPr>
          <w:p w:rsidR="003A509E" w:rsidRDefault="003A509E" w:rsidP="00D423A3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沖天炮</w:t>
            </w:r>
            <w:r>
              <w:rPr>
                <w:rFonts w:hint="eastAsia"/>
              </w:rPr>
              <w:t xml:space="preserve"> vs </w:t>
            </w:r>
            <w:r>
              <w:rPr>
                <w:rFonts w:hint="eastAsia"/>
              </w:rPr>
              <w:t>彈子王：兒童文學小說選集</w:t>
            </w:r>
            <w:r>
              <w:rPr>
                <w:rFonts w:hint="eastAsia"/>
              </w:rPr>
              <w:t>1988-1998</w:t>
            </w:r>
          </w:p>
        </w:tc>
        <w:tc>
          <w:tcPr>
            <w:tcW w:w="4140" w:type="dxa"/>
          </w:tcPr>
          <w:p w:rsidR="003A509E" w:rsidRPr="007C2829" w:rsidRDefault="003A509E" w:rsidP="00D423A3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台北：幼獅文化事業股份有限公司，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張之路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有老鼠牌鉛筆嗎？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刷。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張之路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烏龜也上網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張之路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羚羊木雕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北京：人民文學出版社，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張之路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懲罰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月初版四刷。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張友漁</w:t>
            </w:r>
            <w:proofErr w:type="gramEnd"/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我的爸爸是流氓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新店：小兵出版社，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曹文軒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山羊不吃天堂草（上下）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月初版二刷。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D423A3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曹文軒</w:t>
            </w:r>
          </w:p>
        </w:tc>
        <w:tc>
          <w:tcPr>
            <w:tcW w:w="2880" w:type="dxa"/>
          </w:tcPr>
          <w:p w:rsidR="003A509E" w:rsidRDefault="003A509E" w:rsidP="00D423A3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青銅葵花</w:t>
            </w:r>
          </w:p>
        </w:tc>
        <w:tc>
          <w:tcPr>
            <w:tcW w:w="4140" w:type="dxa"/>
          </w:tcPr>
          <w:p w:rsidR="003A509E" w:rsidRDefault="003A509E" w:rsidP="00D423A3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D423A3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曹文軒</w:t>
            </w:r>
          </w:p>
        </w:tc>
        <w:tc>
          <w:tcPr>
            <w:tcW w:w="2880" w:type="dxa"/>
          </w:tcPr>
          <w:p w:rsidR="003A509E" w:rsidRDefault="003A509E" w:rsidP="00D423A3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紅瓦房</w:t>
            </w:r>
          </w:p>
        </w:tc>
        <w:tc>
          <w:tcPr>
            <w:tcW w:w="4140" w:type="dxa"/>
          </w:tcPr>
          <w:p w:rsidR="003A509E" w:rsidRDefault="003A509E" w:rsidP="00D423A3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月初版九刷。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曹文軒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草房子（上下）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曹文軒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甜橙樹</w:t>
            </w:r>
            <w:proofErr w:type="gramEnd"/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D423A3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彭懿</w:t>
            </w:r>
          </w:p>
        </w:tc>
        <w:tc>
          <w:tcPr>
            <w:tcW w:w="2880" w:type="dxa"/>
          </w:tcPr>
          <w:p w:rsidR="003A509E" w:rsidRDefault="003A509E" w:rsidP="00D423A3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爸爸怪獸　怪獸爸爸</w:t>
            </w:r>
          </w:p>
        </w:tc>
        <w:tc>
          <w:tcPr>
            <w:tcW w:w="4140" w:type="dxa"/>
          </w:tcPr>
          <w:p w:rsidR="003A509E" w:rsidRDefault="003A509E" w:rsidP="00D423A3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彭懿</w:t>
            </w:r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紅雨傘．紅木屐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長春：吉林人民出版社，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黃虹</w:t>
            </w:r>
            <w:proofErr w:type="gramStart"/>
            <w:r>
              <w:rPr>
                <w:rFonts w:hint="eastAsia"/>
              </w:rPr>
              <w:t>堅</w:t>
            </w:r>
            <w:proofErr w:type="gramEnd"/>
          </w:p>
        </w:tc>
        <w:tc>
          <w:tcPr>
            <w:tcW w:w="288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十三歲的深秋</w:t>
            </w:r>
          </w:p>
        </w:tc>
        <w:tc>
          <w:tcPr>
            <w:tcW w:w="4140" w:type="dxa"/>
          </w:tcPr>
          <w:p w:rsidR="003A509E" w:rsidRDefault="003A509E" w:rsidP="00550C6A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香港：山邊出版社有限公司，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Pr="00D423A3" w:rsidRDefault="003A509E" w:rsidP="00D423A3">
            <w:pPr>
              <w:spacing w:beforeLines="10" w:before="36" w:afterLines="10" w:after="36" w:line="240" w:lineRule="atLeast"/>
            </w:pPr>
            <w:proofErr w:type="gramStart"/>
            <w:r w:rsidRPr="00D423A3">
              <w:rPr>
                <w:rFonts w:hint="eastAsia"/>
              </w:rPr>
              <w:t>霍玉英</w:t>
            </w:r>
            <w:proofErr w:type="gramEnd"/>
          </w:p>
        </w:tc>
        <w:tc>
          <w:tcPr>
            <w:tcW w:w="2880" w:type="dxa"/>
          </w:tcPr>
          <w:p w:rsidR="003A509E" w:rsidRDefault="003A509E" w:rsidP="00D423A3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無聲的音符</w:t>
            </w:r>
          </w:p>
        </w:tc>
        <w:tc>
          <w:tcPr>
            <w:tcW w:w="4140" w:type="dxa"/>
          </w:tcPr>
          <w:p w:rsidR="003A509E" w:rsidRDefault="003A509E" w:rsidP="00D423A3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香港：螢火蟲文化事業有限公司，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3A509E" w:rsidRPr="007F6B90" w:rsidTr="00E129A2">
        <w:trPr>
          <w:trHeight w:val="342"/>
        </w:trPr>
        <w:tc>
          <w:tcPr>
            <w:tcW w:w="720" w:type="dxa"/>
          </w:tcPr>
          <w:p w:rsidR="003A509E" w:rsidRPr="005F0336" w:rsidRDefault="003A509E" w:rsidP="003A509E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3A509E" w:rsidRPr="00D423A3" w:rsidRDefault="003A509E" w:rsidP="00D423A3">
            <w:pPr>
              <w:spacing w:beforeLines="10" w:before="36" w:afterLines="10" w:after="36" w:line="240" w:lineRule="atLeast"/>
            </w:pPr>
            <w:proofErr w:type="gramStart"/>
            <w:r w:rsidRPr="00D423A3">
              <w:rPr>
                <w:rFonts w:hint="eastAsia"/>
              </w:rPr>
              <w:t>霍玉英</w:t>
            </w:r>
            <w:proofErr w:type="gramEnd"/>
            <w:r w:rsidRPr="00D423A3">
              <w:rPr>
                <w:rFonts w:hint="eastAsia"/>
              </w:rPr>
              <w:t>主編、導賞</w:t>
            </w:r>
          </w:p>
        </w:tc>
        <w:tc>
          <w:tcPr>
            <w:tcW w:w="2880" w:type="dxa"/>
          </w:tcPr>
          <w:p w:rsidR="003A509E" w:rsidRDefault="003A509E" w:rsidP="00D423A3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旋風阿達：當代兒童文學叢書（六）</w:t>
            </w:r>
          </w:p>
        </w:tc>
        <w:tc>
          <w:tcPr>
            <w:tcW w:w="4140" w:type="dxa"/>
          </w:tcPr>
          <w:p w:rsidR="003A509E" w:rsidRPr="002E1464" w:rsidRDefault="003A509E" w:rsidP="00D423A3">
            <w:pPr>
              <w:spacing w:beforeLines="10" w:before="36" w:afterLines="10" w:after="36" w:line="240" w:lineRule="atLeast"/>
            </w:pPr>
            <w:r>
              <w:rPr>
                <w:rFonts w:hint="eastAsia"/>
              </w:rPr>
              <w:t>香港：螢火蟲文化事業有限公司，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</w:tbl>
    <w:p w:rsidR="008406EA" w:rsidRPr="003A509E" w:rsidRDefault="008406EA" w:rsidP="00D423A3"/>
    <w:sectPr w:rsidR="008406EA" w:rsidRPr="003A509E" w:rsidSect="00550C6A">
      <w:headerReference w:type="default" r:id="rId8"/>
      <w:footerReference w:type="default" r:id="rId9"/>
      <w:pgSz w:w="11906" w:h="16838"/>
      <w:pgMar w:top="1440" w:right="1800" w:bottom="1440" w:left="1134" w:header="851" w:footer="645" w:gutter="0"/>
      <w:pgNumType w:start="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E0" w:rsidRDefault="007E12E0" w:rsidP="003A509E">
      <w:r>
        <w:separator/>
      </w:r>
    </w:p>
  </w:endnote>
  <w:endnote w:type="continuationSeparator" w:id="0">
    <w:p w:rsidR="007E12E0" w:rsidRDefault="007E12E0" w:rsidP="003A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351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09E" w:rsidRDefault="003A50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385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3A509E" w:rsidRDefault="003A50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E0" w:rsidRDefault="007E12E0" w:rsidP="003A509E">
      <w:r>
        <w:separator/>
      </w:r>
    </w:p>
  </w:footnote>
  <w:footnote w:type="continuationSeparator" w:id="0">
    <w:p w:rsidR="007E12E0" w:rsidRDefault="007E12E0" w:rsidP="003A5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0" w:rsidRPr="00170465" w:rsidRDefault="00004B51" w:rsidP="005E2AB0">
    <w:pPr>
      <w:pStyle w:val="a3"/>
      <w:ind w:right="360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書目：小說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742"/>
    <w:multiLevelType w:val="hybridMultilevel"/>
    <w:tmpl w:val="B50AE898"/>
    <w:lvl w:ilvl="0" w:tplc="CE4602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9E"/>
    <w:rsid w:val="00004B51"/>
    <w:rsid w:val="001C40EC"/>
    <w:rsid w:val="003A509E"/>
    <w:rsid w:val="00550C6A"/>
    <w:rsid w:val="007E12E0"/>
    <w:rsid w:val="008406EA"/>
    <w:rsid w:val="009C0385"/>
    <w:rsid w:val="00D423A3"/>
    <w:rsid w:val="00D90C93"/>
    <w:rsid w:val="00F1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A509E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3A509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A5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509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A509E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3A509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A5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50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CHAN, Ka-yin</cp:lastModifiedBy>
  <cp:revision>4</cp:revision>
  <cp:lastPrinted>2018-02-13T07:39:00Z</cp:lastPrinted>
  <dcterms:created xsi:type="dcterms:W3CDTF">2018-02-12T09:08:00Z</dcterms:created>
  <dcterms:modified xsi:type="dcterms:W3CDTF">2018-02-13T07:39:00Z</dcterms:modified>
</cp:coreProperties>
</file>