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CF1B" w14:textId="66DBD1F7" w:rsidR="004825DF" w:rsidRPr="000649F4" w:rsidRDefault="005017B4" w:rsidP="00932873">
      <w:pPr>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推行校本家长教育　需要分析</w:t>
      </w:r>
    </w:p>
    <w:p w14:paraId="476D1859" w14:textId="1A2CB264" w:rsidR="00932873" w:rsidRPr="000649F4" w:rsidRDefault="005017B4" w:rsidP="00932873">
      <w:pPr>
        <w:jc w:val="center"/>
        <w:rPr>
          <w:rFonts w:ascii="Times New Roman" w:eastAsia="新細明體" w:hAnsi="Times New Roman" w:cs="Times New Roman"/>
          <w:b/>
          <w:i/>
        </w:rPr>
      </w:pPr>
      <w:r w:rsidRPr="00AA71A5">
        <w:rPr>
          <w:rFonts w:ascii="Times New Roman" w:eastAsia="DengXian" w:hAnsi="Times New Roman" w:cs="Times New Roman"/>
          <w:b/>
          <w:i/>
          <w:lang w:eastAsia="zh-CN"/>
        </w:rPr>
        <w:t>(</w:t>
      </w:r>
      <w:r w:rsidRPr="00AA71A5">
        <w:rPr>
          <w:rFonts w:ascii="Times New Roman" w:eastAsia="DengXian" w:hAnsi="Times New Roman" w:cs="Times New Roman" w:hint="eastAsia"/>
          <w:b/>
          <w:i/>
          <w:lang w:eastAsia="zh-CN"/>
        </w:rPr>
        <w:t>仅供中学参考及使用，毋须交回教育局</w:t>
      </w:r>
      <w:r w:rsidRPr="00AA71A5">
        <w:rPr>
          <w:rFonts w:ascii="Times New Roman" w:eastAsia="DengXian" w:hAnsi="Times New Roman" w:cs="Times New Roman"/>
          <w:b/>
          <w:i/>
          <w:lang w:eastAsia="zh-CN"/>
        </w:rPr>
        <w:t>)</w:t>
      </w:r>
    </w:p>
    <w:p w14:paraId="3F4BEA7F" w14:textId="77777777" w:rsidR="00932873" w:rsidRPr="000649F4" w:rsidRDefault="00932873" w:rsidP="002E1E7C">
      <w:pPr>
        <w:jc w:val="both"/>
        <w:rPr>
          <w:rFonts w:ascii="Times New Roman" w:eastAsia="新細明體" w:hAnsi="Times New Roman" w:cs="Times New Roman"/>
        </w:rPr>
      </w:pPr>
    </w:p>
    <w:p w14:paraId="5E6FCDA5" w14:textId="6C231515" w:rsidR="00932873" w:rsidRPr="000649F4" w:rsidRDefault="005017B4" w:rsidP="002E1E7C">
      <w:pPr>
        <w:pStyle w:val="a3"/>
        <w:numPr>
          <w:ilvl w:val="0"/>
          <w:numId w:val="1"/>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学校可参考以下流程，按学校的情况和家长的需要，规划家长教育工作：</w:t>
      </w:r>
    </w:p>
    <w:p w14:paraId="02312609" w14:textId="77777777" w:rsidR="00932873" w:rsidRPr="000649F4" w:rsidRDefault="00932873" w:rsidP="002E1E7C">
      <w:pPr>
        <w:jc w:val="both"/>
        <w:rPr>
          <w:rFonts w:ascii="Times New Roman" w:eastAsia="新細明體" w:hAnsi="Times New Roman" w:cs="Times New Roman"/>
        </w:rPr>
      </w:pPr>
    </w:p>
    <w:p w14:paraId="328CDABF" w14:textId="59CD29B3" w:rsidR="00932873" w:rsidRPr="000649F4" w:rsidRDefault="00932873" w:rsidP="002E1E7C">
      <w:pPr>
        <w:jc w:val="both"/>
        <w:rPr>
          <w:rFonts w:ascii="Times New Roman" w:eastAsia="新細明體" w:hAnsi="Times New Roman" w:cs="Times New Roman"/>
        </w:rPr>
      </w:pPr>
    </w:p>
    <w:p w14:paraId="60B0A30F" w14:textId="16BFFAD6" w:rsidR="00932873" w:rsidRPr="000649F4" w:rsidRDefault="00446060" w:rsidP="002E1E7C">
      <w:pPr>
        <w:jc w:val="both"/>
        <w:rPr>
          <w:rFonts w:ascii="Times New Roman" w:eastAsia="新細明體" w:hAnsi="Times New Roman" w:cs="Times New Roman"/>
        </w:rPr>
      </w:pPr>
      <w:r w:rsidRPr="000649F4">
        <w:rPr>
          <w:rFonts w:ascii="Times New Roman" w:eastAsia="新細明體" w:hAnsi="Times New Roman" w:cs="Times New Roman"/>
          <w:noProof/>
        </w:rPr>
        <mc:AlternateContent>
          <mc:Choice Requires="wpg">
            <w:drawing>
              <wp:anchor distT="0" distB="0" distL="114300" distR="114300" simplePos="0" relativeHeight="251680768" behindDoc="0" locked="0" layoutInCell="1" allowOverlap="1" wp14:anchorId="652223E2" wp14:editId="4B67164D">
                <wp:simplePos x="0" y="0"/>
                <wp:positionH relativeFrom="margin">
                  <wp:posOffset>244619</wp:posOffset>
                </wp:positionH>
                <wp:positionV relativeFrom="paragraph">
                  <wp:posOffset>97970</wp:posOffset>
                </wp:positionV>
                <wp:extent cx="5978552" cy="5185102"/>
                <wp:effectExtent l="0" t="0" r="22225" b="15875"/>
                <wp:wrapNone/>
                <wp:docPr id="16" name="群組 16"/>
                <wp:cNvGraphicFramePr/>
                <a:graphic xmlns:a="http://schemas.openxmlformats.org/drawingml/2006/main">
                  <a:graphicData uri="http://schemas.microsoft.com/office/word/2010/wordprocessingGroup">
                    <wpg:wgp>
                      <wpg:cNvGrpSpPr/>
                      <wpg:grpSpPr>
                        <a:xfrm>
                          <a:off x="0" y="0"/>
                          <a:ext cx="5978552" cy="5185102"/>
                          <a:chOff x="-1055" y="375034"/>
                          <a:chExt cx="5979208" cy="5185645"/>
                        </a:xfrm>
                      </wpg:grpSpPr>
                      <wps:wsp>
                        <wps:cNvPr id="217" name="文字方塊 2"/>
                        <wps:cNvSpPr txBox="1">
                          <a:spLocks noChangeArrowheads="1"/>
                        </wps:cNvSpPr>
                        <wps:spPr bwMode="auto">
                          <a:xfrm>
                            <a:off x="-1055" y="375034"/>
                            <a:ext cx="2569209" cy="1017874"/>
                          </a:xfrm>
                          <a:prstGeom prst="rect">
                            <a:avLst/>
                          </a:prstGeom>
                          <a:solidFill>
                            <a:srgbClr val="FFFFFF"/>
                          </a:solidFill>
                          <a:ln w="9525">
                            <a:solidFill>
                              <a:srgbClr val="000000"/>
                            </a:solidFill>
                            <a:miter lim="800000"/>
                            <a:headEnd/>
                            <a:tailEnd/>
                          </a:ln>
                        </wps:spPr>
                        <wps:txbx>
                          <w:txbxContent>
                            <w:p w14:paraId="7AC11594" w14:textId="32B3AF2B" w:rsidR="00D656C5" w:rsidRPr="00780207" w:rsidRDefault="005017B4" w:rsidP="008C2940">
                              <w:pPr>
                                <w:spacing w:line="280" w:lineRule="exact"/>
                                <w:jc w:val="both"/>
                                <w:rPr>
                                  <w:rFonts w:ascii="Times New Roman" w:hAnsi="Times New Roman" w:cs="Times New Roman"/>
                                </w:rPr>
                              </w:pPr>
                              <w:r w:rsidRPr="005017B4">
                                <w:rPr>
                                  <w:rFonts w:ascii="Times New Roman" w:eastAsia="DengXian" w:hAnsi="Times New Roman" w:cs="Times New Roman" w:hint="eastAsia"/>
                                  <w:lang w:eastAsia="zh-CN"/>
                                </w:rPr>
                                <w:t>学校参考（</w:t>
                              </w:r>
                              <w:proofErr w:type="spellStart"/>
                              <w:r w:rsidRPr="005017B4">
                                <w:rPr>
                                  <w:rFonts w:ascii="Times New Roman" w:eastAsia="DengXian" w:hAnsi="Times New Roman" w:cs="Times New Roman"/>
                                  <w:lang w:eastAsia="zh-CN"/>
                                </w:rPr>
                                <w:t>i</w:t>
                              </w:r>
                              <w:proofErr w:type="spellEnd"/>
                              <w:r w:rsidRPr="005017B4">
                                <w:rPr>
                                  <w:rFonts w:ascii="Times New Roman" w:eastAsia="DengXian" w:hAnsi="Times New Roman" w:cs="Times New Roman" w:hint="eastAsia"/>
                                  <w:lang w:eastAsia="zh-CN"/>
                                </w:rPr>
                                <w:t>）学校自评报告、（</w:t>
                              </w:r>
                              <w:r w:rsidRPr="005017B4">
                                <w:rPr>
                                  <w:rFonts w:ascii="Times New Roman" w:eastAsia="DengXian" w:hAnsi="Times New Roman" w:cs="Times New Roman"/>
                                  <w:lang w:eastAsia="zh-CN"/>
                                </w:rPr>
                                <w:t>ii</w:t>
                              </w:r>
                              <w:r w:rsidRPr="005017B4">
                                <w:rPr>
                                  <w:rFonts w:ascii="Times New Roman" w:eastAsia="DengXian" w:hAnsi="Times New Roman" w:cs="Times New Roman" w:hint="eastAsia"/>
                                  <w:lang w:eastAsia="zh-CN"/>
                                </w:rPr>
                                <w:t>）学校发展计划及（</w:t>
                              </w:r>
                              <w:r w:rsidRPr="005017B4">
                                <w:rPr>
                                  <w:rFonts w:ascii="Times New Roman" w:eastAsia="DengXian" w:hAnsi="Times New Roman" w:cs="Times New Roman"/>
                                  <w:lang w:eastAsia="zh-CN"/>
                                </w:rPr>
                                <w:t>iii</w:t>
                              </w:r>
                              <w:r w:rsidRPr="005017B4">
                                <w:rPr>
                                  <w:rFonts w:ascii="Times New Roman" w:eastAsia="DengXian" w:hAnsi="Times New Roman" w:cs="Times New Roman" w:hint="eastAsia"/>
                                  <w:lang w:eastAsia="zh-CN"/>
                                </w:rPr>
                                <w:t>）学校周年计划，并与家长协作，以辨识</w:t>
                              </w:r>
                              <w:bookmarkStart w:id="0" w:name="_GoBack"/>
                              <w:bookmarkEnd w:id="0"/>
                              <w:r w:rsidRPr="005017B4">
                                <w:rPr>
                                  <w:rFonts w:ascii="Times New Roman" w:eastAsia="DengXian" w:hAnsi="Times New Roman" w:cs="Times New Roman" w:hint="eastAsia"/>
                                  <w:lang w:eastAsia="zh-CN"/>
                                </w:rPr>
                                <w:t>及回应学生的发展及学习需要（注</w:t>
                              </w:r>
                              <w:r w:rsidRPr="005017B4">
                                <w:rPr>
                                  <w:rFonts w:ascii="Times New Roman" w:eastAsia="DengXian" w:hAnsi="Times New Roman" w:cs="Times New Roman"/>
                                  <w:lang w:eastAsia="zh-CN"/>
                                </w:rPr>
                                <w:t>A</w:t>
                              </w:r>
                              <w:r w:rsidRPr="005017B4">
                                <w:rPr>
                                  <w:rFonts w:ascii="Times New Roman" w:eastAsia="DengXian" w:hAnsi="Times New Roman" w:cs="Times New Roman" w:hint="eastAsia"/>
                                  <w:lang w:eastAsia="zh-CN"/>
                                </w:rPr>
                                <w:t>）</w:t>
                              </w:r>
                            </w:p>
                          </w:txbxContent>
                        </wps:txbx>
                        <wps:bodyPr rot="0" vert="horz" wrap="square" lIns="91440" tIns="45720" rIns="91440" bIns="45720" anchor="ctr" anchorCtr="0">
                          <a:noAutofit/>
                        </wps:bodyPr>
                      </wps:wsp>
                      <wps:wsp>
                        <wps:cNvPr id="1" name="文字方塊 2"/>
                        <wps:cNvSpPr txBox="1">
                          <a:spLocks noChangeArrowheads="1"/>
                        </wps:cNvSpPr>
                        <wps:spPr bwMode="auto">
                          <a:xfrm>
                            <a:off x="3408662" y="888855"/>
                            <a:ext cx="2569491" cy="456612"/>
                          </a:xfrm>
                          <a:prstGeom prst="rect">
                            <a:avLst/>
                          </a:prstGeom>
                          <a:solidFill>
                            <a:srgbClr val="FFFFFF"/>
                          </a:solidFill>
                          <a:ln w="9525">
                            <a:solidFill>
                              <a:srgbClr val="000000"/>
                            </a:solidFill>
                            <a:miter lim="800000"/>
                            <a:headEnd/>
                            <a:tailEnd/>
                          </a:ln>
                        </wps:spPr>
                        <wps:txbx>
                          <w:txbxContent>
                            <w:p w14:paraId="491DCDB4" w14:textId="135D64FB" w:rsidR="00D656C5" w:rsidRPr="00346872" w:rsidRDefault="005017B4" w:rsidP="00346872">
                              <w:pPr>
                                <w:spacing w:line="280" w:lineRule="exact"/>
                                <w:rPr>
                                  <w:rFonts w:ascii="Times New Roman" w:hAnsi="Times New Roman" w:cs="Times New Roman"/>
                                </w:rPr>
                              </w:pPr>
                              <w:r w:rsidRPr="005017B4">
                                <w:rPr>
                                  <w:rFonts w:ascii="Times New Roman" w:eastAsia="DengXian" w:hAnsi="Times New Roman" w:cs="Times New Roman" w:hint="eastAsia"/>
                                  <w:lang w:eastAsia="zh-CN"/>
                                </w:rPr>
                                <w:t>通过不同渠道，如日常沟通及问卷调查，搜集家长的意见（注</w:t>
                              </w:r>
                              <w:r w:rsidRPr="005017B4">
                                <w:rPr>
                                  <w:rFonts w:ascii="Times New Roman" w:eastAsia="DengXian" w:hAnsi="Times New Roman" w:cs="Times New Roman"/>
                                  <w:lang w:eastAsia="zh-CN"/>
                                </w:rPr>
                                <w:t>B</w:t>
                              </w:r>
                              <w:r w:rsidRPr="005017B4">
                                <w:rPr>
                                  <w:rFonts w:ascii="Times New Roman" w:eastAsia="DengXian" w:hAnsi="Times New Roman" w:cs="Times New Roman" w:hint="eastAsia"/>
                                  <w:lang w:eastAsia="zh-CN"/>
                                </w:rPr>
                                <w:t>）</w:t>
                              </w:r>
                            </w:p>
                          </w:txbxContent>
                        </wps:txbx>
                        <wps:bodyPr rot="0" vert="horz" wrap="square" lIns="91440" tIns="45720" rIns="91440" bIns="45720" anchor="t" anchorCtr="0">
                          <a:spAutoFit/>
                        </wps:bodyPr>
                      </wps:wsp>
                      <wps:wsp>
                        <wps:cNvPr id="2" name="文字方塊 2"/>
                        <wps:cNvSpPr txBox="1">
                          <a:spLocks noChangeArrowheads="1"/>
                        </wps:cNvSpPr>
                        <wps:spPr bwMode="auto">
                          <a:xfrm>
                            <a:off x="2077696" y="1781299"/>
                            <a:ext cx="2569209" cy="278764"/>
                          </a:xfrm>
                          <a:prstGeom prst="rect">
                            <a:avLst/>
                          </a:prstGeom>
                          <a:solidFill>
                            <a:srgbClr val="FFFFFF"/>
                          </a:solidFill>
                          <a:ln w="9525">
                            <a:solidFill>
                              <a:srgbClr val="000000"/>
                            </a:solidFill>
                            <a:miter lim="800000"/>
                            <a:headEnd/>
                            <a:tailEnd/>
                          </a:ln>
                        </wps:spPr>
                        <wps:txbx>
                          <w:txbxContent>
                            <w:p w14:paraId="3C1476D3" w14:textId="09E0335E"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分析家长的需要</w:t>
                              </w:r>
                            </w:p>
                          </w:txbxContent>
                        </wps:txbx>
                        <wps:bodyPr rot="0" vert="horz" wrap="square" lIns="91440" tIns="45720" rIns="91440" bIns="45720" anchor="t" anchorCtr="0">
                          <a:spAutoFit/>
                        </wps:bodyPr>
                      </wps:wsp>
                      <wps:wsp>
                        <wps:cNvPr id="3" name="文字方塊 3"/>
                        <wps:cNvSpPr txBox="1">
                          <a:spLocks noChangeArrowheads="1"/>
                        </wps:cNvSpPr>
                        <wps:spPr bwMode="auto">
                          <a:xfrm>
                            <a:off x="2113808" y="2470067"/>
                            <a:ext cx="2574290" cy="462915"/>
                          </a:xfrm>
                          <a:prstGeom prst="rect">
                            <a:avLst/>
                          </a:prstGeom>
                          <a:solidFill>
                            <a:srgbClr val="FFFFFF"/>
                          </a:solidFill>
                          <a:ln w="9525">
                            <a:solidFill>
                              <a:srgbClr val="000000"/>
                            </a:solidFill>
                            <a:miter lim="800000"/>
                            <a:headEnd/>
                            <a:tailEnd/>
                          </a:ln>
                        </wps:spPr>
                        <wps:txbx>
                          <w:txbxContent>
                            <w:p w14:paraId="51E1F0ED" w14:textId="43E5DEF5" w:rsidR="00D656C5"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拟定年度家长教育工作的</w:t>
                              </w:r>
                            </w:p>
                            <w:p w14:paraId="6393E4F9" w14:textId="63DC290A"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焦点和订定优次</w:t>
                              </w:r>
                            </w:p>
                          </w:txbxContent>
                        </wps:txbx>
                        <wps:bodyPr rot="0" vert="horz" wrap="square" lIns="91440" tIns="45720" rIns="91440" bIns="45720" anchor="t" anchorCtr="0">
                          <a:noAutofit/>
                        </wps:bodyPr>
                      </wps:wsp>
                      <wps:wsp>
                        <wps:cNvPr id="4" name="文字方塊 4"/>
                        <wps:cNvSpPr txBox="1">
                          <a:spLocks noChangeArrowheads="1"/>
                        </wps:cNvSpPr>
                        <wps:spPr bwMode="auto">
                          <a:xfrm>
                            <a:off x="2125601" y="3384251"/>
                            <a:ext cx="2574290" cy="480799"/>
                          </a:xfrm>
                          <a:prstGeom prst="rect">
                            <a:avLst/>
                          </a:prstGeom>
                          <a:solidFill>
                            <a:srgbClr val="FFFFFF"/>
                          </a:solidFill>
                          <a:ln w="9525">
                            <a:solidFill>
                              <a:srgbClr val="000000"/>
                            </a:solidFill>
                            <a:miter lim="800000"/>
                            <a:headEnd/>
                            <a:tailEnd/>
                          </a:ln>
                        </wps:spPr>
                        <wps:txbx>
                          <w:txbxContent>
                            <w:p w14:paraId="25BED984" w14:textId="77021F63" w:rsidR="00D656C5"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制定家长教育工作的</w:t>
                              </w:r>
                            </w:p>
                            <w:p w14:paraId="6A35ED50" w14:textId="006C82DD"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策略和成功准则</w:t>
                              </w:r>
                            </w:p>
                          </w:txbxContent>
                        </wps:txbx>
                        <wps:bodyPr rot="0" vert="horz" wrap="square" lIns="91440" tIns="45720" rIns="91440" bIns="45720" anchor="t" anchorCtr="0">
                          <a:noAutofit/>
                        </wps:bodyPr>
                      </wps:wsp>
                      <wps:wsp>
                        <wps:cNvPr id="5" name="文字方塊 5"/>
                        <wps:cNvSpPr txBox="1">
                          <a:spLocks noChangeArrowheads="1"/>
                        </wps:cNvSpPr>
                        <wps:spPr bwMode="auto">
                          <a:xfrm>
                            <a:off x="2113662" y="4322712"/>
                            <a:ext cx="2574290" cy="448385"/>
                          </a:xfrm>
                          <a:prstGeom prst="rect">
                            <a:avLst/>
                          </a:prstGeom>
                          <a:solidFill>
                            <a:srgbClr val="FFFFFF"/>
                          </a:solidFill>
                          <a:ln w="9525">
                            <a:solidFill>
                              <a:srgbClr val="000000"/>
                            </a:solidFill>
                            <a:miter lim="800000"/>
                            <a:headEnd/>
                            <a:tailEnd/>
                          </a:ln>
                        </wps:spPr>
                        <wps:txbx>
                          <w:txbxContent>
                            <w:p w14:paraId="2C8268FC" w14:textId="75E97BD0"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举办和推行家长教育课程和活动</w:t>
                              </w:r>
                            </w:p>
                          </w:txbxContent>
                        </wps:txbx>
                        <wps:bodyPr rot="0" vert="horz" wrap="square" lIns="91440" tIns="45720" rIns="91440" bIns="45720" anchor="t" anchorCtr="0">
                          <a:noAutofit/>
                        </wps:bodyPr>
                      </wps:wsp>
                      <wps:wsp>
                        <wps:cNvPr id="6" name="文字方塊 6"/>
                        <wps:cNvSpPr txBox="1">
                          <a:spLocks noChangeArrowheads="1"/>
                        </wps:cNvSpPr>
                        <wps:spPr bwMode="auto">
                          <a:xfrm>
                            <a:off x="2125667" y="5181600"/>
                            <a:ext cx="2574290" cy="379079"/>
                          </a:xfrm>
                          <a:prstGeom prst="rect">
                            <a:avLst/>
                          </a:prstGeom>
                          <a:solidFill>
                            <a:srgbClr val="FFFFFF"/>
                          </a:solidFill>
                          <a:ln w="9525">
                            <a:solidFill>
                              <a:srgbClr val="000000"/>
                            </a:solidFill>
                            <a:miter lim="800000"/>
                            <a:headEnd/>
                            <a:tailEnd/>
                          </a:ln>
                        </wps:spPr>
                        <wps:txbx>
                          <w:txbxContent>
                            <w:p w14:paraId="4F5A6B42" w14:textId="74AA6C3B"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检讨课程和活动的成效</w:t>
                              </w:r>
                            </w:p>
                          </w:txbxContent>
                        </wps:txbx>
                        <wps:bodyPr rot="0" vert="horz" wrap="square" lIns="91440" tIns="45720" rIns="91440" bIns="45720" anchor="t" anchorCtr="0">
                          <a:noAutofit/>
                        </wps:bodyPr>
                      </wps:wsp>
                      <wps:wsp>
                        <wps:cNvPr id="7" name="直線單箭頭接點 7"/>
                        <wps:cNvCnPr/>
                        <wps:spPr>
                          <a:xfrm>
                            <a:off x="1838325" y="1400175"/>
                            <a:ext cx="1213515" cy="357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flipH="1">
                            <a:off x="3681209" y="1345478"/>
                            <a:ext cx="662191" cy="4113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接點 13"/>
                        <wps:cNvCnPr/>
                        <wps:spPr>
                          <a:xfrm>
                            <a:off x="1009403" y="1935678"/>
                            <a:ext cx="35626" cy="34319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a:off x="1045029" y="5379522"/>
                            <a:ext cx="1080721"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2223E2" id="群組 16" o:spid="_x0000_s1026" style="position:absolute;left:0;text-align:left;margin-left:19.25pt;margin-top:7.7pt;width:470.75pt;height:408.3pt;z-index:251680768;mso-position-horizontal-relative:margin;mso-width-relative:margin;mso-height-relative:margin" coordorigin="-10,3750" coordsize="59792,5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">
                <v:shapetype id="_x0000_t202" coordsize="21600,21600" o:spt="202" path="m,l,21600r21600,l21600,xe">
                  <v:stroke joinstyle="miter"/>
                  <v:path gradientshapeok="t" o:connecttype="rect"/>
                </v:shapetype>
                <v:shape id="文字方塊 2" o:spid="_x0000_s1027" type="#_x0000_t202" style="position:absolute;left:-10;top:3750;width:25691;height:1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7AC11594" w14:textId="32B3AF2B" w:rsidR="00D656C5" w:rsidRPr="00780207" w:rsidRDefault="005017B4" w:rsidP="008C2940">
                        <w:pPr>
                          <w:spacing w:line="280" w:lineRule="exact"/>
                          <w:jc w:val="both"/>
                          <w:rPr>
                            <w:rFonts w:ascii="Times New Roman" w:hAnsi="Times New Roman" w:cs="Times New Roman"/>
                          </w:rPr>
                        </w:pPr>
                        <w:r w:rsidRPr="005017B4">
                          <w:rPr>
                            <w:rFonts w:ascii="Times New Roman" w:eastAsia="DengXian" w:hAnsi="Times New Roman" w:cs="Times New Roman" w:hint="eastAsia"/>
                            <w:lang w:eastAsia="zh-CN"/>
                          </w:rPr>
                          <w:t>学校参考（</w:t>
                        </w:r>
                        <w:proofErr w:type="spellStart"/>
                        <w:r w:rsidRPr="005017B4">
                          <w:rPr>
                            <w:rFonts w:ascii="Times New Roman" w:eastAsia="DengXian" w:hAnsi="Times New Roman" w:cs="Times New Roman"/>
                            <w:lang w:eastAsia="zh-CN"/>
                          </w:rPr>
                          <w:t>i</w:t>
                        </w:r>
                        <w:proofErr w:type="spellEnd"/>
                        <w:r w:rsidRPr="005017B4">
                          <w:rPr>
                            <w:rFonts w:ascii="Times New Roman" w:eastAsia="DengXian" w:hAnsi="Times New Roman" w:cs="Times New Roman" w:hint="eastAsia"/>
                            <w:lang w:eastAsia="zh-CN"/>
                          </w:rPr>
                          <w:t>）学校自评报告、（</w:t>
                        </w:r>
                        <w:r w:rsidRPr="005017B4">
                          <w:rPr>
                            <w:rFonts w:ascii="Times New Roman" w:eastAsia="DengXian" w:hAnsi="Times New Roman" w:cs="Times New Roman"/>
                            <w:lang w:eastAsia="zh-CN"/>
                          </w:rPr>
                          <w:t>ii</w:t>
                        </w:r>
                        <w:r w:rsidRPr="005017B4">
                          <w:rPr>
                            <w:rFonts w:ascii="Times New Roman" w:eastAsia="DengXian" w:hAnsi="Times New Roman" w:cs="Times New Roman" w:hint="eastAsia"/>
                            <w:lang w:eastAsia="zh-CN"/>
                          </w:rPr>
                          <w:t>）学校发展计划及（</w:t>
                        </w:r>
                        <w:r w:rsidRPr="005017B4">
                          <w:rPr>
                            <w:rFonts w:ascii="Times New Roman" w:eastAsia="DengXian" w:hAnsi="Times New Roman" w:cs="Times New Roman"/>
                            <w:lang w:eastAsia="zh-CN"/>
                          </w:rPr>
                          <w:t>iii</w:t>
                        </w:r>
                        <w:r w:rsidRPr="005017B4">
                          <w:rPr>
                            <w:rFonts w:ascii="Times New Roman" w:eastAsia="DengXian" w:hAnsi="Times New Roman" w:cs="Times New Roman" w:hint="eastAsia"/>
                            <w:lang w:eastAsia="zh-CN"/>
                          </w:rPr>
                          <w:t>）学校周年计划，并与家长协作，以辨识</w:t>
                        </w:r>
                        <w:bookmarkStart w:id="1" w:name="_GoBack"/>
                        <w:bookmarkEnd w:id="1"/>
                        <w:r w:rsidRPr="005017B4">
                          <w:rPr>
                            <w:rFonts w:ascii="Times New Roman" w:eastAsia="DengXian" w:hAnsi="Times New Roman" w:cs="Times New Roman" w:hint="eastAsia"/>
                            <w:lang w:eastAsia="zh-CN"/>
                          </w:rPr>
                          <w:t>及回应学生的发展及学习需要（注</w:t>
                        </w:r>
                        <w:r w:rsidRPr="005017B4">
                          <w:rPr>
                            <w:rFonts w:ascii="Times New Roman" w:eastAsia="DengXian" w:hAnsi="Times New Roman" w:cs="Times New Roman"/>
                            <w:lang w:eastAsia="zh-CN"/>
                          </w:rPr>
                          <w:t>A</w:t>
                        </w:r>
                        <w:r w:rsidRPr="005017B4">
                          <w:rPr>
                            <w:rFonts w:ascii="Times New Roman" w:eastAsia="DengXian" w:hAnsi="Times New Roman" w:cs="Times New Roman" w:hint="eastAsia"/>
                            <w:lang w:eastAsia="zh-CN"/>
                          </w:rPr>
                          <w:t>）</w:t>
                        </w:r>
                      </w:p>
                    </w:txbxContent>
                  </v:textbox>
                </v:shape>
                <v:shape id="文字方塊 2" o:spid="_x0000_s1028" type="#_x0000_t202" style="position:absolute;left:34086;top:8888;width:25695;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14:paraId="491DCDB4" w14:textId="135D64FB" w:rsidR="00D656C5" w:rsidRPr="00346872" w:rsidRDefault="005017B4" w:rsidP="00346872">
                        <w:pPr>
                          <w:spacing w:line="280" w:lineRule="exact"/>
                          <w:rPr>
                            <w:rFonts w:ascii="Times New Roman" w:hAnsi="Times New Roman" w:cs="Times New Roman"/>
                          </w:rPr>
                        </w:pPr>
                        <w:r w:rsidRPr="005017B4">
                          <w:rPr>
                            <w:rFonts w:ascii="Times New Roman" w:eastAsia="DengXian" w:hAnsi="Times New Roman" w:cs="Times New Roman" w:hint="eastAsia"/>
                            <w:lang w:eastAsia="zh-CN"/>
                          </w:rPr>
                          <w:t>通过不同渠道，如日常沟通及问卷调查，搜集家长的意见（注</w:t>
                        </w:r>
                        <w:r w:rsidRPr="005017B4">
                          <w:rPr>
                            <w:rFonts w:ascii="Times New Roman" w:eastAsia="DengXian" w:hAnsi="Times New Roman" w:cs="Times New Roman"/>
                            <w:lang w:eastAsia="zh-CN"/>
                          </w:rPr>
                          <w:t>B</w:t>
                        </w:r>
                        <w:r w:rsidRPr="005017B4">
                          <w:rPr>
                            <w:rFonts w:ascii="Times New Roman" w:eastAsia="DengXian" w:hAnsi="Times New Roman" w:cs="Times New Roman" w:hint="eastAsia"/>
                            <w:lang w:eastAsia="zh-CN"/>
                          </w:rPr>
                          <w:t>）</w:t>
                        </w:r>
                      </w:p>
                    </w:txbxContent>
                  </v:textbox>
                </v:shape>
                <v:shape id="文字方塊 2" o:spid="_x0000_s1029" type="#_x0000_t202" style="position:absolute;left:20776;top:17812;width:2569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14:paraId="3C1476D3" w14:textId="09E0335E"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分析家长的需要</w:t>
                        </w:r>
                      </w:p>
                    </w:txbxContent>
                  </v:textbox>
                </v:shape>
                <v:shape id="文字方塊 3" o:spid="_x0000_s1030" type="#_x0000_t202" style="position:absolute;left:21138;top:24700;width:25742;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E1F0ED" w14:textId="43E5DEF5" w:rsidR="00D656C5"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拟定年度家长教育工作的</w:t>
                        </w:r>
                      </w:p>
                      <w:p w14:paraId="6393E4F9" w14:textId="63DC290A"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焦点和订定优次</w:t>
                        </w:r>
                      </w:p>
                    </w:txbxContent>
                  </v:textbox>
                </v:shape>
                <v:shape id="文字方塊 4" o:spid="_x0000_s1031" type="#_x0000_t202" style="position:absolute;left:21256;top:33842;width:25742;height: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BED984" w14:textId="77021F63" w:rsidR="00D656C5"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制定家长教育工作的</w:t>
                        </w:r>
                      </w:p>
                      <w:p w14:paraId="6A35ED50" w14:textId="006C82DD"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策略和成功准则</w:t>
                        </w:r>
                      </w:p>
                    </w:txbxContent>
                  </v:textbox>
                </v:shape>
                <v:shape id="文字方塊 5" o:spid="_x0000_s1032" type="#_x0000_t202" style="position:absolute;left:21136;top:43227;width:2574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C8268FC" w14:textId="75E97BD0"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举办和推行家长教育课程和活动</w:t>
                        </w:r>
                      </w:p>
                    </w:txbxContent>
                  </v:textbox>
                </v:shape>
                <v:shape id="文字方塊 6" o:spid="_x0000_s1033" type="#_x0000_t202" style="position:absolute;left:21256;top:51816;width:25743;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F5A6B42" w14:textId="74AA6C3B" w:rsidR="00D656C5" w:rsidRPr="00346872" w:rsidRDefault="005017B4" w:rsidP="00346872">
                        <w:pPr>
                          <w:spacing w:line="280" w:lineRule="exact"/>
                          <w:jc w:val="center"/>
                          <w:rPr>
                            <w:rFonts w:ascii="Times New Roman" w:hAnsi="Times New Roman" w:cs="Times New Roman"/>
                          </w:rPr>
                        </w:pPr>
                        <w:r w:rsidRPr="005017B4">
                          <w:rPr>
                            <w:rFonts w:ascii="Times New Roman" w:eastAsia="DengXian" w:hAnsi="Times New Roman" w:cs="Times New Roman" w:hint="eastAsia"/>
                            <w:lang w:eastAsia="zh-CN"/>
                          </w:rPr>
                          <w:t>检讨课程和活动的成效</w:t>
                        </w:r>
                      </w:p>
                    </w:txbxContent>
                  </v:textbox>
                </v:shape>
                <v:shapetype id="_x0000_t32" coordsize="21600,21600" o:spt="32" o:oned="t" path="m,l21600,21600e" filled="f">
                  <v:path arrowok="t" fillok="f" o:connecttype="none"/>
                  <o:lock v:ext="edit" shapetype="t"/>
                </v:shapetype>
                <v:shape id="直線單箭頭接點 7" o:spid="_x0000_s1034" type="#_x0000_t32" style="position:absolute;left:18383;top:14001;width:12135;height:3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直線單箭頭接點 8" o:spid="_x0000_s1035" type="#_x0000_t32" style="position:absolute;left:36812;top:13454;width:6622;height:41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line id="直線接點 13" o:spid="_x0000_s1036" style="position:absolute;visibility:visible;mso-wrap-style:square" from="10094,19356" to="10450,5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線接點 14" o:spid="_x0000_s1037" style="position:absolute;visibility:visible;mso-wrap-style:square" from="10450,53795" to="21257,5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w10:wrap anchorx="margin"/>
              </v:group>
            </w:pict>
          </mc:Fallback>
        </mc:AlternateContent>
      </w:r>
    </w:p>
    <w:p w14:paraId="736C66D7" w14:textId="6E5A7A7E" w:rsidR="00932873" w:rsidRPr="000649F4" w:rsidRDefault="00932873" w:rsidP="002E1E7C">
      <w:pPr>
        <w:jc w:val="both"/>
        <w:rPr>
          <w:rFonts w:ascii="Times New Roman" w:eastAsia="新細明體" w:hAnsi="Times New Roman" w:cs="Times New Roman"/>
        </w:rPr>
      </w:pPr>
    </w:p>
    <w:p w14:paraId="20B231A1" w14:textId="670B5402" w:rsidR="00932873" w:rsidRPr="000649F4" w:rsidRDefault="00932873" w:rsidP="002E1E7C">
      <w:pPr>
        <w:jc w:val="both"/>
        <w:rPr>
          <w:rFonts w:ascii="Times New Roman" w:eastAsia="新細明體" w:hAnsi="Times New Roman" w:cs="Times New Roman"/>
        </w:rPr>
      </w:pPr>
    </w:p>
    <w:p w14:paraId="6F26BA23" w14:textId="770F460D" w:rsidR="00932873" w:rsidRPr="000649F4" w:rsidRDefault="00932873" w:rsidP="002E1E7C">
      <w:pPr>
        <w:jc w:val="both"/>
        <w:rPr>
          <w:rFonts w:ascii="Times New Roman" w:eastAsia="新細明體" w:hAnsi="Times New Roman" w:cs="Times New Roman"/>
        </w:rPr>
      </w:pPr>
    </w:p>
    <w:p w14:paraId="3BBFC9F3" w14:textId="17133FB8" w:rsidR="00932873" w:rsidRPr="000649F4" w:rsidRDefault="00932873" w:rsidP="002E1E7C">
      <w:pPr>
        <w:jc w:val="both"/>
        <w:rPr>
          <w:rFonts w:ascii="Times New Roman" w:eastAsia="新細明體" w:hAnsi="Times New Roman" w:cs="Times New Roman"/>
        </w:rPr>
      </w:pPr>
    </w:p>
    <w:p w14:paraId="47B34538" w14:textId="6F56623A" w:rsidR="00932873" w:rsidRPr="000649F4" w:rsidRDefault="00932873" w:rsidP="002E1E7C">
      <w:pPr>
        <w:jc w:val="both"/>
        <w:rPr>
          <w:rFonts w:ascii="Times New Roman" w:eastAsia="新細明體" w:hAnsi="Times New Roman" w:cs="Times New Roman"/>
        </w:rPr>
      </w:pPr>
    </w:p>
    <w:p w14:paraId="43735C4C" w14:textId="17BF20F6" w:rsidR="00932873" w:rsidRPr="000649F4" w:rsidRDefault="00932873" w:rsidP="002E1E7C">
      <w:pPr>
        <w:jc w:val="both"/>
        <w:rPr>
          <w:rFonts w:ascii="Times New Roman" w:eastAsia="新細明體" w:hAnsi="Times New Roman" w:cs="Times New Roman"/>
        </w:rPr>
      </w:pPr>
    </w:p>
    <w:p w14:paraId="3BA8991D" w14:textId="35712A38" w:rsidR="00346872" w:rsidRPr="000649F4" w:rsidRDefault="00534D24" w:rsidP="002E1E7C">
      <w:pPr>
        <w:jc w:val="both"/>
        <w:rPr>
          <w:rFonts w:ascii="Times New Roman" w:eastAsia="新細明體" w:hAnsi="Times New Roman" w:cs="Times New Roman"/>
        </w:rPr>
      </w:pPr>
      <w:r w:rsidRPr="00534D24">
        <w:rPr>
          <w:rFonts w:ascii="Times New Roman" w:eastAsia="新細明體" w:hAnsi="Times New Roman" w:cs="Times New Roman"/>
          <w:noProof/>
        </w:rPr>
        <mc:AlternateContent>
          <mc:Choice Requires="wps">
            <w:drawing>
              <wp:anchor distT="0" distB="0" distL="114300" distR="114300" simplePos="0" relativeHeight="251685888" behindDoc="0" locked="0" layoutInCell="1" allowOverlap="1" wp14:anchorId="5AD14D9F" wp14:editId="01911B1F">
                <wp:simplePos x="0" y="0"/>
                <wp:positionH relativeFrom="column">
                  <wp:posOffset>3589020</wp:posOffset>
                </wp:positionH>
                <wp:positionV relativeFrom="paragraph">
                  <wp:posOffset>2891790</wp:posOffset>
                </wp:positionV>
                <wp:extent cx="0" cy="412115"/>
                <wp:effectExtent l="76200" t="0" r="57150" b="64135"/>
                <wp:wrapNone/>
                <wp:docPr id="20" name="直線單箭頭接點 20"/>
                <wp:cNvGraphicFramePr/>
                <a:graphic xmlns:a="http://schemas.openxmlformats.org/drawingml/2006/main">
                  <a:graphicData uri="http://schemas.microsoft.com/office/word/2010/wordprocessingShape">
                    <wps:wsp>
                      <wps:cNvCnPr/>
                      <wps:spPr>
                        <a:xfrm flipH="1">
                          <a:off x="0" y="0"/>
                          <a:ext cx="0" cy="412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37093" id="直線單箭頭接點 20" o:spid="_x0000_s1026" type="#_x0000_t32" style="position:absolute;margin-left:282.6pt;margin-top:227.7pt;width:0;height:32.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6912" behindDoc="0" locked="0" layoutInCell="1" allowOverlap="1" wp14:anchorId="33DF8AC0" wp14:editId="221E5AE0">
                <wp:simplePos x="0" y="0"/>
                <wp:positionH relativeFrom="column">
                  <wp:posOffset>1247140</wp:posOffset>
                </wp:positionH>
                <wp:positionV relativeFrom="paragraph">
                  <wp:posOffset>55880</wp:posOffset>
                </wp:positionV>
                <wp:extent cx="1068070" cy="0"/>
                <wp:effectExtent l="0" t="76200" r="17780" b="95250"/>
                <wp:wrapNone/>
                <wp:docPr id="21" name="直線單箭頭接點 21"/>
                <wp:cNvGraphicFramePr/>
                <a:graphic xmlns:a="http://schemas.openxmlformats.org/drawingml/2006/main">
                  <a:graphicData uri="http://schemas.microsoft.com/office/word/2010/wordprocessingShape">
                    <wps:wsp>
                      <wps:cNvCnPr/>
                      <wps:spPr>
                        <a:xfrm>
                          <a:off x="0" y="0"/>
                          <a:ext cx="1068070"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671906" id="直線單箭頭接點 21" o:spid="_x0000_s1026" type="#_x0000_t32" style="position:absolute;margin-left:98.2pt;margin-top:4.4pt;width:84.1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4864" behindDoc="0" locked="0" layoutInCell="1" allowOverlap="1" wp14:anchorId="3052E55A" wp14:editId="54537E3A">
                <wp:simplePos x="0" y="0"/>
                <wp:positionH relativeFrom="column">
                  <wp:posOffset>3590925</wp:posOffset>
                </wp:positionH>
                <wp:positionV relativeFrom="paragraph">
                  <wp:posOffset>1987550</wp:posOffset>
                </wp:positionV>
                <wp:extent cx="0" cy="454025"/>
                <wp:effectExtent l="76200" t="0" r="57150" b="60325"/>
                <wp:wrapNone/>
                <wp:docPr id="19" name="直線單箭頭接點 19"/>
                <wp:cNvGraphicFramePr/>
                <a:graphic xmlns:a="http://schemas.openxmlformats.org/drawingml/2006/main">
                  <a:graphicData uri="http://schemas.microsoft.com/office/word/2010/wordprocessingShape">
                    <wps:wsp>
                      <wps:cNvCnPr/>
                      <wps:spPr>
                        <a:xfrm flipH="1">
                          <a:off x="0" y="0"/>
                          <a:ext cx="0" cy="454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895A6" id="直線單箭頭接點 19" o:spid="_x0000_s1026" type="#_x0000_t32" style="position:absolute;margin-left:282.75pt;margin-top:156.5pt;width:0;height:35.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2816" behindDoc="0" locked="0" layoutInCell="1" allowOverlap="1" wp14:anchorId="59946A0A" wp14:editId="1E2D8BA8">
                <wp:simplePos x="0" y="0"/>
                <wp:positionH relativeFrom="column">
                  <wp:posOffset>3599815</wp:posOffset>
                </wp:positionH>
                <wp:positionV relativeFrom="paragraph">
                  <wp:posOffset>182245</wp:posOffset>
                </wp:positionV>
                <wp:extent cx="1270" cy="412115"/>
                <wp:effectExtent l="76200" t="0" r="74930" b="64135"/>
                <wp:wrapNone/>
                <wp:docPr id="17" name="直線單箭頭接點 17"/>
                <wp:cNvGraphicFramePr/>
                <a:graphic xmlns:a="http://schemas.openxmlformats.org/drawingml/2006/main">
                  <a:graphicData uri="http://schemas.microsoft.com/office/word/2010/wordprocessingShape">
                    <wps:wsp>
                      <wps:cNvCnPr/>
                      <wps:spPr>
                        <a:xfrm flipH="1">
                          <a:off x="0" y="0"/>
                          <a:ext cx="1270" cy="412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F2DDC8" id="直線單箭頭接點 17" o:spid="_x0000_s1026" type="#_x0000_t32" style="position:absolute;margin-left:283.45pt;margin-top:14.35pt;width:.1pt;height:32.45pt;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3840" behindDoc="0" locked="0" layoutInCell="1" allowOverlap="1" wp14:anchorId="1256B476" wp14:editId="39A2308E">
                <wp:simplePos x="0" y="0"/>
                <wp:positionH relativeFrom="column">
                  <wp:posOffset>3596005</wp:posOffset>
                </wp:positionH>
                <wp:positionV relativeFrom="paragraph">
                  <wp:posOffset>1054100</wp:posOffset>
                </wp:positionV>
                <wp:extent cx="0" cy="454025"/>
                <wp:effectExtent l="76200" t="0" r="57150" b="60325"/>
                <wp:wrapNone/>
                <wp:docPr id="18" name="直線單箭頭接點 18"/>
                <wp:cNvGraphicFramePr/>
                <a:graphic xmlns:a="http://schemas.openxmlformats.org/drawingml/2006/main">
                  <a:graphicData uri="http://schemas.microsoft.com/office/word/2010/wordprocessingShape">
                    <wps:wsp>
                      <wps:cNvCnPr/>
                      <wps:spPr>
                        <a:xfrm flipH="1">
                          <a:off x="0" y="0"/>
                          <a:ext cx="0" cy="454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7511B" id="直線單箭頭接點 18" o:spid="_x0000_s1026" type="#_x0000_t32" style="position:absolute;margin-left:283.15pt;margin-top:83pt;width:0;height:3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" strokecolor="black [3200]" strokeweight=".5pt">
                <v:stroke endarrow="block" joinstyle="miter"/>
              </v:shape>
            </w:pict>
          </mc:Fallback>
        </mc:AlternateContent>
      </w:r>
    </w:p>
    <w:p w14:paraId="4E06CEA4" w14:textId="56D5BF87" w:rsidR="00346872" w:rsidRPr="000649F4" w:rsidRDefault="00346872" w:rsidP="002E1E7C">
      <w:pPr>
        <w:jc w:val="both"/>
        <w:rPr>
          <w:rFonts w:ascii="Times New Roman" w:eastAsia="新細明體" w:hAnsi="Times New Roman" w:cs="Times New Roman"/>
        </w:rPr>
      </w:pPr>
    </w:p>
    <w:p w14:paraId="76325300" w14:textId="58F9695E" w:rsidR="00346872" w:rsidRPr="000649F4" w:rsidRDefault="00346872" w:rsidP="002E1E7C">
      <w:pPr>
        <w:jc w:val="both"/>
        <w:rPr>
          <w:rFonts w:ascii="Times New Roman" w:eastAsia="新細明體" w:hAnsi="Times New Roman" w:cs="Times New Roman"/>
        </w:rPr>
      </w:pPr>
    </w:p>
    <w:p w14:paraId="03A716A6" w14:textId="77777777" w:rsidR="00346872" w:rsidRPr="000649F4" w:rsidRDefault="00346872" w:rsidP="002E1E7C">
      <w:pPr>
        <w:jc w:val="both"/>
        <w:rPr>
          <w:rFonts w:ascii="Times New Roman" w:eastAsia="新細明體" w:hAnsi="Times New Roman" w:cs="Times New Roman"/>
        </w:rPr>
      </w:pPr>
    </w:p>
    <w:p w14:paraId="3C1C844B" w14:textId="77777777" w:rsidR="00346872" w:rsidRPr="000649F4" w:rsidRDefault="00346872" w:rsidP="002E1E7C">
      <w:pPr>
        <w:jc w:val="both"/>
        <w:rPr>
          <w:rFonts w:ascii="Times New Roman" w:eastAsia="新細明體" w:hAnsi="Times New Roman" w:cs="Times New Roman"/>
        </w:rPr>
      </w:pPr>
    </w:p>
    <w:p w14:paraId="2D0C0E9C" w14:textId="77777777" w:rsidR="00346872" w:rsidRPr="000649F4" w:rsidRDefault="00346872" w:rsidP="002E1E7C">
      <w:pPr>
        <w:jc w:val="both"/>
        <w:rPr>
          <w:rFonts w:ascii="Times New Roman" w:eastAsia="新細明體" w:hAnsi="Times New Roman" w:cs="Times New Roman"/>
        </w:rPr>
      </w:pPr>
    </w:p>
    <w:p w14:paraId="42993696" w14:textId="77777777" w:rsidR="00346872" w:rsidRPr="000649F4" w:rsidRDefault="00346872" w:rsidP="002E1E7C">
      <w:pPr>
        <w:jc w:val="both"/>
        <w:rPr>
          <w:rFonts w:ascii="Times New Roman" w:eastAsia="新細明體" w:hAnsi="Times New Roman" w:cs="Times New Roman"/>
        </w:rPr>
      </w:pPr>
    </w:p>
    <w:p w14:paraId="0ACFF003" w14:textId="77777777" w:rsidR="00346872" w:rsidRPr="000649F4" w:rsidRDefault="00346872" w:rsidP="002E1E7C">
      <w:pPr>
        <w:jc w:val="both"/>
        <w:rPr>
          <w:rFonts w:ascii="Times New Roman" w:eastAsia="新細明體" w:hAnsi="Times New Roman" w:cs="Times New Roman"/>
        </w:rPr>
      </w:pPr>
    </w:p>
    <w:p w14:paraId="66375C8F" w14:textId="77777777" w:rsidR="00346872" w:rsidRPr="000649F4" w:rsidRDefault="00346872" w:rsidP="002E1E7C">
      <w:pPr>
        <w:jc w:val="both"/>
        <w:rPr>
          <w:rFonts w:ascii="Times New Roman" w:eastAsia="新細明體" w:hAnsi="Times New Roman" w:cs="Times New Roman"/>
        </w:rPr>
      </w:pPr>
    </w:p>
    <w:p w14:paraId="74E6C000" w14:textId="77777777" w:rsidR="00346872" w:rsidRPr="000649F4" w:rsidRDefault="00346872" w:rsidP="002E1E7C">
      <w:pPr>
        <w:jc w:val="both"/>
        <w:rPr>
          <w:rFonts w:ascii="Times New Roman" w:eastAsia="新細明體" w:hAnsi="Times New Roman" w:cs="Times New Roman"/>
        </w:rPr>
      </w:pPr>
    </w:p>
    <w:p w14:paraId="5360A8F9" w14:textId="77777777" w:rsidR="00346872" w:rsidRPr="000649F4" w:rsidRDefault="00346872" w:rsidP="002E1E7C">
      <w:pPr>
        <w:jc w:val="both"/>
        <w:rPr>
          <w:rFonts w:ascii="Times New Roman" w:eastAsia="新細明體" w:hAnsi="Times New Roman" w:cs="Times New Roman"/>
        </w:rPr>
      </w:pPr>
    </w:p>
    <w:p w14:paraId="3E3F44BB" w14:textId="77777777" w:rsidR="00346872" w:rsidRPr="000649F4" w:rsidRDefault="00346872" w:rsidP="002E1E7C">
      <w:pPr>
        <w:jc w:val="both"/>
        <w:rPr>
          <w:rFonts w:ascii="Times New Roman" w:eastAsia="新細明體" w:hAnsi="Times New Roman" w:cs="Times New Roman"/>
        </w:rPr>
      </w:pPr>
    </w:p>
    <w:p w14:paraId="1C3C7F78" w14:textId="77777777" w:rsidR="00346872" w:rsidRPr="000649F4" w:rsidRDefault="00346872" w:rsidP="002E1E7C">
      <w:pPr>
        <w:jc w:val="both"/>
        <w:rPr>
          <w:rFonts w:ascii="Times New Roman" w:eastAsia="新細明體" w:hAnsi="Times New Roman" w:cs="Times New Roman"/>
        </w:rPr>
      </w:pPr>
    </w:p>
    <w:p w14:paraId="57F2E7A6" w14:textId="77777777" w:rsidR="00346872" w:rsidRPr="000649F4" w:rsidRDefault="00346872" w:rsidP="002E1E7C">
      <w:pPr>
        <w:jc w:val="both"/>
        <w:rPr>
          <w:rFonts w:ascii="Times New Roman" w:eastAsia="新細明體" w:hAnsi="Times New Roman" w:cs="Times New Roman"/>
        </w:rPr>
      </w:pPr>
    </w:p>
    <w:p w14:paraId="1CADA8F8" w14:textId="77777777" w:rsidR="00346872" w:rsidRPr="000649F4" w:rsidRDefault="00346872" w:rsidP="002E1E7C">
      <w:pPr>
        <w:jc w:val="both"/>
        <w:rPr>
          <w:rFonts w:ascii="Times New Roman" w:eastAsia="新細明體" w:hAnsi="Times New Roman" w:cs="Times New Roman"/>
        </w:rPr>
      </w:pPr>
    </w:p>
    <w:p w14:paraId="4D37E784" w14:textId="77777777" w:rsidR="00346872" w:rsidRPr="000649F4" w:rsidRDefault="00346872" w:rsidP="002E1E7C">
      <w:pPr>
        <w:jc w:val="both"/>
        <w:rPr>
          <w:rFonts w:ascii="Times New Roman" w:eastAsia="新細明體" w:hAnsi="Times New Roman" w:cs="Times New Roman"/>
        </w:rPr>
      </w:pPr>
    </w:p>
    <w:p w14:paraId="74B9A058" w14:textId="77777777" w:rsidR="00346872" w:rsidRPr="000649F4" w:rsidRDefault="00346872" w:rsidP="002E1E7C">
      <w:pPr>
        <w:jc w:val="both"/>
        <w:rPr>
          <w:rFonts w:ascii="Times New Roman" w:eastAsia="新細明體" w:hAnsi="Times New Roman" w:cs="Times New Roman"/>
        </w:rPr>
      </w:pPr>
    </w:p>
    <w:p w14:paraId="104957AB" w14:textId="77777777" w:rsidR="00346872" w:rsidRPr="000649F4" w:rsidRDefault="00346872" w:rsidP="002E1E7C">
      <w:pPr>
        <w:jc w:val="both"/>
        <w:rPr>
          <w:rFonts w:ascii="Times New Roman" w:eastAsia="新細明體" w:hAnsi="Times New Roman" w:cs="Times New Roman"/>
        </w:rPr>
      </w:pPr>
    </w:p>
    <w:p w14:paraId="68B4ECCC" w14:textId="77777777" w:rsidR="00127CAA" w:rsidRPr="000649F4" w:rsidRDefault="00127CAA" w:rsidP="002E1E7C">
      <w:pPr>
        <w:jc w:val="both"/>
        <w:rPr>
          <w:rFonts w:ascii="Times New Roman" w:eastAsia="新細明體" w:hAnsi="Times New Roman" w:cs="Times New Roman"/>
        </w:rPr>
      </w:pPr>
    </w:p>
    <w:p w14:paraId="7FED385B" w14:textId="77777777" w:rsidR="00127CAA" w:rsidRPr="000649F4" w:rsidRDefault="00127CAA" w:rsidP="002E1E7C">
      <w:pPr>
        <w:jc w:val="both"/>
        <w:rPr>
          <w:rFonts w:ascii="Times New Roman" w:eastAsia="新細明體" w:hAnsi="Times New Roman" w:cs="Times New Roman"/>
        </w:rPr>
      </w:pPr>
    </w:p>
    <w:p w14:paraId="4A97EAA0" w14:textId="77777777" w:rsidR="00127CAA" w:rsidRPr="000649F4" w:rsidRDefault="00127CAA" w:rsidP="002E1E7C">
      <w:pPr>
        <w:jc w:val="both"/>
        <w:rPr>
          <w:rFonts w:ascii="Times New Roman" w:eastAsia="新細明體" w:hAnsi="Times New Roman" w:cs="Times New Roman"/>
        </w:rPr>
      </w:pPr>
    </w:p>
    <w:p w14:paraId="4110E7CC" w14:textId="77777777" w:rsidR="00127CAA" w:rsidRPr="000649F4" w:rsidRDefault="00127CAA" w:rsidP="002E1E7C">
      <w:pPr>
        <w:jc w:val="both"/>
        <w:rPr>
          <w:rFonts w:ascii="Times New Roman" w:eastAsia="新細明體" w:hAnsi="Times New Roman" w:cs="Times New Roman"/>
        </w:rPr>
      </w:pPr>
    </w:p>
    <w:p w14:paraId="4099579F" w14:textId="77777777" w:rsidR="00127CAA" w:rsidRPr="000649F4" w:rsidRDefault="00127CAA" w:rsidP="002E1E7C">
      <w:pPr>
        <w:jc w:val="both"/>
        <w:rPr>
          <w:rFonts w:ascii="Times New Roman" w:eastAsia="新細明體" w:hAnsi="Times New Roman" w:cs="Times New Roman"/>
        </w:rPr>
      </w:pPr>
    </w:p>
    <w:p w14:paraId="55C358C9" w14:textId="77777777" w:rsidR="00127CAA" w:rsidRPr="000649F4" w:rsidRDefault="00127CAA" w:rsidP="002E1E7C">
      <w:pPr>
        <w:jc w:val="both"/>
        <w:rPr>
          <w:rFonts w:ascii="Times New Roman" w:eastAsia="新細明體" w:hAnsi="Times New Roman" w:cs="Times New Roman"/>
        </w:rPr>
      </w:pPr>
    </w:p>
    <w:p w14:paraId="4231F1AF" w14:textId="77777777" w:rsidR="00127CAA" w:rsidRPr="000649F4" w:rsidRDefault="00127CAA" w:rsidP="002E1E7C">
      <w:pPr>
        <w:jc w:val="both"/>
        <w:rPr>
          <w:rFonts w:ascii="Times New Roman" w:eastAsia="新細明體" w:hAnsi="Times New Roman" w:cs="Times New Roman"/>
        </w:rPr>
      </w:pPr>
    </w:p>
    <w:p w14:paraId="1111982D" w14:textId="545E8CD8" w:rsidR="00127CAA" w:rsidRPr="000649F4" w:rsidRDefault="00127CAA" w:rsidP="002E1E7C">
      <w:pPr>
        <w:jc w:val="both"/>
        <w:rPr>
          <w:rFonts w:ascii="Times New Roman" w:eastAsia="新細明體" w:hAnsi="Times New Roman" w:cs="Times New Roman"/>
        </w:rPr>
      </w:pPr>
    </w:p>
    <w:p w14:paraId="4A4E228B" w14:textId="77777777" w:rsidR="002F0A71" w:rsidRPr="000649F4" w:rsidRDefault="002F0A71" w:rsidP="002E1E7C">
      <w:pPr>
        <w:jc w:val="both"/>
        <w:rPr>
          <w:rFonts w:ascii="Times New Roman" w:eastAsia="新細明體" w:hAnsi="Times New Roman" w:cs="Times New Roman"/>
        </w:rPr>
      </w:pPr>
    </w:p>
    <w:p w14:paraId="6B07A267" w14:textId="75010F4D" w:rsidR="006D58C6" w:rsidRPr="000649F4" w:rsidRDefault="005017B4" w:rsidP="002E1E7C">
      <w:pPr>
        <w:jc w:val="both"/>
        <w:rPr>
          <w:rFonts w:ascii="Times New Roman" w:eastAsia="新細明體" w:hAnsi="Times New Roman" w:cs="Times New Roman"/>
        </w:rPr>
      </w:pPr>
      <w:r w:rsidRPr="00AA71A5">
        <w:rPr>
          <w:rFonts w:ascii="Times New Roman" w:eastAsia="DengXian" w:hAnsi="Times New Roman" w:cs="Times New Roman" w:hint="eastAsia"/>
          <w:b/>
          <w:lang w:eastAsia="zh-CN"/>
        </w:rPr>
        <w:lastRenderedPageBreak/>
        <w:t>注</w:t>
      </w:r>
      <w:r w:rsidRPr="00AA71A5">
        <w:rPr>
          <w:rFonts w:ascii="Times New Roman" w:eastAsia="DengXian" w:hAnsi="Times New Roman" w:cs="Times New Roman"/>
          <w:b/>
          <w:lang w:eastAsia="zh-CN"/>
        </w:rPr>
        <w:t>A</w:t>
      </w:r>
      <w:r w:rsidRPr="00AA71A5">
        <w:rPr>
          <w:rFonts w:ascii="Times New Roman" w:eastAsia="DengXian" w:hAnsi="Times New Roman" w:cs="Times New Roman" w:hint="eastAsia"/>
          <w:b/>
          <w:lang w:eastAsia="zh-CN"/>
        </w:rPr>
        <w:t>：</w:t>
      </w:r>
    </w:p>
    <w:p w14:paraId="1EEE4221" w14:textId="0D8F8730" w:rsidR="00F106EE" w:rsidRPr="000649F4" w:rsidRDefault="005017B4" w:rsidP="002E1E7C">
      <w:pPr>
        <w:jc w:val="both"/>
        <w:rPr>
          <w:rFonts w:ascii="Times New Roman" w:eastAsia="新細明體" w:hAnsi="Times New Roman" w:cs="Times New Roman"/>
          <w:lang w:eastAsia="zh-HK"/>
        </w:rPr>
      </w:pPr>
      <w:r w:rsidRPr="00AA71A5">
        <w:rPr>
          <w:rFonts w:ascii="Times New Roman" w:eastAsia="DengXian" w:hAnsi="Times New Roman" w:cs="Times New Roman" w:hint="eastAsia"/>
          <w:lang w:eastAsia="zh-CN"/>
        </w:rPr>
        <w:t>学校可与家长协作，参考以下导引问题（</w:t>
      </w:r>
      <w:r w:rsidRPr="00AA71A5">
        <w:rPr>
          <w:rFonts w:eastAsia="DengXian" w:hint="eastAsia"/>
          <w:lang w:eastAsia="zh-CN"/>
        </w:rPr>
        <w:t>当中并未涵盖所有导引问题</w:t>
      </w:r>
      <w:r w:rsidRPr="00AA71A5">
        <w:rPr>
          <w:rFonts w:ascii="Times New Roman" w:eastAsia="DengXian" w:hAnsi="Times New Roman" w:cs="Times New Roman" w:hint="eastAsia"/>
          <w:lang w:eastAsia="zh-CN"/>
        </w:rPr>
        <w:t>），以辨识及回应学生的需要：</w:t>
      </w:r>
    </w:p>
    <w:p w14:paraId="00694086" w14:textId="6797ED6B" w:rsidR="00F106EE" w:rsidRPr="000649F4" w:rsidRDefault="005017B4" w:rsidP="00EE2F18">
      <w:pPr>
        <w:pStyle w:val="a3"/>
        <w:numPr>
          <w:ilvl w:val="0"/>
          <w:numId w:val="10"/>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我校学生是否在知识、技能和态度方面已作好准备应对各发展阶段的需要（如由小学过渡至中一、由初中过渡至高中，以及由中学过渡至专上教育）？他们在哪方面需要强化？</w:t>
      </w:r>
    </w:p>
    <w:p w14:paraId="60DCF951" w14:textId="13966E38" w:rsidR="0083227D" w:rsidRPr="000649F4" w:rsidRDefault="005017B4" w:rsidP="002E1E7C">
      <w:pPr>
        <w:pStyle w:val="a3"/>
        <w:numPr>
          <w:ilvl w:val="0"/>
          <w:numId w:val="10"/>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我校不同年级／学习阶段的学生遇到哪些主要学习及行为问题（如发展正面的自我概念、应对朋辈压力避免参与不良行为的能力、发展自律、管理情绪及与别人维持良好关系）？</w:t>
      </w:r>
    </w:p>
    <w:p w14:paraId="185591D0" w14:textId="18E4DCAF" w:rsidR="00BD71DC" w:rsidRPr="000649F4" w:rsidRDefault="005017B4" w:rsidP="002E1E7C">
      <w:pPr>
        <w:pStyle w:val="a3"/>
        <w:numPr>
          <w:ilvl w:val="0"/>
          <w:numId w:val="10"/>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我校学生需要发展哪些技能、价值观和态度以配合学校推展学校发展计划内所订定的教育措施（如自主学习、跨课程阅读、生涯规划及价值观教育）？</w:t>
      </w:r>
    </w:p>
    <w:p w14:paraId="25C7A451" w14:textId="6F6B54B9" w:rsidR="0091016B" w:rsidRPr="000649F4" w:rsidRDefault="005017B4" w:rsidP="002E1E7C">
      <w:pPr>
        <w:pStyle w:val="a3"/>
        <w:numPr>
          <w:ilvl w:val="0"/>
          <w:numId w:val="10"/>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我校学生有何特质和背景（如家长的期望、家长就学生的学习及心理和社交发展提供的指导和支援、影响学生身体和精神健康的家庭环境，以及提供有助学生全面发展的适切学习机会）？学校可采取什么优化措施以促进他们的发展或发挥他们的潜能？</w:t>
      </w:r>
    </w:p>
    <w:p w14:paraId="76F78366" w14:textId="77777777" w:rsidR="002235E8" w:rsidRPr="000649F4" w:rsidRDefault="002235E8" w:rsidP="00743794">
      <w:pPr>
        <w:jc w:val="both"/>
        <w:rPr>
          <w:rFonts w:ascii="Times New Roman" w:eastAsia="新細明體" w:hAnsi="Times New Roman" w:cs="Times New Roman"/>
        </w:rPr>
      </w:pPr>
    </w:p>
    <w:p w14:paraId="1078E74E" w14:textId="3EA625FC" w:rsidR="00743794" w:rsidRPr="000649F4" w:rsidRDefault="005017B4" w:rsidP="00743794">
      <w:pPr>
        <w:jc w:val="both"/>
        <w:rPr>
          <w:rFonts w:ascii="Times New Roman" w:eastAsia="新細明體" w:hAnsi="Times New Roman" w:cs="Times New Roman"/>
          <w:b/>
        </w:rPr>
      </w:pPr>
      <w:r w:rsidRPr="00AA71A5">
        <w:rPr>
          <w:rFonts w:ascii="Times New Roman" w:eastAsia="DengXian" w:hAnsi="Times New Roman" w:cs="Times New Roman" w:hint="eastAsia"/>
          <w:b/>
          <w:lang w:eastAsia="zh-CN"/>
        </w:rPr>
        <w:t>注</w:t>
      </w:r>
      <w:r w:rsidRPr="00AA71A5">
        <w:rPr>
          <w:rFonts w:ascii="Times New Roman" w:eastAsia="DengXian" w:hAnsi="Times New Roman" w:cs="Times New Roman"/>
          <w:b/>
          <w:lang w:eastAsia="zh-CN"/>
        </w:rPr>
        <w:t>B</w:t>
      </w:r>
      <w:r w:rsidRPr="00AA71A5">
        <w:rPr>
          <w:rFonts w:ascii="Times New Roman" w:eastAsia="DengXian" w:hAnsi="Times New Roman" w:cs="Times New Roman" w:hint="eastAsia"/>
          <w:b/>
          <w:lang w:eastAsia="zh-CN"/>
        </w:rPr>
        <w:t>：</w:t>
      </w:r>
    </w:p>
    <w:p w14:paraId="094E4992" w14:textId="73D8864D" w:rsidR="00743794" w:rsidRPr="000649F4" w:rsidRDefault="005017B4" w:rsidP="00743794">
      <w:pPr>
        <w:jc w:val="both"/>
        <w:rPr>
          <w:rFonts w:ascii="Times New Roman" w:eastAsia="新細明體" w:hAnsi="Times New Roman" w:cs="Times New Roman"/>
        </w:rPr>
      </w:pPr>
      <w:r w:rsidRPr="00AA71A5">
        <w:rPr>
          <w:rFonts w:ascii="Times New Roman" w:eastAsia="DengXian" w:hAnsi="Times New Roman" w:cs="Times New Roman" w:hint="eastAsia"/>
          <w:lang w:eastAsia="zh-CN"/>
        </w:rPr>
        <w:t>学校可参考以下导引问题（</w:t>
      </w:r>
      <w:r w:rsidRPr="00AA71A5">
        <w:rPr>
          <w:rFonts w:eastAsia="DengXian" w:hint="eastAsia"/>
          <w:lang w:eastAsia="zh-CN"/>
        </w:rPr>
        <w:t>当中并未涵盖所有导引问题</w:t>
      </w:r>
      <w:r w:rsidRPr="00AA71A5">
        <w:rPr>
          <w:rFonts w:ascii="Times New Roman" w:eastAsia="DengXian" w:hAnsi="Times New Roman" w:cs="Times New Roman" w:hint="eastAsia"/>
          <w:lang w:eastAsia="zh-CN"/>
        </w:rPr>
        <w:t>），以辨识及回应家长的需要：</w:t>
      </w:r>
    </w:p>
    <w:p w14:paraId="1B691C4A" w14:textId="5D77F569" w:rsidR="008316BD" w:rsidRPr="000649F4" w:rsidRDefault="005017B4" w:rsidP="00EE2F18">
      <w:pPr>
        <w:pStyle w:val="a3"/>
        <w:numPr>
          <w:ilvl w:val="0"/>
          <w:numId w:val="11"/>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家长是否掌握青少年在不同方面发展的知识，使他们能辨识子女的适龄需要，并为他们的发展提供适切的支援？</w:t>
      </w:r>
    </w:p>
    <w:p w14:paraId="2A6F09D7" w14:textId="49B05023" w:rsidR="00F106EE" w:rsidRPr="002D0E9D" w:rsidRDefault="005017B4" w:rsidP="00DF1994">
      <w:pPr>
        <w:pStyle w:val="a3"/>
        <w:numPr>
          <w:ilvl w:val="0"/>
          <w:numId w:val="11"/>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家长是否掌握促进子女健康、愉快及均衡发展所需的知识和技能</w:t>
      </w:r>
      <w:r w:rsidRPr="00AA71A5">
        <w:rPr>
          <w:rFonts w:ascii="Times New Roman" w:eastAsia="DengXian" w:hAnsi="Times New Roman" w:cs="Times New Roman"/>
          <w:lang w:eastAsia="zh-CN"/>
        </w:rPr>
        <w:t xml:space="preserve"> (</w:t>
      </w:r>
      <w:r w:rsidRPr="00AA71A5">
        <w:rPr>
          <w:rFonts w:ascii="Times New Roman" w:eastAsia="DengXian" w:hAnsi="Times New Roman" w:cs="Times New Roman" w:hint="eastAsia"/>
          <w:lang w:eastAsia="zh-CN"/>
        </w:rPr>
        <w:t>如认识、抱持及尊重青少年子女于学习、生涯规划、自我身份认同的建构、寻找人生目标等方面的独特性；与青少年子女有效地沟通，以及维持正面和能提供支援的关系</w:t>
      </w:r>
      <w:r w:rsidRPr="00AA71A5">
        <w:rPr>
          <w:rFonts w:ascii="Times New Roman" w:eastAsia="DengXian" w:hAnsi="Times New Roman" w:cs="Times New Roman"/>
          <w:lang w:eastAsia="zh-CN"/>
        </w:rPr>
        <w:t>)</w:t>
      </w:r>
      <w:r w:rsidRPr="00AA71A5">
        <w:rPr>
          <w:rFonts w:ascii="Times New Roman" w:eastAsia="DengXian" w:hAnsi="Times New Roman" w:cs="Times New Roman" w:hint="eastAsia"/>
          <w:lang w:eastAsia="zh-CN"/>
        </w:rPr>
        <w:t>？</w:t>
      </w:r>
    </w:p>
    <w:p w14:paraId="00D95779" w14:textId="59DCFD90" w:rsidR="007E37A4" w:rsidRPr="000649F4" w:rsidRDefault="005017B4" w:rsidP="00C05447">
      <w:pPr>
        <w:pStyle w:val="a3"/>
        <w:numPr>
          <w:ilvl w:val="0"/>
          <w:numId w:val="11"/>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家长是否对维持身体、心理和精神健康，以及健康生活抱持正面的态度，以提供有助青少年子女发展的良好家庭环境？</w:t>
      </w:r>
    </w:p>
    <w:p w14:paraId="1225601F" w14:textId="0D286E57" w:rsidR="00AA493D" w:rsidRPr="000649F4" w:rsidRDefault="005017B4" w:rsidP="00D405A7">
      <w:pPr>
        <w:pStyle w:val="a3"/>
        <w:numPr>
          <w:ilvl w:val="0"/>
          <w:numId w:val="11"/>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t>有什么因素促进或窒碍家长参与家校活动？</w:t>
      </w:r>
    </w:p>
    <w:p w14:paraId="3EE53B3F" w14:textId="77777777" w:rsidR="00AA493D" w:rsidRPr="000649F4" w:rsidRDefault="00AA493D" w:rsidP="002E1E7C">
      <w:pPr>
        <w:jc w:val="both"/>
        <w:rPr>
          <w:rFonts w:ascii="Times New Roman" w:eastAsia="新細明體" w:hAnsi="Times New Roman" w:cs="Times New Roman"/>
        </w:rPr>
      </w:pPr>
    </w:p>
    <w:p w14:paraId="7B1EC7FF" w14:textId="77777777" w:rsidR="00127CAA" w:rsidRPr="000649F4" w:rsidRDefault="00127CAA" w:rsidP="002E1E7C">
      <w:pPr>
        <w:jc w:val="both"/>
        <w:rPr>
          <w:rFonts w:ascii="Times New Roman" w:eastAsia="新細明體" w:hAnsi="Times New Roman" w:cs="Times New Roman"/>
        </w:rPr>
      </w:pPr>
    </w:p>
    <w:p w14:paraId="66EB7D91" w14:textId="77777777" w:rsidR="00127CAA" w:rsidRPr="000649F4" w:rsidRDefault="00127CAA" w:rsidP="002E1E7C">
      <w:pPr>
        <w:jc w:val="both"/>
        <w:rPr>
          <w:rFonts w:ascii="Times New Roman" w:eastAsia="新細明體" w:hAnsi="Times New Roman" w:cs="Times New Roman"/>
        </w:rPr>
      </w:pPr>
    </w:p>
    <w:p w14:paraId="733D0E4C" w14:textId="77777777" w:rsidR="00127CAA" w:rsidRPr="000649F4" w:rsidRDefault="00127CAA" w:rsidP="002E1E7C">
      <w:pPr>
        <w:jc w:val="both"/>
        <w:rPr>
          <w:rFonts w:ascii="Times New Roman" w:eastAsia="新細明體" w:hAnsi="Times New Roman" w:cs="Times New Roman"/>
        </w:rPr>
      </w:pPr>
    </w:p>
    <w:p w14:paraId="085A65A9" w14:textId="13C763C4" w:rsidR="00127CAA" w:rsidRPr="000649F4" w:rsidRDefault="00127CAA" w:rsidP="002E1E7C">
      <w:pPr>
        <w:jc w:val="both"/>
        <w:rPr>
          <w:rFonts w:ascii="Times New Roman" w:eastAsia="新細明體" w:hAnsi="Times New Roman" w:cs="Times New Roman"/>
        </w:rPr>
      </w:pPr>
    </w:p>
    <w:p w14:paraId="634B0E19" w14:textId="64D1070A" w:rsidR="00151812" w:rsidRPr="000649F4" w:rsidRDefault="00151812" w:rsidP="002E1E7C">
      <w:pPr>
        <w:jc w:val="both"/>
        <w:rPr>
          <w:rFonts w:ascii="Times New Roman" w:eastAsia="新細明體" w:hAnsi="Times New Roman" w:cs="Times New Roman"/>
        </w:rPr>
      </w:pPr>
    </w:p>
    <w:p w14:paraId="4207ED8A" w14:textId="0D68E250" w:rsidR="00151812" w:rsidRPr="000649F4" w:rsidRDefault="00151812" w:rsidP="002E1E7C">
      <w:pPr>
        <w:jc w:val="both"/>
        <w:rPr>
          <w:rFonts w:ascii="Times New Roman" w:eastAsia="新細明體" w:hAnsi="Times New Roman" w:cs="Times New Roman"/>
        </w:rPr>
      </w:pPr>
    </w:p>
    <w:p w14:paraId="0BBEE1C5" w14:textId="77777777" w:rsidR="005D0956" w:rsidRPr="000649F4" w:rsidRDefault="005D0956" w:rsidP="002E1E7C">
      <w:pPr>
        <w:jc w:val="both"/>
        <w:rPr>
          <w:rFonts w:ascii="Times New Roman" w:eastAsia="新細明體" w:hAnsi="Times New Roman" w:cs="Times New Roman"/>
        </w:rPr>
      </w:pPr>
    </w:p>
    <w:p w14:paraId="0A19F2A0" w14:textId="7F1F6A6D" w:rsidR="00151812" w:rsidRPr="000649F4" w:rsidRDefault="00151812" w:rsidP="002E1E7C">
      <w:pPr>
        <w:jc w:val="both"/>
        <w:rPr>
          <w:rFonts w:ascii="Times New Roman" w:eastAsia="新細明體" w:hAnsi="Times New Roman" w:cs="Times New Roman"/>
        </w:rPr>
      </w:pPr>
    </w:p>
    <w:p w14:paraId="7342CF8E" w14:textId="6A079A75" w:rsidR="00151812" w:rsidRPr="000649F4" w:rsidRDefault="00151812" w:rsidP="002E1E7C">
      <w:pPr>
        <w:jc w:val="both"/>
        <w:rPr>
          <w:rFonts w:ascii="Times New Roman" w:eastAsia="新細明體" w:hAnsi="Times New Roman" w:cs="Times New Roman"/>
        </w:rPr>
      </w:pPr>
    </w:p>
    <w:p w14:paraId="40BD655A" w14:textId="785AF6DF" w:rsidR="00151812" w:rsidRPr="000649F4" w:rsidRDefault="00151812" w:rsidP="002E1E7C">
      <w:pPr>
        <w:jc w:val="both"/>
        <w:rPr>
          <w:rFonts w:ascii="Times New Roman" w:eastAsia="新細明體" w:hAnsi="Times New Roman" w:cs="Times New Roman"/>
        </w:rPr>
      </w:pPr>
    </w:p>
    <w:p w14:paraId="54BDB0C9" w14:textId="244BC89C" w:rsidR="00151812" w:rsidRPr="000649F4" w:rsidRDefault="00151812" w:rsidP="002E1E7C">
      <w:pPr>
        <w:jc w:val="both"/>
        <w:rPr>
          <w:rFonts w:ascii="Times New Roman" w:eastAsia="新細明體" w:hAnsi="Times New Roman" w:cs="Times New Roman"/>
        </w:rPr>
      </w:pPr>
    </w:p>
    <w:p w14:paraId="0A5BD6E7" w14:textId="5810D510" w:rsidR="00151812" w:rsidRPr="000649F4" w:rsidRDefault="00151812" w:rsidP="002E1E7C">
      <w:pPr>
        <w:jc w:val="both"/>
        <w:rPr>
          <w:rFonts w:ascii="Times New Roman" w:eastAsia="新細明體" w:hAnsi="Times New Roman" w:cs="Times New Roman"/>
        </w:rPr>
      </w:pPr>
    </w:p>
    <w:p w14:paraId="18CAAE4B" w14:textId="77777777" w:rsidR="00151812" w:rsidRPr="000649F4" w:rsidRDefault="00151812" w:rsidP="002E1E7C">
      <w:pPr>
        <w:jc w:val="both"/>
        <w:rPr>
          <w:rFonts w:ascii="Times New Roman" w:eastAsia="新細明體" w:hAnsi="Times New Roman" w:cs="Times New Roman"/>
        </w:rPr>
      </w:pPr>
    </w:p>
    <w:p w14:paraId="0EFAB52D" w14:textId="4AA3951B" w:rsidR="00127CAA" w:rsidRDefault="00127CAA" w:rsidP="002E1E7C">
      <w:pPr>
        <w:jc w:val="both"/>
        <w:rPr>
          <w:rFonts w:ascii="Times New Roman" w:eastAsia="新細明體" w:hAnsi="Times New Roman" w:cs="Times New Roman"/>
        </w:rPr>
      </w:pPr>
    </w:p>
    <w:p w14:paraId="009C12A4" w14:textId="3ED26744" w:rsidR="007042A9" w:rsidRDefault="007042A9" w:rsidP="002E1E7C">
      <w:pPr>
        <w:jc w:val="both"/>
        <w:rPr>
          <w:rFonts w:ascii="Times New Roman" w:eastAsia="新細明體" w:hAnsi="Times New Roman" w:cs="Times New Roman"/>
        </w:rPr>
      </w:pPr>
    </w:p>
    <w:p w14:paraId="28D07C23" w14:textId="77777777" w:rsidR="007042A9" w:rsidRPr="000649F4" w:rsidRDefault="007042A9" w:rsidP="002E1E7C">
      <w:pPr>
        <w:jc w:val="both"/>
        <w:rPr>
          <w:rFonts w:ascii="Times New Roman" w:eastAsia="新細明體" w:hAnsi="Times New Roman" w:cs="Times New Roman"/>
        </w:rPr>
      </w:pPr>
    </w:p>
    <w:p w14:paraId="0ACAC3A9" w14:textId="1ABCEB00" w:rsidR="00127CAA" w:rsidRPr="000649F4" w:rsidRDefault="00127CAA" w:rsidP="002E1E7C">
      <w:pPr>
        <w:jc w:val="both"/>
        <w:rPr>
          <w:rFonts w:ascii="Times New Roman" w:eastAsia="新細明體" w:hAnsi="Times New Roman" w:cs="Times New Roman"/>
        </w:rPr>
      </w:pPr>
    </w:p>
    <w:p w14:paraId="44B089D2" w14:textId="795BE539" w:rsidR="00346872" w:rsidRPr="000649F4" w:rsidRDefault="005017B4" w:rsidP="00EE2F18">
      <w:pPr>
        <w:pStyle w:val="a3"/>
        <w:numPr>
          <w:ilvl w:val="0"/>
          <w:numId w:val="1"/>
        </w:numPr>
        <w:ind w:leftChars="0"/>
        <w:jc w:val="both"/>
        <w:rPr>
          <w:rFonts w:ascii="Times New Roman" w:eastAsia="新細明體" w:hAnsi="Times New Roman" w:cs="Times New Roman"/>
        </w:rPr>
      </w:pPr>
      <w:r w:rsidRPr="00AA71A5">
        <w:rPr>
          <w:rFonts w:ascii="Times New Roman" w:eastAsia="DengXian" w:hAnsi="Times New Roman" w:cs="Times New Roman" w:hint="eastAsia"/>
          <w:lang w:eastAsia="zh-CN"/>
        </w:rPr>
        <w:lastRenderedPageBreak/>
        <w:t>学校可采用以下的「中学家长教育</w:t>
      </w:r>
      <w:r w:rsidRPr="00AA71A5">
        <w:rPr>
          <w:rFonts w:ascii="Times New Roman" w:eastAsia="DengXian" w:hAnsi="Times New Roman" w:cs="Times New Roman"/>
          <w:lang w:eastAsia="zh-CN"/>
        </w:rPr>
        <w:t xml:space="preserve"> </w:t>
      </w:r>
      <w:r w:rsidRPr="00AA71A5">
        <w:rPr>
          <w:rFonts w:ascii="Times New Roman" w:eastAsia="DengXian" w:hAnsi="Times New Roman" w:cs="Times New Roman" w:hint="eastAsia"/>
          <w:lang w:eastAsia="zh-CN"/>
        </w:rPr>
        <w:t>需要分析」范本，分析家长的需要。</w:t>
      </w:r>
    </w:p>
    <w:tbl>
      <w:tblPr>
        <w:tblStyle w:val="a4"/>
        <w:tblW w:w="10210" w:type="dxa"/>
        <w:tblLook w:val="04A0" w:firstRow="1" w:lastRow="0" w:firstColumn="1" w:lastColumn="0" w:noHBand="0" w:noVBand="1"/>
      </w:tblPr>
      <w:tblGrid>
        <w:gridCol w:w="4762"/>
        <w:gridCol w:w="454"/>
        <w:gridCol w:w="454"/>
        <w:gridCol w:w="454"/>
        <w:gridCol w:w="454"/>
        <w:gridCol w:w="454"/>
        <w:gridCol w:w="454"/>
        <w:gridCol w:w="454"/>
        <w:gridCol w:w="454"/>
        <w:gridCol w:w="454"/>
        <w:gridCol w:w="454"/>
        <w:gridCol w:w="454"/>
        <w:gridCol w:w="454"/>
      </w:tblGrid>
      <w:tr w:rsidR="00506E30" w:rsidRPr="000649F4" w14:paraId="1030DE15" w14:textId="77777777" w:rsidTr="00285133">
        <w:tc>
          <w:tcPr>
            <w:tcW w:w="4762" w:type="dxa"/>
            <w:vMerge w:val="restart"/>
            <w:vAlign w:val="center"/>
          </w:tcPr>
          <w:p w14:paraId="0B8AC278" w14:textId="1E720584" w:rsidR="00506E30" w:rsidRPr="000649F4" w:rsidRDefault="005017B4" w:rsidP="00F24C4A">
            <w:pPr>
              <w:spacing w:line="280" w:lineRule="exact"/>
              <w:jc w:val="both"/>
              <w:rPr>
                <w:rFonts w:ascii="Times New Roman" w:eastAsia="新細明體" w:hAnsi="Times New Roman" w:cs="Times New Roman"/>
                <w:b/>
              </w:rPr>
            </w:pPr>
            <w:r w:rsidRPr="00AA71A5">
              <w:rPr>
                <w:rFonts w:ascii="Times New Roman" w:eastAsia="DengXian" w:hAnsi="Times New Roman" w:cs="Times New Roman" w:hint="eastAsia"/>
                <w:b/>
                <w:lang w:eastAsia="zh-CN"/>
              </w:rPr>
              <w:t>家长教育课程范畴及内容（参考《家长教育课程架构（中学）》）</w:t>
            </w:r>
          </w:p>
        </w:tc>
        <w:tc>
          <w:tcPr>
            <w:tcW w:w="2724" w:type="dxa"/>
            <w:gridSpan w:val="6"/>
            <w:shd w:val="clear" w:color="auto" w:fill="D9D9D9" w:themeFill="background1" w:themeFillShade="D9"/>
            <w:vAlign w:val="center"/>
          </w:tcPr>
          <w:p w14:paraId="6A4D8442" w14:textId="1D621016" w:rsidR="00CF7997" w:rsidRDefault="005017B4" w:rsidP="00506E30">
            <w:pPr>
              <w:spacing w:line="280" w:lineRule="exact"/>
              <w:ind w:leftChars="-55" w:left="-132" w:rightChars="-30" w:right="-72" w:firstLineChars="7" w:firstLine="17"/>
              <w:jc w:val="center"/>
              <w:rPr>
                <w:rFonts w:ascii="Times New Roman" w:eastAsia="新細明體" w:hAnsi="Times New Roman" w:cs="Times New Roman"/>
                <w:b/>
                <w:lang w:eastAsia="zh-HK"/>
              </w:rPr>
            </w:pPr>
            <w:r w:rsidRPr="00AA71A5">
              <w:rPr>
                <w:rFonts w:ascii="Times New Roman" w:eastAsia="DengXian" w:hAnsi="Times New Roman" w:cs="Times New Roman" w:hint="eastAsia"/>
                <w:b/>
                <w:lang w:eastAsia="zh-CN"/>
              </w:rPr>
              <w:t>过去三年曾举办的</w:t>
            </w:r>
          </w:p>
          <w:p w14:paraId="65533EF2" w14:textId="38A813FB" w:rsidR="00506E30" w:rsidRPr="000649F4" w:rsidRDefault="005017B4" w:rsidP="00CF7997">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家长教育课程／活动</w:t>
            </w:r>
          </w:p>
        </w:tc>
        <w:tc>
          <w:tcPr>
            <w:tcW w:w="2724" w:type="dxa"/>
            <w:gridSpan w:val="6"/>
            <w:vAlign w:val="center"/>
          </w:tcPr>
          <w:p w14:paraId="45A2C373" w14:textId="37CBCC35" w:rsidR="00506E30" w:rsidRPr="000649F4" w:rsidRDefault="005017B4" w:rsidP="006A02A6">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辨识下学年家长的需要</w:t>
            </w:r>
          </w:p>
        </w:tc>
      </w:tr>
      <w:tr w:rsidR="00506E30" w:rsidRPr="000649F4" w14:paraId="3455D81B" w14:textId="77777777" w:rsidTr="00285133">
        <w:tc>
          <w:tcPr>
            <w:tcW w:w="4762" w:type="dxa"/>
            <w:vMerge/>
          </w:tcPr>
          <w:p w14:paraId="3DC49429" w14:textId="77777777" w:rsidR="00506E30" w:rsidRPr="000649F4" w:rsidRDefault="00506E30" w:rsidP="00506E30">
            <w:pPr>
              <w:spacing w:line="280" w:lineRule="exact"/>
              <w:rPr>
                <w:rFonts w:ascii="Times New Roman" w:eastAsia="新細明體" w:hAnsi="Times New Roman" w:cs="Times New Roman"/>
              </w:rPr>
            </w:pPr>
          </w:p>
        </w:tc>
        <w:tc>
          <w:tcPr>
            <w:tcW w:w="2724" w:type="dxa"/>
            <w:gridSpan w:val="6"/>
            <w:tcBorders>
              <w:bottom w:val="single" w:sz="4" w:space="0" w:color="auto"/>
            </w:tcBorders>
            <w:shd w:val="clear" w:color="auto" w:fill="D9D9D9" w:themeFill="background1" w:themeFillShade="D9"/>
            <w:vAlign w:val="center"/>
          </w:tcPr>
          <w:p w14:paraId="3974BC24" w14:textId="7FDDFB35" w:rsidR="00506E30" w:rsidRPr="000649F4" w:rsidRDefault="005017B4" w:rsidP="00506E30">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不同级别所涵盖的内容</w:t>
            </w:r>
          </w:p>
        </w:tc>
        <w:tc>
          <w:tcPr>
            <w:tcW w:w="2724" w:type="dxa"/>
            <w:gridSpan w:val="6"/>
            <w:tcBorders>
              <w:bottom w:val="single" w:sz="4" w:space="0" w:color="auto"/>
            </w:tcBorders>
            <w:vAlign w:val="center"/>
          </w:tcPr>
          <w:p w14:paraId="4E628359" w14:textId="191365F2" w:rsidR="00506E30" w:rsidRPr="000649F4" w:rsidRDefault="005017B4" w:rsidP="00701C32">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特定级别的家长</w:t>
            </w:r>
          </w:p>
        </w:tc>
      </w:tr>
      <w:tr w:rsidR="00E94074" w:rsidRPr="000649F4" w14:paraId="1CCC4465" w14:textId="77777777" w:rsidTr="00285133">
        <w:tc>
          <w:tcPr>
            <w:tcW w:w="4762" w:type="dxa"/>
          </w:tcPr>
          <w:p w14:paraId="5C50576D" w14:textId="77777777" w:rsidR="00E94074" w:rsidRPr="000649F4" w:rsidRDefault="00E94074" w:rsidP="00E94074">
            <w:pPr>
              <w:spacing w:line="280" w:lineRule="exact"/>
              <w:rPr>
                <w:rFonts w:ascii="Times New Roman" w:eastAsia="新細明體" w:hAnsi="Times New Roman" w:cs="Times New Roman"/>
              </w:rPr>
            </w:pPr>
          </w:p>
        </w:tc>
        <w:tc>
          <w:tcPr>
            <w:tcW w:w="454" w:type="dxa"/>
            <w:tcBorders>
              <w:right w:val="dotted" w:sz="4" w:space="0" w:color="auto"/>
            </w:tcBorders>
            <w:shd w:val="clear" w:color="auto" w:fill="D9D9D9" w:themeFill="background1" w:themeFillShade="D9"/>
            <w:vAlign w:val="center"/>
          </w:tcPr>
          <w:p w14:paraId="1136E5B7" w14:textId="21BEDA70"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中一</w:t>
            </w:r>
          </w:p>
        </w:tc>
        <w:tc>
          <w:tcPr>
            <w:tcW w:w="454" w:type="dxa"/>
            <w:tcBorders>
              <w:left w:val="dotted" w:sz="4" w:space="0" w:color="auto"/>
              <w:right w:val="dotted" w:sz="4" w:space="0" w:color="auto"/>
            </w:tcBorders>
            <w:shd w:val="clear" w:color="auto" w:fill="D9D9D9" w:themeFill="background1" w:themeFillShade="D9"/>
            <w:vAlign w:val="center"/>
          </w:tcPr>
          <w:p w14:paraId="02174D4A" w14:textId="654C2144"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中二</w:t>
            </w:r>
          </w:p>
        </w:tc>
        <w:tc>
          <w:tcPr>
            <w:tcW w:w="454" w:type="dxa"/>
            <w:tcBorders>
              <w:left w:val="dotted" w:sz="4" w:space="0" w:color="auto"/>
              <w:right w:val="dotted" w:sz="4" w:space="0" w:color="auto"/>
            </w:tcBorders>
            <w:shd w:val="clear" w:color="auto" w:fill="D9D9D9" w:themeFill="background1" w:themeFillShade="D9"/>
            <w:vAlign w:val="center"/>
          </w:tcPr>
          <w:p w14:paraId="52FCBF03" w14:textId="3E5DC048"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中三</w:t>
            </w:r>
          </w:p>
        </w:tc>
        <w:tc>
          <w:tcPr>
            <w:tcW w:w="454" w:type="dxa"/>
            <w:tcBorders>
              <w:left w:val="dotted" w:sz="4" w:space="0" w:color="auto"/>
              <w:right w:val="dotted" w:sz="4" w:space="0" w:color="auto"/>
            </w:tcBorders>
            <w:shd w:val="clear" w:color="auto" w:fill="D9D9D9" w:themeFill="background1" w:themeFillShade="D9"/>
            <w:vAlign w:val="center"/>
          </w:tcPr>
          <w:p w14:paraId="4538B999" w14:textId="658A65F5"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中四</w:t>
            </w:r>
          </w:p>
        </w:tc>
        <w:tc>
          <w:tcPr>
            <w:tcW w:w="454" w:type="dxa"/>
            <w:tcBorders>
              <w:left w:val="dotted" w:sz="4" w:space="0" w:color="auto"/>
              <w:right w:val="dotted" w:sz="4" w:space="0" w:color="auto"/>
            </w:tcBorders>
            <w:shd w:val="clear" w:color="auto" w:fill="D9D9D9" w:themeFill="background1" w:themeFillShade="D9"/>
            <w:vAlign w:val="center"/>
          </w:tcPr>
          <w:p w14:paraId="2C34F574" w14:textId="1E26CF53"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中五</w:t>
            </w:r>
          </w:p>
        </w:tc>
        <w:tc>
          <w:tcPr>
            <w:tcW w:w="454" w:type="dxa"/>
            <w:tcBorders>
              <w:left w:val="dotted" w:sz="4" w:space="0" w:color="auto"/>
            </w:tcBorders>
            <w:shd w:val="clear" w:color="auto" w:fill="D9D9D9" w:themeFill="background1" w:themeFillShade="D9"/>
            <w:vAlign w:val="center"/>
          </w:tcPr>
          <w:p w14:paraId="06B938F0" w14:textId="767305BD"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中六</w:t>
            </w:r>
          </w:p>
        </w:tc>
        <w:tc>
          <w:tcPr>
            <w:tcW w:w="454" w:type="dxa"/>
            <w:tcBorders>
              <w:right w:val="dotted" w:sz="4" w:space="0" w:color="auto"/>
            </w:tcBorders>
            <w:vAlign w:val="center"/>
          </w:tcPr>
          <w:p w14:paraId="0ACA01D8" w14:textId="3FF27754"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中一</w:t>
            </w:r>
          </w:p>
        </w:tc>
        <w:tc>
          <w:tcPr>
            <w:tcW w:w="454" w:type="dxa"/>
            <w:tcBorders>
              <w:left w:val="dotted" w:sz="4" w:space="0" w:color="auto"/>
              <w:right w:val="dotted" w:sz="4" w:space="0" w:color="auto"/>
            </w:tcBorders>
            <w:vAlign w:val="center"/>
          </w:tcPr>
          <w:p w14:paraId="02B566DB" w14:textId="38808742"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中二</w:t>
            </w:r>
          </w:p>
        </w:tc>
        <w:tc>
          <w:tcPr>
            <w:tcW w:w="454" w:type="dxa"/>
            <w:tcBorders>
              <w:left w:val="dotted" w:sz="4" w:space="0" w:color="auto"/>
              <w:right w:val="dotted" w:sz="4" w:space="0" w:color="auto"/>
            </w:tcBorders>
            <w:vAlign w:val="center"/>
          </w:tcPr>
          <w:p w14:paraId="0437998F" w14:textId="4D455DC2"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中三</w:t>
            </w:r>
          </w:p>
        </w:tc>
        <w:tc>
          <w:tcPr>
            <w:tcW w:w="454" w:type="dxa"/>
            <w:tcBorders>
              <w:left w:val="dotted" w:sz="4" w:space="0" w:color="auto"/>
              <w:right w:val="dotted" w:sz="4" w:space="0" w:color="auto"/>
            </w:tcBorders>
            <w:vAlign w:val="center"/>
          </w:tcPr>
          <w:p w14:paraId="640AA6B1" w14:textId="7951F560"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中四</w:t>
            </w:r>
          </w:p>
        </w:tc>
        <w:tc>
          <w:tcPr>
            <w:tcW w:w="454" w:type="dxa"/>
            <w:tcBorders>
              <w:left w:val="dotted" w:sz="4" w:space="0" w:color="auto"/>
              <w:right w:val="dotted" w:sz="4" w:space="0" w:color="auto"/>
            </w:tcBorders>
            <w:vAlign w:val="center"/>
          </w:tcPr>
          <w:p w14:paraId="07A9B76D" w14:textId="11DB316E"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中五</w:t>
            </w:r>
          </w:p>
        </w:tc>
        <w:tc>
          <w:tcPr>
            <w:tcW w:w="454" w:type="dxa"/>
            <w:tcBorders>
              <w:left w:val="dotted" w:sz="4" w:space="0" w:color="auto"/>
            </w:tcBorders>
            <w:vAlign w:val="center"/>
          </w:tcPr>
          <w:p w14:paraId="14EE80B4" w14:textId="33BE266B" w:rsidR="00E94074" w:rsidRPr="000649F4" w:rsidRDefault="005017B4" w:rsidP="00E94074">
            <w:pPr>
              <w:spacing w:line="280" w:lineRule="exact"/>
              <w:ind w:leftChars="-55" w:left="-132" w:rightChars="-30" w:right="-72" w:firstLineChars="7" w:firstLine="17"/>
              <w:jc w:val="center"/>
              <w:rPr>
                <w:rFonts w:ascii="Times New Roman" w:eastAsia="新細明體" w:hAnsi="Times New Roman" w:cs="Times New Roman"/>
                <w:b/>
              </w:rPr>
            </w:pPr>
            <w:r w:rsidRPr="00AA71A5">
              <w:rPr>
                <w:rFonts w:ascii="Times New Roman" w:eastAsia="DengXian" w:hAnsi="Times New Roman" w:cs="Times New Roman" w:hint="eastAsia"/>
                <w:b/>
                <w:lang w:eastAsia="zh-CN"/>
              </w:rPr>
              <w:t>中六</w:t>
            </w:r>
          </w:p>
        </w:tc>
      </w:tr>
      <w:tr w:rsidR="00FF3D94" w:rsidRPr="000649F4" w14:paraId="59FDD506" w14:textId="77777777" w:rsidTr="00D82520">
        <w:tc>
          <w:tcPr>
            <w:tcW w:w="4762" w:type="dxa"/>
            <w:tcBorders>
              <w:bottom w:val="single" w:sz="4" w:space="0" w:color="auto"/>
            </w:tcBorders>
          </w:tcPr>
          <w:p w14:paraId="6368A9B6" w14:textId="176A0BE0" w:rsidR="00FF3D94" w:rsidRPr="000649F4" w:rsidRDefault="005017B4" w:rsidP="00EE2F18">
            <w:pPr>
              <w:pStyle w:val="a3"/>
              <w:numPr>
                <w:ilvl w:val="0"/>
                <w:numId w:val="2"/>
              </w:numPr>
              <w:spacing w:line="280" w:lineRule="exact"/>
              <w:ind w:leftChars="0"/>
              <w:rPr>
                <w:rFonts w:ascii="Times New Roman" w:eastAsia="新細明體" w:hAnsi="Times New Roman" w:cs="Times New Roman"/>
                <w:b/>
              </w:rPr>
            </w:pPr>
            <w:r w:rsidRPr="00AA71A5">
              <w:rPr>
                <w:rFonts w:ascii="Times New Roman" w:eastAsia="DengXian" w:hAnsi="Times New Roman" w:cs="Times New Roman" w:hint="eastAsia"/>
                <w:b/>
                <w:lang w:eastAsia="zh-CN"/>
              </w:rPr>
              <w:t>认识青少年发展</w:t>
            </w:r>
          </w:p>
        </w:tc>
        <w:tc>
          <w:tcPr>
            <w:tcW w:w="454" w:type="dxa"/>
            <w:tcBorders>
              <w:bottom w:val="single" w:sz="4" w:space="0" w:color="auto"/>
              <w:right w:val="dotted" w:sz="4" w:space="0" w:color="auto"/>
            </w:tcBorders>
            <w:shd w:val="clear" w:color="auto" w:fill="D9D9D9" w:themeFill="background1" w:themeFillShade="D9"/>
            <w:vAlign w:val="center"/>
          </w:tcPr>
          <w:p w14:paraId="41438ED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7CBEB9B"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51A6BCE"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21A69727"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17A6E"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C2777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2D6E2890"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7616DA5A"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65C397D1"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1BA42723"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37E2703"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19AB418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r>
      <w:tr w:rsidR="00FF3D94" w:rsidRPr="000649F4" w14:paraId="1ABF5389" w14:textId="77777777" w:rsidTr="00D82520">
        <w:tc>
          <w:tcPr>
            <w:tcW w:w="4762" w:type="dxa"/>
            <w:tcBorders>
              <w:bottom w:val="dotted" w:sz="4" w:space="0" w:color="auto"/>
            </w:tcBorders>
          </w:tcPr>
          <w:p w14:paraId="79E2201E" w14:textId="3A397695" w:rsidR="00FF3D94" w:rsidRPr="000649F4" w:rsidRDefault="005017B4">
            <w:pPr>
              <w:pStyle w:val="a3"/>
              <w:numPr>
                <w:ilvl w:val="0"/>
                <w:numId w:val="3"/>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认识青少年发展的范围和过程，并了解这段时期会受到父母和家庭、同侪、学校、本地和全球社会，以及重大人生转变各方面的影响</w:t>
            </w:r>
          </w:p>
        </w:tc>
        <w:tc>
          <w:tcPr>
            <w:tcW w:w="454" w:type="dxa"/>
            <w:tcBorders>
              <w:bottom w:val="dotted" w:sz="4" w:space="0" w:color="auto"/>
              <w:right w:val="dotted" w:sz="4" w:space="0" w:color="auto"/>
            </w:tcBorders>
            <w:shd w:val="clear" w:color="auto" w:fill="D9D9D9" w:themeFill="background1" w:themeFillShade="D9"/>
            <w:vAlign w:val="center"/>
          </w:tcPr>
          <w:p w14:paraId="72F7100A"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B2F344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2CF4C615"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55FE201"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A6E1A0E"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3CEA4ED2"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DEAFED"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10FBE37"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2400F06A"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313E155"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CB8570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06EF05D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9D2E9E" w:rsidRPr="000649F4" w14:paraId="328480BE" w14:textId="77777777" w:rsidTr="00D82520">
        <w:tc>
          <w:tcPr>
            <w:tcW w:w="4762" w:type="dxa"/>
            <w:tcBorders>
              <w:top w:val="dotted" w:sz="4" w:space="0" w:color="auto"/>
              <w:bottom w:val="dotted" w:sz="4" w:space="0" w:color="auto"/>
            </w:tcBorders>
          </w:tcPr>
          <w:p w14:paraId="38F4671E" w14:textId="5E4A4A99" w:rsidR="009D2E9E" w:rsidRPr="000649F4" w:rsidRDefault="005017B4" w:rsidP="005729D0">
            <w:pPr>
              <w:pStyle w:val="a3"/>
              <w:numPr>
                <w:ilvl w:val="0"/>
                <w:numId w:val="3"/>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运用有关青少年发展的知识，订立对青少年子女的合理期望，培养对他们的独特性和需要的同理心和接纳，并增进亲子关系和提升子女的身心健康</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324B428"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220163C"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01BC03"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1968C1E"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A4140"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DF612E2"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43F51BF"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3010EF"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B06871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479C7F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EF90834"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22BC7295"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9D2E9E" w:rsidRPr="000649F4" w14:paraId="30F306C4" w14:textId="77777777" w:rsidTr="00D82520">
        <w:tc>
          <w:tcPr>
            <w:tcW w:w="4762" w:type="dxa"/>
            <w:tcBorders>
              <w:top w:val="dotted" w:sz="4" w:space="0" w:color="auto"/>
              <w:bottom w:val="dotted" w:sz="4" w:space="0" w:color="auto"/>
            </w:tcBorders>
          </w:tcPr>
          <w:p w14:paraId="204BBEDC" w14:textId="60D560CA" w:rsidR="009D2E9E" w:rsidRPr="000649F4" w:rsidRDefault="005017B4">
            <w:pPr>
              <w:pStyle w:val="a3"/>
              <w:numPr>
                <w:ilvl w:val="0"/>
                <w:numId w:val="3"/>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掌握合适的策略，以促进青少年的发展和身心健康，并在青少年子女出现偏离一般青少年的发展的情况时，尽早寻求介入</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4E5BC7D"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C7CD49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BF45BC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871C09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EF6AF95"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BAC69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0615210"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962D64"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C583FA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8EB9D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E7C54B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2CB6BCA"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D82520" w:rsidRPr="000649F4" w14:paraId="65D1FA43" w14:textId="77777777" w:rsidTr="00D82520">
        <w:tc>
          <w:tcPr>
            <w:tcW w:w="4762" w:type="dxa"/>
            <w:tcBorders>
              <w:top w:val="dotted" w:sz="4" w:space="0" w:color="auto"/>
            </w:tcBorders>
          </w:tcPr>
          <w:p w14:paraId="765753A2" w14:textId="69600002" w:rsidR="00D82520" w:rsidRPr="000649F4" w:rsidRDefault="005017B4" w:rsidP="00D82520">
            <w:pPr>
              <w:pStyle w:val="a3"/>
              <w:numPr>
                <w:ilvl w:val="0"/>
                <w:numId w:val="3"/>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其他：</w:t>
            </w:r>
            <w:r w:rsidRPr="00AA71A5">
              <w:rPr>
                <w:rFonts w:ascii="Times New Roman" w:eastAsia="DengXian" w:hAnsi="Times New Roman" w:cs="Times New Roman"/>
                <w:lang w:eastAsia="zh-CN"/>
              </w:rPr>
              <w:t>___________________________</w:t>
            </w:r>
          </w:p>
          <w:p w14:paraId="0F30642B" w14:textId="7F719465" w:rsidR="00D82520" w:rsidRPr="000649F4" w:rsidRDefault="005017B4" w:rsidP="00D82520">
            <w:pPr>
              <w:tabs>
                <w:tab w:val="left" w:pos="449"/>
              </w:tabs>
              <w:spacing w:line="280" w:lineRule="exact"/>
              <w:ind w:left="480"/>
              <w:rPr>
                <w:rFonts w:ascii="Times New Roman" w:eastAsia="新細明體" w:hAnsi="Times New Roman" w:cs="Times New Roman"/>
              </w:rPr>
            </w:pPr>
            <w:r w:rsidRPr="00AA71A5">
              <w:rPr>
                <w:rFonts w:ascii="Times New Roman" w:eastAsia="DengXian" w:hAnsi="Times New Roman" w:cs="Times New Roman"/>
                <w:lang w:eastAsia="zh-CN"/>
              </w:rPr>
              <w:t>_________________________________</w:t>
            </w:r>
          </w:p>
          <w:p w14:paraId="4E7F71E7" w14:textId="77777777" w:rsidR="00D82520" w:rsidRPr="000649F4" w:rsidRDefault="00D82520" w:rsidP="00D82520">
            <w:pPr>
              <w:tabs>
                <w:tab w:val="left" w:pos="449"/>
              </w:tabs>
              <w:spacing w:line="280" w:lineRule="exact"/>
              <w:ind w:left="480"/>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0A41922C"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10916101"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4430DA0"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B6E77B0"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7F25622"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16DF1CDD"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0862FAD8"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83DD88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7A9A03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1755081"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C9E2082"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4951E52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48BBF379" w14:textId="77777777" w:rsidTr="00633B6A">
        <w:tc>
          <w:tcPr>
            <w:tcW w:w="4762" w:type="dxa"/>
            <w:tcBorders>
              <w:bottom w:val="single" w:sz="4" w:space="0" w:color="auto"/>
            </w:tcBorders>
          </w:tcPr>
          <w:p w14:paraId="437AD367" w14:textId="7829ADD5" w:rsidR="005F0E14" w:rsidRPr="000649F4" w:rsidRDefault="005017B4" w:rsidP="00EE2F18">
            <w:pPr>
              <w:pStyle w:val="a3"/>
              <w:numPr>
                <w:ilvl w:val="0"/>
                <w:numId w:val="2"/>
              </w:numPr>
              <w:spacing w:line="280" w:lineRule="exact"/>
              <w:ind w:leftChars="0"/>
              <w:rPr>
                <w:rFonts w:ascii="Times New Roman" w:eastAsia="新細明體" w:hAnsi="Times New Roman" w:cs="Times New Roman"/>
                <w:b/>
              </w:rPr>
            </w:pPr>
            <w:r w:rsidRPr="00AA71A5">
              <w:rPr>
                <w:rFonts w:ascii="Times New Roman" w:eastAsia="DengXian" w:hAnsi="Times New Roman" w:cs="Times New Roman" w:hint="eastAsia"/>
                <w:b/>
                <w:lang w:eastAsia="zh-CN"/>
              </w:rPr>
              <w:t>促进青少年健康、愉快及均衡的发展</w:t>
            </w:r>
          </w:p>
        </w:tc>
        <w:tc>
          <w:tcPr>
            <w:tcW w:w="454" w:type="dxa"/>
            <w:tcBorders>
              <w:bottom w:val="single" w:sz="4" w:space="0" w:color="auto"/>
              <w:right w:val="dotted" w:sz="4" w:space="0" w:color="auto"/>
            </w:tcBorders>
            <w:shd w:val="clear" w:color="auto" w:fill="D9D9D9" w:themeFill="background1" w:themeFillShade="D9"/>
            <w:vAlign w:val="center"/>
          </w:tcPr>
          <w:p w14:paraId="5A0CE1F2"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B44DE5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12E993"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97A629"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0CE531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56EEF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101AC131"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6D723C81"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52881A8C"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4A6F4619"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9E113BC"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3ABEE74B"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r>
      <w:tr w:rsidR="005F0E14" w:rsidRPr="000649F4" w14:paraId="7E7C8879" w14:textId="77777777" w:rsidTr="00633B6A">
        <w:tc>
          <w:tcPr>
            <w:tcW w:w="4762" w:type="dxa"/>
            <w:tcBorders>
              <w:bottom w:val="dotted" w:sz="4" w:space="0" w:color="auto"/>
            </w:tcBorders>
          </w:tcPr>
          <w:p w14:paraId="6D7850E1" w14:textId="536F94FB" w:rsidR="005F0E14" w:rsidRPr="000649F4" w:rsidRDefault="005017B4" w:rsidP="000552C7">
            <w:pPr>
              <w:pStyle w:val="a3"/>
              <w:numPr>
                <w:ilvl w:val="0"/>
                <w:numId w:val="4"/>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掌握青少年在青春期身心发展的知识及支援青少年全人发展所需的技能和态度</w:t>
            </w:r>
          </w:p>
        </w:tc>
        <w:tc>
          <w:tcPr>
            <w:tcW w:w="454" w:type="dxa"/>
            <w:tcBorders>
              <w:bottom w:val="dotted" w:sz="4" w:space="0" w:color="auto"/>
              <w:right w:val="dotted" w:sz="4" w:space="0" w:color="auto"/>
            </w:tcBorders>
            <w:shd w:val="clear" w:color="auto" w:fill="D9D9D9" w:themeFill="background1" w:themeFillShade="D9"/>
            <w:vAlign w:val="center"/>
          </w:tcPr>
          <w:p w14:paraId="3BC3C57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07B5EA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7EA8F71"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C8DE865"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B195EC1"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754F9E4"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2203695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7ECC2FC"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10126F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440E7D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909E9BC"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4C589C99"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109EF8D8" w14:textId="77777777" w:rsidTr="00633B6A">
        <w:tc>
          <w:tcPr>
            <w:tcW w:w="4762" w:type="dxa"/>
            <w:tcBorders>
              <w:top w:val="dotted" w:sz="4" w:space="0" w:color="auto"/>
              <w:bottom w:val="dotted" w:sz="4" w:space="0" w:color="auto"/>
            </w:tcBorders>
          </w:tcPr>
          <w:p w14:paraId="0A8C8392" w14:textId="47CCB3C9" w:rsidR="005F0E14" w:rsidRPr="000649F4" w:rsidRDefault="005017B4" w:rsidP="00425380">
            <w:pPr>
              <w:pStyle w:val="a3"/>
              <w:numPr>
                <w:ilvl w:val="0"/>
                <w:numId w:val="4"/>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了解青少年普遍面对的压力及如何采取正向育儿方式培育青少年，培养他们的抗逆力</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4BA0240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92C58E"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EB1CE7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49E0E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45D09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505F0B9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94B78B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F61EEE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B17BEA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8FA149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F4AB5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15EE5B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7FDE0042" w14:textId="77777777" w:rsidTr="00633B6A">
        <w:tc>
          <w:tcPr>
            <w:tcW w:w="4762" w:type="dxa"/>
            <w:tcBorders>
              <w:top w:val="dotted" w:sz="4" w:space="0" w:color="auto"/>
              <w:bottom w:val="dotted" w:sz="4" w:space="0" w:color="auto"/>
            </w:tcBorders>
          </w:tcPr>
          <w:p w14:paraId="3DBD30C3" w14:textId="65F27E2E" w:rsidR="005F0E14" w:rsidRPr="000649F4" w:rsidRDefault="005017B4" w:rsidP="000552C7">
            <w:pPr>
              <w:pStyle w:val="a3"/>
              <w:numPr>
                <w:ilvl w:val="0"/>
                <w:numId w:val="4"/>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认识如何处理青少年会遇到的特定问题</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E048ED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FE7C9EF"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A3A9FC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61079D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11F4A8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87B0EEF"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33F8C44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98E053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86B2F1B"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2FAD8A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56613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58DBB5E5"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E30838" w:rsidRPr="000649F4" w14:paraId="568B11EE" w14:textId="77777777" w:rsidTr="00633B6A">
        <w:tc>
          <w:tcPr>
            <w:tcW w:w="4762" w:type="dxa"/>
            <w:tcBorders>
              <w:top w:val="dotted" w:sz="4" w:space="0" w:color="auto"/>
            </w:tcBorders>
          </w:tcPr>
          <w:p w14:paraId="2A6029C3" w14:textId="7187D879" w:rsidR="00E30838" w:rsidRPr="000649F4" w:rsidRDefault="005017B4" w:rsidP="00E30838">
            <w:pPr>
              <w:pStyle w:val="a3"/>
              <w:numPr>
                <w:ilvl w:val="0"/>
                <w:numId w:val="4"/>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其他：</w:t>
            </w:r>
            <w:r w:rsidRPr="00AA71A5">
              <w:rPr>
                <w:rFonts w:ascii="Times New Roman" w:eastAsia="DengXian" w:hAnsi="Times New Roman" w:cs="Times New Roman"/>
                <w:lang w:eastAsia="zh-CN"/>
              </w:rPr>
              <w:t>___________________________</w:t>
            </w:r>
          </w:p>
          <w:p w14:paraId="462EDA88" w14:textId="28F99AF4" w:rsidR="00E30838" w:rsidRPr="000649F4" w:rsidRDefault="005017B4" w:rsidP="00E30838">
            <w:pPr>
              <w:tabs>
                <w:tab w:val="left" w:pos="449"/>
              </w:tabs>
              <w:spacing w:line="280" w:lineRule="exact"/>
              <w:ind w:left="480"/>
              <w:rPr>
                <w:rFonts w:ascii="Times New Roman" w:eastAsia="新細明體" w:hAnsi="Times New Roman" w:cs="Times New Roman"/>
              </w:rPr>
            </w:pPr>
            <w:r w:rsidRPr="00AA71A5">
              <w:rPr>
                <w:rFonts w:ascii="Times New Roman" w:eastAsia="DengXian" w:hAnsi="Times New Roman" w:cs="Times New Roman"/>
                <w:lang w:eastAsia="zh-CN"/>
              </w:rPr>
              <w:t>_________________________________</w:t>
            </w:r>
          </w:p>
          <w:p w14:paraId="0E827232" w14:textId="77777777" w:rsidR="00E30838" w:rsidRPr="000649F4" w:rsidRDefault="00E30838" w:rsidP="00E30838">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3D639306"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00C2320"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CAC4336"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79B5E7C"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E849C27"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40676D98"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5AE42992"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E1BBF92"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99135B5"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2C6295D"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72D88A3"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18DFA35E"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E30838" w:rsidRPr="000649F4" w14:paraId="566FE4A4" w14:textId="77777777" w:rsidTr="00C96FB6">
        <w:tc>
          <w:tcPr>
            <w:tcW w:w="4762" w:type="dxa"/>
            <w:tcBorders>
              <w:bottom w:val="single" w:sz="4" w:space="0" w:color="auto"/>
            </w:tcBorders>
          </w:tcPr>
          <w:p w14:paraId="303BCDED" w14:textId="2797ED98" w:rsidR="00E30838" w:rsidRPr="000649F4" w:rsidRDefault="005017B4" w:rsidP="005E06C1">
            <w:pPr>
              <w:pStyle w:val="a3"/>
              <w:numPr>
                <w:ilvl w:val="0"/>
                <w:numId w:val="2"/>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b/>
                <w:lang w:eastAsia="zh-CN"/>
              </w:rPr>
              <w:t>促进家长身心健康</w:t>
            </w:r>
          </w:p>
        </w:tc>
        <w:tc>
          <w:tcPr>
            <w:tcW w:w="454" w:type="dxa"/>
            <w:tcBorders>
              <w:bottom w:val="single" w:sz="4" w:space="0" w:color="auto"/>
              <w:right w:val="dotted" w:sz="4" w:space="0" w:color="auto"/>
            </w:tcBorders>
            <w:shd w:val="clear" w:color="auto" w:fill="D9D9D9" w:themeFill="background1" w:themeFillShade="D9"/>
            <w:vAlign w:val="center"/>
          </w:tcPr>
          <w:p w14:paraId="0157B73F"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D1D9D91"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4328791"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187740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47AB7B2"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22E62206"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71B40B7B"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3295C9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4D16D0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714FDE5C"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0125A32"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7B1B03DB"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r>
      <w:tr w:rsidR="00B43CCB" w:rsidRPr="000649F4" w14:paraId="71FFD08E" w14:textId="77777777" w:rsidTr="00C96FB6">
        <w:tc>
          <w:tcPr>
            <w:tcW w:w="4762" w:type="dxa"/>
            <w:tcBorders>
              <w:bottom w:val="dotted" w:sz="4" w:space="0" w:color="auto"/>
            </w:tcBorders>
          </w:tcPr>
          <w:p w14:paraId="1DA339A1" w14:textId="51D59DE4" w:rsidR="00B43CCB" w:rsidRPr="000649F4" w:rsidRDefault="005017B4" w:rsidP="00FC1817">
            <w:pPr>
              <w:pStyle w:val="a3"/>
              <w:numPr>
                <w:ilvl w:val="0"/>
                <w:numId w:val="5"/>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认识和了解家长身心健康对青少年发展的重要性</w:t>
            </w:r>
          </w:p>
        </w:tc>
        <w:tc>
          <w:tcPr>
            <w:tcW w:w="454" w:type="dxa"/>
            <w:tcBorders>
              <w:bottom w:val="dotted" w:sz="4" w:space="0" w:color="auto"/>
              <w:right w:val="dotted" w:sz="4" w:space="0" w:color="auto"/>
            </w:tcBorders>
            <w:shd w:val="clear" w:color="auto" w:fill="D9D9D9" w:themeFill="background1" w:themeFillShade="D9"/>
            <w:vAlign w:val="center"/>
          </w:tcPr>
          <w:p w14:paraId="19E684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88E44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DA9859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7745A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9B8EAC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76144BA1"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A6502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E5ED5B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73ABC7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635D881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63A7FD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5D466E3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34CA9DFB" w14:textId="77777777" w:rsidTr="00C96FB6">
        <w:tc>
          <w:tcPr>
            <w:tcW w:w="4762" w:type="dxa"/>
            <w:tcBorders>
              <w:top w:val="dotted" w:sz="4" w:space="0" w:color="auto"/>
              <w:bottom w:val="dotted" w:sz="4" w:space="0" w:color="auto"/>
            </w:tcBorders>
          </w:tcPr>
          <w:p w14:paraId="7DF0D2D7" w14:textId="0FBEBBEC" w:rsidR="00B43CCB" w:rsidRPr="000649F4" w:rsidRDefault="005017B4" w:rsidP="00FC1817">
            <w:pPr>
              <w:pStyle w:val="a3"/>
              <w:numPr>
                <w:ilvl w:val="0"/>
                <w:numId w:val="5"/>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学习有效的压力管理和自我关顾策略，以促进自我关怀和提升自己的身心健康</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AD57AA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ACFAFA4"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C91DEE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21F45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A7FAC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F4BCB0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9B9A51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20018E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8C77DA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82C4A8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635101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1CB7086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65891EF3" w14:textId="77777777" w:rsidTr="00C96FB6">
        <w:tc>
          <w:tcPr>
            <w:tcW w:w="4762" w:type="dxa"/>
            <w:tcBorders>
              <w:top w:val="dotted" w:sz="4" w:space="0" w:color="auto"/>
              <w:bottom w:val="dotted" w:sz="4" w:space="0" w:color="auto"/>
            </w:tcBorders>
          </w:tcPr>
          <w:p w14:paraId="5C1B66FF" w14:textId="53871F42" w:rsidR="00B43CCB" w:rsidRPr="000649F4" w:rsidRDefault="005017B4" w:rsidP="00A17AC5">
            <w:pPr>
              <w:pStyle w:val="a3"/>
              <w:numPr>
                <w:ilvl w:val="0"/>
                <w:numId w:val="5"/>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szCs w:val="24"/>
                <w:lang w:val="en-GB" w:eastAsia="zh-CN"/>
              </w:rPr>
              <w:t>掌握有效的家庭沟通技巧，以及处理家庭冲突、营造健康和能提供支持的家庭环境的方法</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24B230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C581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E1CC7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131405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7E97C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92B53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F3FEB94"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23D87B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D8CA0E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7053F1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F534F2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4A1011D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2C5F1184" w14:textId="77777777" w:rsidTr="00C96FB6">
        <w:tc>
          <w:tcPr>
            <w:tcW w:w="4762" w:type="dxa"/>
            <w:tcBorders>
              <w:top w:val="dotted" w:sz="4" w:space="0" w:color="auto"/>
            </w:tcBorders>
          </w:tcPr>
          <w:p w14:paraId="1A15D301" w14:textId="5096D698" w:rsidR="00B43CCB" w:rsidRPr="000649F4" w:rsidRDefault="005017B4" w:rsidP="00B43CCB">
            <w:pPr>
              <w:pStyle w:val="a3"/>
              <w:numPr>
                <w:ilvl w:val="0"/>
                <w:numId w:val="5"/>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其他：</w:t>
            </w:r>
            <w:r w:rsidRPr="00AA71A5">
              <w:rPr>
                <w:rFonts w:ascii="Times New Roman" w:eastAsia="DengXian" w:hAnsi="Times New Roman" w:cs="Times New Roman"/>
                <w:lang w:eastAsia="zh-CN"/>
              </w:rPr>
              <w:t>___________________________</w:t>
            </w:r>
          </w:p>
          <w:p w14:paraId="524C92AC" w14:textId="0C446048" w:rsidR="00B43CCB" w:rsidRPr="000649F4" w:rsidRDefault="005017B4" w:rsidP="00B43CCB">
            <w:pPr>
              <w:tabs>
                <w:tab w:val="left" w:pos="449"/>
              </w:tabs>
              <w:spacing w:line="280" w:lineRule="exact"/>
              <w:ind w:left="480"/>
              <w:rPr>
                <w:rFonts w:ascii="Times New Roman" w:eastAsia="新細明體" w:hAnsi="Times New Roman" w:cs="Times New Roman"/>
              </w:rPr>
            </w:pPr>
            <w:r w:rsidRPr="00AA71A5">
              <w:rPr>
                <w:rFonts w:ascii="Times New Roman" w:eastAsia="DengXian" w:hAnsi="Times New Roman" w:cs="Times New Roman"/>
                <w:lang w:eastAsia="zh-CN"/>
              </w:rPr>
              <w:t>_________________________________</w:t>
            </w:r>
          </w:p>
          <w:p w14:paraId="5EA3AAFF" w14:textId="77777777" w:rsidR="00B43CCB" w:rsidRPr="000649F4" w:rsidRDefault="00B43CCB" w:rsidP="00B43CCB">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7E3E2A9"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C7B4810"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088390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50153C8"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EF7F201"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590BDBB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36F9D78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9CDFEC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EB4F77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F8710E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BA1863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5EA6498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628C9F45" w14:textId="77777777" w:rsidTr="00141411">
        <w:tc>
          <w:tcPr>
            <w:tcW w:w="4762" w:type="dxa"/>
            <w:tcBorders>
              <w:bottom w:val="single" w:sz="4" w:space="0" w:color="auto"/>
            </w:tcBorders>
          </w:tcPr>
          <w:p w14:paraId="562FB025" w14:textId="2C495BD6" w:rsidR="00B43CCB" w:rsidRPr="000649F4" w:rsidRDefault="005017B4" w:rsidP="00F6225D">
            <w:pPr>
              <w:pStyle w:val="a3"/>
              <w:numPr>
                <w:ilvl w:val="0"/>
                <w:numId w:val="2"/>
              </w:numPr>
              <w:spacing w:line="280" w:lineRule="exact"/>
              <w:ind w:leftChars="0"/>
              <w:rPr>
                <w:rFonts w:ascii="Times New Roman" w:eastAsia="新細明體" w:hAnsi="Times New Roman" w:cs="Times New Roman"/>
                <w:b/>
              </w:rPr>
            </w:pPr>
            <w:r w:rsidRPr="00AA71A5">
              <w:rPr>
                <w:rFonts w:ascii="Times New Roman" w:eastAsia="DengXian" w:hAnsi="Times New Roman" w:cs="Times New Roman" w:hint="eastAsia"/>
                <w:b/>
                <w:lang w:eastAsia="zh-CN"/>
              </w:rPr>
              <w:t>促进家校合作与沟通</w:t>
            </w:r>
          </w:p>
        </w:tc>
        <w:tc>
          <w:tcPr>
            <w:tcW w:w="454" w:type="dxa"/>
            <w:tcBorders>
              <w:bottom w:val="single" w:sz="4" w:space="0" w:color="auto"/>
              <w:right w:val="dotted" w:sz="4" w:space="0" w:color="auto"/>
            </w:tcBorders>
            <w:shd w:val="clear" w:color="auto" w:fill="D9D9D9" w:themeFill="background1" w:themeFillShade="D9"/>
            <w:vAlign w:val="center"/>
          </w:tcPr>
          <w:p w14:paraId="7E85684F"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EFF9BF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FBAA3"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6977B982"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114963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7DD32AE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29218383"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5BEF6DC"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A11073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4A4F037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54453D21"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7F4704B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r>
      <w:tr w:rsidR="00141411" w:rsidRPr="000649F4" w14:paraId="24A1CA90" w14:textId="77777777" w:rsidTr="00141411">
        <w:tc>
          <w:tcPr>
            <w:tcW w:w="4762" w:type="dxa"/>
            <w:tcBorders>
              <w:bottom w:val="dotted" w:sz="4" w:space="0" w:color="auto"/>
            </w:tcBorders>
          </w:tcPr>
          <w:p w14:paraId="47C6FC4C" w14:textId="73DF68AF" w:rsidR="00141411" w:rsidRPr="000649F4" w:rsidRDefault="005017B4" w:rsidP="006F4420">
            <w:pPr>
              <w:pStyle w:val="a3"/>
              <w:numPr>
                <w:ilvl w:val="0"/>
                <w:numId w:val="6"/>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透过了解青少年在中学阶段的学习、接受的价值观教育及生涯规划教育，掌握家校合作与沟通的相关知识、技</w:t>
            </w:r>
            <w:r w:rsidRPr="00AA71A5">
              <w:rPr>
                <w:rFonts w:ascii="Times New Roman" w:eastAsia="DengXian" w:hAnsi="Times New Roman" w:cs="Times New Roman" w:hint="eastAsia"/>
                <w:lang w:eastAsia="zh-CN"/>
              </w:rPr>
              <w:lastRenderedPageBreak/>
              <w:t>能和态度</w:t>
            </w:r>
          </w:p>
        </w:tc>
        <w:tc>
          <w:tcPr>
            <w:tcW w:w="454" w:type="dxa"/>
            <w:tcBorders>
              <w:bottom w:val="dotted" w:sz="4" w:space="0" w:color="auto"/>
              <w:right w:val="dotted" w:sz="4" w:space="0" w:color="auto"/>
            </w:tcBorders>
            <w:shd w:val="clear" w:color="auto" w:fill="D9D9D9" w:themeFill="background1" w:themeFillShade="D9"/>
            <w:vAlign w:val="center"/>
          </w:tcPr>
          <w:p w14:paraId="37C9CE7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lastRenderedPageBreak/>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402A9C9"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53855D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D42006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817684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5096B3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15626ED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C4272A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C36A23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6F97DD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C5D1F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7B8126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0649F4" w14:paraId="7813D32E" w14:textId="77777777" w:rsidTr="00141411">
        <w:tc>
          <w:tcPr>
            <w:tcW w:w="4762" w:type="dxa"/>
            <w:tcBorders>
              <w:top w:val="dotted" w:sz="4" w:space="0" w:color="auto"/>
              <w:bottom w:val="dotted" w:sz="4" w:space="0" w:color="auto"/>
            </w:tcBorders>
          </w:tcPr>
          <w:p w14:paraId="6DE4BDDE" w14:textId="4ABB1BF0" w:rsidR="00141411" w:rsidRPr="000649F4" w:rsidRDefault="005017B4" w:rsidP="00271531">
            <w:pPr>
              <w:pStyle w:val="a3"/>
              <w:numPr>
                <w:ilvl w:val="0"/>
                <w:numId w:val="7"/>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明白家校合作对培育青少年、创建有利青少年学习的正面环境，以及透过有效沟通和家长参与来建立相互信任与尊重的重要性</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7B54D96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124D95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DB212B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845D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7F69DC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B0F916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F4988DD"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3145077"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D5FB85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2F32D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9BEA1D9"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53D4B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0649F4" w14:paraId="6657C980" w14:textId="77777777" w:rsidTr="00141411">
        <w:tc>
          <w:tcPr>
            <w:tcW w:w="4762" w:type="dxa"/>
            <w:tcBorders>
              <w:top w:val="dotted" w:sz="4" w:space="0" w:color="auto"/>
              <w:bottom w:val="dotted" w:sz="4" w:space="0" w:color="auto"/>
            </w:tcBorders>
          </w:tcPr>
          <w:p w14:paraId="2B998B17" w14:textId="329AFC34" w:rsidR="00141411" w:rsidRPr="000649F4" w:rsidRDefault="005017B4" w:rsidP="00EE2140">
            <w:pPr>
              <w:pStyle w:val="a3"/>
              <w:numPr>
                <w:ilvl w:val="0"/>
                <w:numId w:val="8"/>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认识到在支援青少年的发展方面，家长和学校于家校合作关系中所担当的角色、了解家长与学校如何建立具意义的关系及采取有效的策略互相协作，以面对青少年在过渡至不同主要学习阶段时出现的挑战和问题</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3C79C31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63E9CC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1254F1"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9516DA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E974A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0E2D9067"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05096F7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60552D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546CCB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827F8B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07E8BA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C1795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A36ADB" w14:paraId="4F2510E8" w14:textId="77777777" w:rsidTr="00141411">
        <w:tc>
          <w:tcPr>
            <w:tcW w:w="4762" w:type="dxa"/>
            <w:tcBorders>
              <w:top w:val="dotted" w:sz="4" w:space="0" w:color="auto"/>
            </w:tcBorders>
          </w:tcPr>
          <w:p w14:paraId="50DA32BA" w14:textId="7717DBBF" w:rsidR="00141411" w:rsidRPr="000649F4" w:rsidRDefault="005017B4" w:rsidP="00141411">
            <w:pPr>
              <w:pStyle w:val="a3"/>
              <w:numPr>
                <w:ilvl w:val="0"/>
                <w:numId w:val="9"/>
              </w:numPr>
              <w:spacing w:line="280" w:lineRule="exact"/>
              <w:ind w:leftChars="0"/>
              <w:rPr>
                <w:rFonts w:ascii="Times New Roman" w:eastAsia="新細明體" w:hAnsi="Times New Roman" w:cs="Times New Roman"/>
              </w:rPr>
            </w:pPr>
            <w:r w:rsidRPr="00AA71A5">
              <w:rPr>
                <w:rFonts w:ascii="Times New Roman" w:eastAsia="DengXian" w:hAnsi="Times New Roman" w:cs="Times New Roman" w:hint="eastAsia"/>
                <w:lang w:eastAsia="zh-CN"/>
              </w:rPr>
              <w:t>其他：</w:t>
            </w:r>
            <w:r w:rsidRPr="00AA71A5">
              <w:rPr>
                <w:rFonts w:ascii="Times New Roman" w:eastAsia="DengXian" w:hAnsi="Times New Roman" w:cs="Times New Roman"/>
                <w:lang w:eastAsia="zh-CN"/>
              </w:rPr>
              <w:t>__________________________</w:t>
            </w:r>
          </w:p>
          <w:p w14:paraId="5DD8F3BE" w14:textId="29CD6E09" w:rsidR="00141411" w:rsidRPr="000649F4" w:rsidRDefault="005017B4" w:rsidP="00141411">
            <w:pPr>
              <w:tabs>
                <w:tab w:val="left" w:pos="449"/>
              </w:tabs>
              <w:spacing w:line="280" w:lineRule="exact"/>
              <w:ind w:left="480"/>
              <w:rPr>
                <w:rFonts w:ascii="Times New Roman" w:eastAsia="新細明體" w:hAnsi="Times New Roman" w:cs="Times New Roman"/>
              </w:rPr>
            </w:pPr>
            <w:r w:rsidRPr="00AA71A5">
              <w:rPr>
                <w:rFonts w:ascii="Times New Roman" w:eastAsia="DengXian" w:hAnsi="Times New Roman" w:cs="Times New Roman"/>
                <w:lang w:eastAsia="zh-CN"/>
              </w:rPr>
              <w:t>________________________________</w:t>
            </w:r>
          </w:p>
          <w:p w14:paraId="670BA89F" w14:textId="77777777" w:rsidR="00141411" w:rsidRPr="000649F4" w:rsidRDefault="00141411" w:rsidP="00141411">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550CB7B"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479B00DB"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07C9CDD"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679A92D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FFF2F2C"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6BC17D41"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78EF1162"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67AD6A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3189E73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1276F57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8B334E2"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0E00C8D3" w14:textId="77777777" w:rsidR="00141411" w:rsidRPr="00A36ADB"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bl>
    <w:p w14:paraId="7DC40C8B" w14:textId="3D23ED62" w:rsidR="00932873" w:rsidRPr="00A36ADB" w:rsidRDefault="00932873">
      <w:pPr>
        <w:rPr>
          <w:rFonts w:ascii="Times New Roman" w:eastAsia="新細明體" w:hAnsi="Times New Roman" w:cs="Times New Roman"/>
        </w:rPr>
      </w:pPr>
    </w:p>
    <w:sectPr w:rsidR="00932873" w:rsidRPr="00A36ADB" w:rsidSect="00942689">
      <w:footerReference w:type="default" r:id="rId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C4E3" w14:textId="77777777" w:rsidR="00962D0F" w:rsidRDefault="00962D0F" w:rsidP="00176B29">
      <w:r>
        <w:separator/>
      </w:r>
    </w:p>
  </w:endnote>
  <w:endnote w:type="continuationSeparator" w:id="0">
    <w:p w14:paraId="01036C75" w14:textId="77777777" w:rsidR="00962D0F" w:rsidRDefault="00962D0F" w:rsidP="001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44257"/>
      <w:docPartObj>
        <w:docPartGallery w:val="Page Numbers (Bottom of Page)"/>
        <w:docPartUnique/>
      </w:docPartObj>
    </w:sdtPr>
    <w:sdtEndPr/>
    <w:sdtContent>
      <w:p w14:paraId="69537B2A" w14:textId="2E7523AF" w:rsidR="00D656C5" w:rsidRDefault="00D656C5">
        <w:pPr>
          <w:pStyle w:val="a7"/>
          <w:jc w:val="center"/>
        </w:pPr>
        <w:r>
          <w:fldChar w:fldCharType="begin"/>
        </w:r>
        <w:r>
          <w:instrText>PAGE   \* MERGEFORMAT</w:instrText>
        </w:r>
        <w:r>
          <w:fldChar w:fldCharType="separate"/>
        </w:r>
        <w:r w:rsidR="005017B4" w:rsidRPr="005017B4">
          <w:rPr>
            <w:rFonts w:eastAsia="DengXian"/>
            <w:noProof/>
            <w:lang w:val="zh-TW" w:eastAsia="zh-CN"/>
          </w:rPr>
          <w:t>4</w:t>
        </w:r>
        <w:r>
          <w:fldChar w:fldCharType="end"/>
        </w:r>
      </w:p>
    </w:sdtContent>
  </w:sdt>
  <w:p w14:paraId="42A8FC8F" w14:textId="77777777" w:rsidR="00D656C5" w:rsidRDefault="00D656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8941" w14:textId="77777777" w:rsidR="00962D0F" w:rsidRDefault="00962D0F" w:rsidP="00176B29">
      <w:r>
        <w:separator/>
      </w:r>
    </w:p>
  </w:footnote>
  <w:footnote w:type="continuationSeparator" w:id="0">
    <w:p w14:paraId="1BD5B8B4" w14:textId="77777777" w:rsidR="00962D0F" w:rsidRDefault="00962D0F" w:rsidP="0017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57D"/>
    <w:multiLevelType w:val="hybridMultilevel"/>
    <w:tmpl w:val="AF20E37E"/>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94449F"/>
    <w:multiLevelType w:val="hybridMultilevel"/>
    <w:tmpl w:val="908E1BD4"/>
    <w:lvl w:ilvl="0" w:tplc="1E2E4C8C">
      <w:start w:val="4"/>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86BFC"/>
    <w:multiLevelType w:val="hybridMultilevel"/>
    <w:tmpl w:val="8DF446B0"/>
    <w:lvl w:ilvl="0" w:tplc="B2F62AA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017445"/>
    <w:multiLevelType w:val="hybridMultilevel"/>
    <w:tmpl w:val="B824B228"/>
    <w:lvl w:ilvl="0" w:tplc="BC0CD372">
      <w:start w:val="3"/>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DA5262"/>
    <w:multiLevelType w:val="hybridMultilevel"/>
    <w:tmpl w:val="8092C12A"/>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4D4A7F"/>
    <w:multiLevelType w:val="hybridMultilevel"/>
    <w:tmpl w:val="A2D42302"/>
    <w:lvl w:ilvl="0" w:tplc="CACEDB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946116"/>
    <w:multiLevelType w:val="hybridMultilevel"/>
    <w:tmpl w:val="A55C5406"/>
    <w:lvl w:ilvl="0" w:tplc="BFE0665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F1282B"/>
    <w:multiLevelType w:val="hybridMultilevel"/>
    <w:tmpl w:val="84DA1AE8"/>
    <w:lvl w:ilvl="0" w:tplc="4654543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36801"/>
    <w:multiLevelType w:val="hybridMultilevel"/>
    <w:tmpl w:val="9A9CFE6E"/>
    <w:lvl w:ilvl="0" w:tplc="6B60BEF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281852"/>
    <w:multiLevelType w:val="hybridMultilevel"/>
    <w:tmpl w:val="4170C60E"/>
    <w:lvl w:ilvl="0" w:tplc="C3A05068">
      <w:start w:val="1"/>
      <w:numFmt w:val="upperRoman"/>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4D1462"/>
    <w:multiLevelType w:val="hybridMultilevel"/>
    <w:tmpl w:val="4E2C6856"/>
    <w:lvl w:ilvl="0" w:tplc="E60031EE">
      <w:start w:val="2"/>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10"/>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89"/>
    <w:rsid w:val="0000246E"/>
    <w:rsid w:val="0002574F"/>
    <w:rsid w:val="000353D3"/>
    <w:rsid w:val="000403EF"/>
    <w:rsid w:val="00041780"/>
    <w:rsid w:val="00044944"/>
    <w:rsid w:val="000466B8"/>
    <w:rsid w:val="00046B88"/>
    <w:rsid w:val="000552C7"/>
    <w:rsid w:val="0006147F"/>
    <w:rsid w:val="000649F4"/>
    <w:rsid w:val="00065F4F"/>
    <w:rsid w:val="000931A6"/>
    <w:rsid w:val="000A61A6"/>
    <w:rsid w:val="000A69E6"/>
    <w:rsid w:val="000A7583"/>
    <w:rsid w:val="000C1C92"/>
    <w:rsid w:val="000C5ACE"/>
    <w:rsid w:val="000D3DA0"/>
    <w:rsid w:val="000D7704"/>
    <w:rsid w:val="000E2BD8"/>
    <w:rsid w:val="000F1AAE"/>
    <w:rsid w:val="0011516F"/>
    <w:rsid w:val="00123D84"/>
    <w:rsid w:val="00125BF0"/>
    <w:rsid w:val="00127CAA"/>
    <w:rsid w:val="0013038E"/>
    <w:rsid w:val="0013332D"/>
    <w:rsid w:val="00141411"/>
    <w:rsid w:val="00151812"/>
    <w:rsid w:val="00156B01"/>
    <w:rsid w:val="001619CE"/>
    <w:rsid w:val="00172021"/>
    <w:rsid w:val="001743A4"/>
    <w:rsid w:val="00176B29"/>
    <w:rsid w:val="00186C99"/>
    <w:rsid w:val="00197514"/>
    <w:rsid w:val="00197965"/>
    <w:rsid w:val="001A72D5"/>
    <w:rsid w:val="001B5E58"/>
    <w:rsid w:val="001C0861"/>
    <w:rsid w:val="001D26A9"/>
    <w:rsid w:val="001D3D9A"/>
    <w:rsid w:val="001D6390"/>
    <w:rsid w:val="001F454A"/>
    <w:rsid w:val="00205028"/>
    <w:rsid w:val="00210403"/>
    <w:rsid w:val="00214F26"/>
    <w:rsid w:val="002235E8"/>
    <w:rsid w:val="002260F7"/>
    <w:rsid w:val="00231D62"/>
    <w:rsid w:val="002417BD"/>
    <w:rsid w:val="0024410E"/>
    <w:rsid w:val="0025157D"/>
    <w:rsid w:val="002533EE"/>
    <w:rsid w:val="00271531"/>
    <w:rsid w:val="00284346"/>
    <w:rsid w:val="00285133"/>
    <w:rsid w:val="00285537"/>
    <w:rsid w:val="002A0CB4"/>
    <w:rsid w:val="002A3A3C"/>
    <w:rsid w:val="002A6401"/>
    <w:rsid w:val="002A68C6"/>
    <w:rsid w:val="002B5E9F"/>
    <w:rsid w:val="002B6016"/>
    <w:rsid w:val="002C0457"/>
    <w:rsid w:val="002C1206"/>
    <w:rsid w:val="002C64E9"/>
    <w:rsid w:val="002D0E9D"/>
    <w:rsid w:val="002D4794"/>
    <w:rsid w:val="002D6910"/>
    <w:rsid w:val="002E0D59"/>
    <w:rsid w:val="002E1E7C"/>
    <w:rsid w:val="002F0A71"/>
    <w:rsid w:val="002F2999"/>
    <w:rsid w:val="00335979"/>
    <w:rsid w:val="00336CC5"/>
    <w:rsid w:val="00342562"/>
    <w:rsid w:val="00346872"/>
    <w:rsid w:val="00350289"/>
    <w:rsid w:val="0036180B"/>
    <w:rsid w:val="003651F5"/>
    <w:rsid w:val="0037483F"/>
    <w:rsid w:val="00386DD8"/>
    <w:rsid w:val="00394ABD"/>
    <w:rsid w:val="00395492"/>
    <w:rsid w:val="003A05E6"/>
    <w:rsid w:val="003A4DEF"/>
    <w:rsid w:val="003B7C39"/>
    <w:rsid w:val="003D61B3"/>
    <w:rsid w:val="003E11BC"/>
    <w:rsid w:val="003F0B81"/>
    <w:rsid w:val="003F1FFE"/>
    <w:rsid w:val="00405645"/>
    <w:rsid w:val="00425380"/>
    <w:rsid w:val="004256CC"/>
    <w:rsid w:val="00427DAD"/>
    <w:rsid w:val="0043100B"/>
    <w:rsid w:val="00431E1E"/>
    <w:rsid w:val="0043316E"/>
    <w:rsid w:val="00446060"/>
    <w:rsid w:val="0045281A"/>
    <w:rsid w:val="004611DE"/>
    <w:rsid w:val="00461418"/>
    <w:rsid w:val="004629D9"/>
    <w:rsid w:val="00480DC5"/>
    <w:rsid w:val="004825DF"/>
    <w:rsid w:val="00482B65"/>
    <w:rsid w:val="00492DAE"/>
    <w:rsid w:val="004971EC"/>
    <w:rsid w:val="004A09DD"/>
    <w:rsid w:val="004A2A9D"/>
    <w:rsid w:val="004A432C"/>
    <w:rsid w:val="004A5047"/>
    <w:rsid w:val="004B35FF"/>
    <w:rsid w:val="004B6625"/>
    <w:rsid w:val="004C4E7D"/>
    <w:rsid w:val="004C64E6"/>
    <w:rsid w:val="004D21D4"/>
    <w:rsid w:val="004D5591"/>
    <w:rsid w:val="004F2FFF"/>
    <w:rsid w:val="004F447A"/>
    <w:rsid w:val="005017B4"/>
    <w:rsid w:val="00506E30"/>
    <w:rsid w:val="00517761"/>
    <w:rsid w:val="00520779"/>
    <w:rsid w:val="0053343E"/>
    <w:rsid w:val="00533F77"/>
    <w:rsid w:val="00534D24"/>
    <w:rsid w:val="005423AE"/>
    <w:rsid w:val="00561393"/>
    <w:rsid w:val="00562338"/>
    <w:rsid w:val="005639A0"/>
    <w:rsid w:val="005716B8"/>
    <w:rsid w:val="005729D0"/>
    <w:rsid w:val="00594F0C"/>
    <w:rsid w:val="005C65A0"/>
    <w:rsid w:val="005C7E0B"/>
    <w:rsid w:val="005D0956"/>
    <w:rsid w:val="005D603E"/>
    <w:rsid w:val="005E06C1"/>
    <w:rsid w:val="005E3879"/>
    <w:rsid w:val="005E7A1D"/>
    <w:rsid w:val="005F0E14"/>
    <w:rsid w:val="005F6F96"/>
    <w:rsid w:val="006018E5"/>
    <w:rsid w:val="006026C3"/>
    <w:rsid w:val="006040D5"/>
    <w:rsid w:val="0060753D"/>
    <w:rsid w:val="0063007B"/>
    <w:rsid w:val="00633B6A"/>
    <w:rsid w:val="00646A16"/>
    <w:rsid w:val="0064788B"/>
    <w:rsid w:val="00660BB4"/>
    <w:rsid w:val="0066167A"/>
    <w:rsid w:val="00662734"/>
    <w:rsid w:val="00662DBE"/>
    <w:rsid w:val="006759D3"/>
    <w:rsid w:val="0067716D"/>
    <w:rsid w:val="006777C5"/>
    <w:rsid w:val="00686FDC"/>
    <w:rsid w:val="006A02A6"/>
    <w:rsid w:val="006A5AF1"/>
    <w:rsid w:val="006A7511"/>
    <w:rsid w:val="006B26C7"/>
    <w:rsid w:val="006C078A"/>
    <w:rsid w:val="006C2F26"/>
    <w:rsid w:val="006D1611"/>
    <w:rsid w:val="006D58C6"/>
    <w:rsid w:val="006E01E3"/>
    <w:rsid w:val="006E315C"/>
    <w:rsid w:val="006E3513"/>
    <w:rsid w:val="006E4944"/>
    <w:rsid w:val="006E7D26"/>
    <w:rsid w:val="006F3F83"/>
    <w:rsid w:val="006F4420"/>
    <w:rsid w:val="006F6CF5"/>
    <w:rsid w:val="00701C32"/>
    <w:rsid w:val="0070348F"/>
    <w:rsid w:val="007042A9"/>
    <w:rsid w:val="007176A1"/>
    <w:rsid w:val="00724414"/>
    <w:rsid w:val="00743794"/>
    <w:rsid w:val="007444FB"/>
    <w:rsid w:val="00750AC2"/>
    <w:rsid w:val="00751060"/>
    <w:rsid w:val="00780207"/>
    <w:rsid w:val="007874BA"/>
    <w:rsid w:val="0079172E"/>
    <w:rsid w:val="00792C7E"/>
    <w:rsid w:val="00793B93"/>
    <w:rsid w:val="00797FEF"/>
    <w:rsid w:val="007A6D31"/>
    <w:rsid w:val="007A6DBE"/>
    <w:rsid w:val="007A78AD"/>
    <w:rsid w:val="007B5F17"/>
    <w:rsid w:val="007C19D8"/>
    <w:rsid w:val="007C2296"/>
    <w:rsid w:val="007D7E0C"/>
    <w:rsid w:val="007E37A4"/>
    <w:rsid w:val="007F5661"/>
    <w:rsid w:val="008001C7"/>
    <w:rsid w:val="008029E2"/>
    <w:rsid w:val="00804759"/>
    <w:rsid w:val="008064B0"/>
    <w:rsid w:val="00816C91"/>
    <w:rsid w:val="0081702C"/>
    <w:rsid w:val="00823CD4"/>
    <w:rsid w:val="0082591B"/>
    <w:rsid w:val="00830A43"/>
    <w:rsid w:val="008316BD"/>
    <w:rsid w:val="0083227D"/>
    <w:rsid w:val="00832C6D"/>
    <w:rsid w:val="00863355"/>
    <w:rsid w:val="00875801"/>
    <w:rsid w:val="00875E74"/>
    <w:rsid w:val="00876FD2"/>
    <w:rsid w:val="008825C3"/>
    <w:rsid w:val="00896910"/>
    <w:rsid w:val="008B1491"/>
    <w:rsid w:val="008B5AAA"/>
    <w:rsid w:val="008C1563"/>
    <w:rsid w:val="008C2940"/>
    <w:rsid w:val="008C3F68"/>
    <w:rsid w:val="008C708F"/>
    <w:rsid w:val="008D1EA2"/>
    <w:rsid w:val="008D3BD2"/>
    <w:rsid w:val="008D5114"/>
    <w:rsid w:val="008E33B5"/>
    <w:rsid w:val="009068A0"/>
    <w:rsid w:val="0091016B"/>
    <w:rsid w:val="00911CFA"/>
    <w:rsid w:val="009226DD"/>
    <w:rsid w:val="009275F2"/>
    <w:rsid w:val="009300A4"/>
    <w:rsid w:val="00932551"/>
    <w:rsid w:val="00932873"/>
    <w:rsid w:val="00937432"/>
    <w:rsid w:val="00942689"/>
    <w:rsid w:val="00962D0F"/>
    <w:rsid w:val="00964A46"/>
    <w:rsid w:val="009675D9"/>
    <w:rsid w:val="00974F76"/>
    <w:rsid w:val="00981412"/>
    <w:rsid w:val="00983E4D"/>
    <w:rsid w:val="00996225"/>
    <w:rsid w:val="009D1C46"/>
    <w:rsid w:val="009D1D5F"/>
    <w:rsid w:val="009D2E9E"/>
    <w:rsid w:val="009D55D0"/>
    <w:rsid w:val="009D5E22"/>
    <w:rsid w:val="009E1C1D"/>
    <w:rsid w:val="009E4882"/>
    <w:rsid w:val="009F154B"/>
    <w:rsid w:val="009F23BB"/>
    <w:rsid w:val="009F5DBA"/>
    <w:rsid w:val="009F75AD"/>
    <w:rsid w:val="00A003AB"/>
    <w:rsid w:val="00A17AC5"/>
    <w:rsid w:val="00A365FA"/>
    <w:rsid w:val="00A36ADB"/>
    <w:rsid w:val="00A435EA"/>
    <w:rsid w:val="00A64F1E"/>
    <w:rsid w:val="00A75798"/>
    <w:rsid w:val="00A761EA"/>
    <w:rsid w:val="00A84B43"/>
    <w:rsid w:val="00A940A1"/>
    <w:rsid w:val="00AA493D"/>
    <w:rsid w:val="00AA6760"/>
    <w:rsid w:val="00AA71A5"/>
    <w:rsid w:val="00AB0018"/>
    <w:rsid w:val="00AB0776"/>
    <w:rsid w:val="00AB27DC"/>
    <w:rsid w:val="00AB7941"/>
    <w:rsid w:val="00AB7DDE"/>
    <w:rsid w:val="00AC2C15"/>
    <w:rsid w:val="00AD6BD8"/>
    <w:rsid w:val="00AD7D3A"/>
    <w:rsid w:val="00AE00A1"/>
    <w:rsid w:val="00B0622D"/>
    <w:rsid w:val="00B117E5"/>
    <w:rsid w:val="00B249A1"/>
    <w:rsid w:val="00B268C6"/>
    <w:rsid w:val="00B439E3"/>
    <w:rsid w:val="00B43CCB"/>
    <w:rsid w:val="00B45F08"/>
    <w:rsid w:val="00B460E9"/>
    <w:rsid w:val="00B51553"/>
    <w:rsid w:val="00B74C94"/>
    <w:rsid w:val="00B84681"/>
    <w:rsid w:val="00BB1D41"/>
    <w:rsid w:val="00BB6BA7"/>
    <w:rsid w:val="00BC1A12"/>
    <w:rsid w:val="00BC2B72"/>
    <w:rsid w:val="00BC428E"/>
    <w:rsid w:val="00BD42A8"/>
    <w:rsid w:val="00BD71DC"/>
    <w:rsid w:val="00BE1CC6"/>
    <w:rsid w:val="00BE1E9D"/>
    <w:rsid w:val="00C0083F"/>
    <w:rsid w:val="00C05447"/>
    <w:rsid w:val="00C1213F"/>
    <w:rsid w:val="00C13864"/>
    <w:rsid w:val="00C21A51"/>
    <w:rsid w:val="00C26F6E"/>
    <w:rsid w:val="00C278CA"/>
    <w:rsid w:val="00C301A7"/>
    <w:rsid w:val="00C51C27"/>
    <w:rsid w:val="00C579BF"/>
    <w:rsid w:val="00C7001B"/>
    <w:rsid w:val="00C742F3"/>
    <w:rsid w:val="00C803D7"/>
    <w:rsid w:val="00C8162A"/>
    <w:rsid w:val="00C8166A"/>
    <w:rsid w:val="00C90B9F"/>
    <w:rsid w:val="00C96FB6"/>
    <w:rsid w:val="00CD2658"/>
    <w:rsid w:val="00CD6E25"/>
    <w:rsid w:val="00CE6423"/>
    <w:rsid w:val="00CF035F"/>
    <w:rsid w:val="00CF7997"/>
    <w:rsid w:val="00D0083F"/>
    <w:rsid w:val="00D15CF1"/>
    <w:rsid w:val="00D25314"/>
    <w:rsid w:val="00D34E47"/>
    <w:rsid w:val="00D44D90"/>
    <w:rsid w:val="00D610C3"/>
    <w:rsid w:val="00D656C5"/>
    <w:rsid w:val="00D8181F"/>
    <w:rsid w:val="00D82520"/>
    <w:rsid w:val="00D831FB"/>
    <w:rsid w:val="00DA1C1B"/>
    <w:rsid w:val="00DA271B"/>
    <w:rsid w:val="00DA6128"/>
    <w:rsid w:val="00DA65EE"/>
    <w:rsid w:val="00DB418B"/>
    <w:rsid w:val="00DB78DC"/>
    <w:rsid w:val="00DF109B"/>
    <w:rsid w:val="00DF1994"/>
    <w:rsid w:val="00DF35EC"/>
    <w:rsid w:val="00E064B3"/>
    <w:rsid w:val="00E068FF"/>
    <w:rsid w:val="00E10EAD"/>
    <w:rsid w:val="00E10F4A"/>
    <w:rsid w:val="00E27177"/>
    <w:rsid w:val="00E27DCD"/>
    <w:rsid w:val="00E30838"/>
    <w:rsid w:val="00E3397E"/>
    <w:rsid w:val="00E41051"/>
    <w:rsid w:val="00E47A82"/>
    <w:rsid w:val="00E6412F"/>
    <w:rsid w:val="00E756B8"/>
    <w:rsid w:val="00E76618"/>
    <w:rsid w:val="00E81F03"/>
    <w:rsid w:val="00E83064"/>
    <w:rsid w:val="00E8508C"/>
    <w:rsid w:val="00E8625A"/>
    <w:rsid w:val="00E92713"/>
    <w:rsid w:val="00E94074"/>
    <w:rsid w:val="00EA40AD"/>
    <w:rsid w:val="00EA4ED4"/>
    <w:rsid w:val="00EB0531"/>
    <w:rsid w:val="00EB2044"/>
    <w:rsid w:val="00EB63B1"/>
    <w:rsid w:val="00EC46C2"/>
    <w:rsid w:val="00EC5886"/>
    <w:rsid w:val="00ED1BE4"/>
    <w:rsid w:val="00ED7F47"/>
    <w:rsid w:val="00EE2140"/>
    <w:rsid w:val="00EE2F18"/>
    <w:rsid w:val="00EF28B8"/>
    <w:rsid w:val="00F106EE"/>
    <w:rsid w:val="00F137D5"/>
    <w:rsid w:val="00F15E58"/>
    <w:rsid w:val="00F24C4A"/>
    <w:rsid w:val="00F317F0"/>
    <w:rsid w:val="00F53253"/>
    <w:rsid w:val="00F57BBE"/>
    <w:rsid w:val="00F6225D"/>
    <w:rsid w:val="00F71A65"/>
    <w:rsid w:val="00F74B73"/>
    <w:rsid w:val="00FB34AE"/>
    <w:rsid w:val="00FB3F49"/>
    <w:rsid w:val="00FB5C68"/>
    <w:rsid w:val="00FC1817"/>
    <w:rsid w:val="00FC1CFB"/>
    <w:rsid w:val="00FC705B"/>
    <w:rsid w:val="00FE2A23"/>
    <w:rsid w:val="00FE7784"/>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CE321"/>
  <w15:chartTrackingRefBased/>
  <w15:docId w15:val="{7C2748EB-1D10-480E-9EB3-7AB11D59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873"/>
    <w:pPr>
      <w:ind w:leftChars="200" w:left="480"/>
    </w:pPr>
  </w:style>
  <w:style w:type="table" w:styleId="a4">
    <w:name w:val="Table Grid"/>
    <w:basedOn w:val="a1"/>
    <w:uiPriority w:val="39"/>
    <w:rsid w:val="00FF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6B29"/>
    <w:pPr>
      <w:tabs>
        <w:tab w:val="center" w:pos="4153"/>
        <w:tab w:val="right" w:pos="8306"/>
      </w:tabs>
      <w:snapToGrid w:val="0"/>
    </w:pPr>
    <w:rPr>
      <w:sz w:val="20"/>
      <w:szCs w:val="20"/>
    </w:rPr>
  </w:style>
  <w:style w:type="character" w:customStyle="1" w:styleId="a6">
    <w:name w:val="頁首 字元"/>
    <w:basedOn w:val="a0"/>
    <w:link w:val="a5"/>
    <w:uiPriority w:val="99"/>
    <w:rsid w:val="00176B29"/>
    <w:rPr>
      <w:sz w:val="20"/>
      <w:szCs w:val="20"/>
    </w:rPr>
  </w:style>
  <w:style w:type="paragraph" w:styleId="a7">
    <w:name w:val="footer"/>
    <w:basedOn w:val="a"/>
    <w:link w:val="a8"/>
    <w:uiPriority w:val="99"/>
    <w:unhideWhenUsed/>
    <w:rsid w:val="00176B29"/>
    <w:pPr>
      <w:tabs>
        <w:tab w:val="center" w:pos="4153"/>
        <w:tab w:val="right" w:pos="8306"/>
      </w:tabs>
      <w:snapToGrid w:val="0"/>
    </w:pPr>
    <w:rPr>
      <w:sz w:val="20"/>
      <w:szCs w:val="20"/>
    </w:rPr>
  </w:style>
  <w:style w:type="character" w:customStyle="1" w:styleId="a8">
    <w:name w:val="頁尾 字元"/>
    <w:basedOn w:val="a0"/>
    <w:link w:val="a7"/>
    <w:uiPriority w:val="99"/>
    <w:rsid w:val="00176B29"/>
    <w:rPr>
      <w:sz w:val="20"/>
      <w:szCs w:val="20"/>
    </w:rPr>
  </w:style>
  <w:style w:type="paragraph" w:styleId="a9">
    <w:name w:val="Balloon Text"/>
    <w:basedOn w:val="a"/>
    <w:link w:val="aa"/>
    <w:uiPriority w:val="99"/>
    <w:semiHidden/>
    <w:unhideWhenUsed/>
    <w:rsid w:val="00BC428E"/>
    <w:rPr>
      <w:rFonts w:ascii="Segoe UI" w:hAnsi="Segoe UI" w:cs="Segoe UI"/>
      <w:sz w:val="18"/>
      <w:szCs w:val="18"/>
    </w:rPr>
  </w:style>
  <w:style w:type="character" w:customStyle="1" w:styleId="aa">
    <w:name w:val="註解方塊文字 字元"/>
    <w:basedOn w:val="a0"/>
    <w:link w:val="a9"/>
    <w:uiPriority w:val="99"/>
    <w:semiHidden/>
    <w:rsid w:val="00BC428E"/>
    <w:rPr>
      <w:rFonts w:ascii="Segoe UI" w:hAnsi="Segoe UI" w:cs="Segoe UI"/>
      <w:sz w:val="18"/>
      <w:szCs w:val="18"/>
    </w:rPr>
  </w:style>
  <w:style w:type="character" w:styleId="ab">
    <w:name w:val="annotation reference"/>
    <w:basedOn w:val="a0"/>
    <w:uiPriority w:val="99"/>
    <w:semiHidden/>
    <w:unhideWhenUsed/>
    <w:rsid w:val="00594F0C"/>
    <w:rPr>
      <w:sz w:val="18"/>
      <w:szCs w:val="18"/>
    </w:rPr>
  </w:style>
  <w:style w:type="paragraph" w:styleId="ac">
    <w:name w:val="annotation text"/>
    <w:basedOn w:val="a"/>
    <w:link w:val="ad"/>
    <w:uiPriority w:val="99"/>
    <w:semiHidden/>
    <w:unhideWhenUsed/>
    <w:rsid w:val="00594F0C"/>
  </w:style>
  <w:style w:type="character" w:customStyle="1" w:styleId="ad">
    <w:name w:val="註解文字 字元"/>
    <w:basedOn w:val="a0"/>
    <w:link w:val="ac"/>
    <w:uiPriority w:val="99"/>
    <w:semiHidden/>
    <w:rsid w:val="00594F0C"/>
  </w:style>
  <w:style w:type="paragraph" w:styleId="ae">
    <w:name w:val="annotation subject"/>
    <w:basedOn w:val="ac"/>
    <w:next w:val="ac"/>
    <w:link w:val="af"/>
    <w:uiPriority w:val="99"/>
    <w:semiHidden/>
    <w:unhideWhenUsed/>
    <w:rsid w:val="00594F0C"/>
    <w:rPr>
      <w:b/>
      <w:bCs/>
    </w:rPr>
  </w:style>
  <w:style w:type="character" w:customStyle="1" w:styleId="af">
    <w:name w:val="註解主旨 字元"/>
    <w:basedOn w:val="ad"/>
    <w:link w:val="ae"/>
    <w:uiPriority w:val="99"/>
    <w:semiHidden/>
    <w:rsid w:val="0059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5" ma:contentTypeDescription="Create a new document." ma:contentTypeScope="" ma:versionID="9591e03a6bc27f205eabac408a8b1337">
  <xsd:schema xmlns:xsd="http://www.w3.org/2001/XMLSchema" xmlns:xs="http://www.w3.org/2001/XMLSchema" xmlns:p="http://schemas.microsoft.com/office/2006/metadata/properties" xmlns:ns3="9dfbf547-a014-49e8-a335-c993329721a8" xmlns:ns4="ed4c3669-da45-429c-8399-94a54bc8f661" targetNamespace="http://schemas.microsoft.com/office/2006/metadata/properties" ma:root="true" ma:fieldsID="ebb5dcb26908a7ba8e0f609b5621678a" ns3:_="" ns4:_="">
    <xsd:import namespace="9dfbf547-a014-49e8-a335-c993329721a8"/>
    <xsd:import namespace="ed4c3669-da45-429c-8399-94a54bc8f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5944-FDDC-4549-A659-AC7CE4953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1988A-03ED-44DF-B47F-4E02ED91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f547-a014-49e8-a335-c993329721a8"/>
    <ds:schemaRef ds:uri="ed4c3669-da45-429c-8399-94a54bc8f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A5213-50C6-4305-BCFB-706C87D1C1E1}">
  <ds:schemaRefs>
    <ds:schemaRef ds:uri="http://schemas.microsoft.com/sharepoint/v3/contenttype/forms"/>
  </ds:schemaRefs>
</ds:datastoreItem>
</file>

<file path=customXml/itemProps4.xml><?xml version="1.0" encoding="utf-8"?>
<ds:datastoreItem xmlns:ds="http://schemas.openxmlformats.org/officeDocument/2006/customXml" ds:itemID="{A0283B67-AF32-4647-B00F-93516DB9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c:creator>
  <cp:keywords/>
  <dc:description/>
  <cp:lastModifiedBy>HSC&amp;PEd</cp:lastModifiedBy>
  <cp:revision>3</cp:revision>
  <cp:lastPrinted>2024-05-17T10:47:00Z</cp:lastPrinted>
  <dcterms:created xsi:type="dcterms:W3CDTF">2024-05-27T09:19:00Z</dcterms:created>
  <dcterms:modified xsi:type="dcterms:W3CDTF">2024-05-31T02:33:00Z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