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D787" w14:textId="31A66A44" w:rsidR="00D66C7B" w:rsidRDefault="00D66C7B" w:rsidP="00D66C7B">
      <w:pPr>
        <w:tabs>
          <w:tab w:val="left" w:pos="851"/>
        </w:tabs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D66C7B">
        <w:rPr>
          <w:rFonts w:ascii="Times New Roman" w:eastAsia="標楷體" w:hAnsi="Times New Roman" w:cs="Times New Roman" w:hint="eastAsia"/>
          <w:sz w:val="48"/>
          <w:szCs w:val="48"/>
        </w:rPr>
        <w:t>通訊無障礙</w:t>
      </w:r>
    </w:p>
    <w:p w14:paraId="5FDE2311" w14:textId="77777777" w:rsidR="00D66C7B" w:rsidRPr="008932AC" w:rsidRDefault="00D66C7B" w:rsidP="00D66C7B">
      <w:pPr>
        <w:tabs>
          <w:tab w:val="left" w:pos="851"/>
        </w:tabs>
        <w:rPr>
          <w:rFonts w:ascii="Times New Roman" w:eastAsia="標楷體" w:hAnsi="Times New Roman" w:cs="Times New Roman"/>
          <w:sz w:val="32"/>
          <w:szCs w:val="32"/>
        </w:rPr>
      </w:pPr>
    </w:p>
    <w:p w14:paraId="67F438E3" w14:textId="5107DECD" w:rsidR="00D66C7B" w:rsidRPr="005C69B7" w:rsidRDefault="00D66C7B" w:rsidP="005C69B7">
      <w:pPr>
        <w:tabs>
          <w:tab w:val="left" w:pos="851"/>
        </w:tabs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5C69B7">
        <w:rPr>
          <w:rFonts w:ascii="Times New Roman" w:eastAsia="標楷體" w:hAnsi="Times New Roman" w:cs="Times New Roman" w:hint="eastAsia"/>
          <w:sz w:val="28"/>
          <w:szCs w:val="28"/>
        </w:rPr>
        <w:t>本單元的學習內容主要是根據《基本法》的第三章「居民的基本權利和義務」的相關條文而設計</w:t>
      </w:r>
      <w:r w:rsidR="005C69B7" w:rsidRPr="005C69B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，透過故事人物的經歷，</w:t>
      </w:r>
      <w:r w:rsidR="005C69B7" w:rsidRPr="005C69B7">
        <w:rPr>
          <w:rFonts w:ascii="Times New Roman" w:eastAsia="標楷體" w:hAnsi="Times New Roman" w:cs="Times New Roman" w:hint="eastAsia"/>
          <w:sz w:val="28"/>
          <w:szCs w:val="28"/>
        </w:rPr>
        <w:t>帶出在《基本法》的保障下，</w:t>
      </w:r>
      <w:r w:rsidR="00685B14" w:rsidRPr="00BF540E">
        <w:rPr>
          <w:rFonts w:ascii="標楷體" w:eastAsia="標楷體" w:hAnsi="標楷體" w:cs="Times New Roman" w:hint="eastAsia"/>
          <w:sz w:val="28"/>
          <w:szCs w:val="28"/>
        </w:rPr>
        <w:t>香港居民</w:t>
      </w:r>
      <w:r w:rsidR="005C69B7" w:rsidRPr="005C69B7">
        <w:rPr>
          <w:rFonts w:ascii="Times New Roman" w:eastAsia="標楷體" w:hAnsi="Times New Roman" w:cs="Times New Roman" w:hint="eastAsia"/>
          <w:sz w:val="28"/>
          <w:szCs w:val="28"/>
        </w:rPr>
        <w:t>能享有</w:t>
      </w:r>
      <w:r w:rsidR="007277C8" w:rsidRPr="00BF540E">
        <w:rPr>
          <w:rFonts w:ascii="標楷體" w:eastAsia="標楷體" w:hAnsi="標楷體" w:cs="Times New Roman" w:hint="eastAsia"/>
          <w:sz w:val="28"/>
          <w:szCs w:val="28"/>
        </w:rPr>
        <w:t>的權利包括</w:t>
      </w:r>
      <w:r w:rsidR="005C69B7" w:rsidRPr="005C69B7">
        <w:rPr>
          <w:rFonts w:ascii="Times New Roman" w:eastAsia="標楷體" w:hAnsi="Times New Roman" w:cs="Times New Roman" w:hint="eastAsia"/>
          <w:sz w:val="28"/>
          <w:szCs w:val="28"/>
        </w:rPr>
        <w:t>言論、出版</w:t>
      </w:r>
      <w:r w:rsidR="005C69B7" w:rsidRPr="00BF540E">
        <w:rPr>
          <w:rFonts w:ascii="標楷體" w:eastAsia="標楷體" w:hAnsi="標楷體" w:cs="Times New Roman" w:hint="eastAsia"/>
          <w:sz w:val="28"/>
          <w:szCs w:val="28"/>
        </w:rPr>
        <w:t>及通訊</w:t>
      </w:r>
      <w:r w:rsidR="005C69B7" w:rsidRPr="005C69B7">
        <w:rPr>
          <w:rFonts w:ascii="Times New Roman" w:eastAsia="標楷體" w:hAnsi="Times New Roman" w:cs="Times New Roman" w:hint="eastAsia"/>
          <w:sz w:val="28"/>
          <w:szCs w:val="28"/>
        </w:rPr>
        <w:t>自由</w:t>
      </w:r>
      <w:r w:rsidR="000845D2" w:rsidRPr="00BF540E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0845D2" w:rsidRPr="005C69B7">
        <w:rPr>
          <w:rFonts w:ascii="Times New Roman" w:eastAsia="標楷體" w:hAnsi="Times New Roman" w:cs="Times New Roman" w:hint="eastAsia"/>
          <w:sz w:val="28"/>
          <w:szCs w:val="28"/>
        </w:rPr>
        <w:t>本單元的學習內容</w:t>
      </w:r>
      <w:r w:rsidR="000845D2" w:rsidRPr="00BF540E">
        <w:rPr>
          <w:rFonts w:ascii="標楷體" w:eastAsia="標楷體" w:hAnsi="標楷體" w:cs="Times New Roman" w:hint="eastAsia"/>
          <w:sz w:val="28"/>
          <w:szCs w:val="28"/>
        </w:rPr>
        <w:t>亦帶出</w:t>
      </w:r>
      <w:r w:rsidR="005C69B7" w:rsidRPr="005C69B7">
        <w:rPr>
          <w:rFonts w:ascii="Times New Roman" w:eastAsia="標楷體" w:hAnsi="Times New Roman" w:cs="Times New Roman" w:hint="eastAsia"/>
          <w:sz w:val="28"/>
          <w:szCs w:val="28"/>
        </w:rPr>
        <w:t>使用互聯網時須留意的地方。</w:t>
      </w:r>
    </w:p>
    <w:p w14:paraId="1F374405" w14:textId="77777777" w:rsidR="005C69B7" w:rsidRDefault="005C69B7" w:rsidP="008B4FFF">
      <w:pPr>
        <w:tabs>
          <w:tab w:val="left" w:pos="851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6392858" w14:textId="77777777" w:rsidR="008B4FFF" w:rsidRPr="008B4FFF" w:rsidRDefault="008B4FFF" w:rsidP="008B4FFF">
      <w:pPr>
        <w:tabs>
          <w:tab w:val="left" w:pos="851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8B4FFF">
        <w:rPr>
          <w:rFonts w:ascii="Times New Roman" w:eastAsia="標楷體" w:hAnsi="Times New Roman" w:cs="Times New Roman" w:hint="eastAsia"/>
          <w:b/>
          <w:sz w:val="28"/>
          <w:szCs w:val="28"/>
        </w:rPr>
        <w:t>學習重點：</w:t>
      </w:r>
    </w:p>
    <w:p w14:paraId="79CD781B" w14:textId="56B2E2DD" w:rsidR="00A72347" w:rsidRDefault="00D66C7B" w:rsidP="00D66C7B">
      <w:pPr>
        <w:pStyle w:val="a4"/>
        <w:numPr>
          <w:ilvl w:val="0"/>
          <w:numId w:val="42"/>
        </w:numPr>
        <w:tabs>
          <w:tab w:val="left" w:pos="851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72347">
        <w:rPr>
          <w:rFonts w:ascii="Times New Roman" w:eastAsia="標楷體" w:hAnsi="Times New Roman" w:cs="Times New Roman" w:hint="eastAsia"/>
          <w:sz w:val="28"/>
          <w:szCs w:val="28"/>
        </w:rPr>
        <w:t>學生知道《基本法》及本地法</w:t>
      </w:r>
      <w:bookmarkStart w:id="0" w:name="_GoBack"/>
      <w:bookmarkEnd w:id="0"/>
      <w:r w:rsidRPr="00A72347">
        <w:rPr>
          <w:rFonts w:ascii="Times New Roman" w:eastAsia="標楷體" w:hAnsi="Times New Roman" w:cs="Times New Roman" w:hint="eastAsia"/>
          <w:sz w:val="28"/>
          <w:szCs w:val="28"/>
        </w:rPr>
        <w:t>律制度保障香港居民的言論、出版及通訊</w:t>
      </w:r>
      <w:r w:rsidR="00DD6ED6" w:rsidRPr="0080487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A72347">
        <w:rPr>
          <w:rFonts w:ascii="Times New Roman" w:eastAsia="標楷體" w:hAnsi="Times New Roman" w:cs="Times New Roman" w:hint="eastAsia"/>
          <w:sz w:val="28"/>
          <w:szCs w:val="28"/>
        </w:rPr>
        <w:t>自由。</w:t>
      </w:r>
    </w:p>
    <w:p w14:paraId="5A85903B" w14:textId="77777777" w:rsidR="00A72347" w:rsidRDefault="00D66C7B" w:rsidP="00D66C7B">
      <w:pPr>
        <w:pStyle w:val="a4"/>
        <w:numPr>
          <w:ilvl w:val="0"/>
          <w:numId w:val="42"/>
        </w:numPr>
        <w:tabs>
          <w:tab w:val="left" w:pos="851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72347">
        <w:rPr>
          <w:rFonts w:ascii="Times New Roman" w:eastAsia="標楷體" w:hAnsi="Times New Roman" w:cs="Times New Roman" w:hint="eastAsia"/>
          <w:sz w:val="28"/>
          <w:szCs w:val="28"/>
        </w:rPr>
        <w:t>學生認同要在互相尊重的基礎上，合法合理地行使自由。</w:t>
      </w:r>
    </w:p>
    <w:p w14:paraId="50FAFAFA" w14:textId="77777777" w:rsidR="00FC5B0B" w:rsidRPr="00A72347" w:rsidRDefault="00D66C7B" w:rsidP="00D66C7B">
      <w:pPr>
        <w:pStyle w:val="a4"/>
        <w:numPr>
          <w:ilvl w:val="0"/>
          <w:numId w:val="42"/>
        </w:numPr>
        <w:tabs>
          <w:tab w:val="left" w:pos="851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72347">
        <w:rPr>
          <w:rFonts w:ascii="Times New Roman" w:eastAsia="標楷體" w:hAnsi="Times New Roman" w:cs="Times New Roman" w:hint="eastAsia"/>
          <w:sz w:val="28"/>
          <w:szCs w:val="28"/>
        </w:rPr>
        <w:t>學生關注自己及別人的私隱應得到保障。</w:t>
      </w:r>
    </w:p>
    <w:p w14:paraId="477B36F7" w14:textId="77777777" w:rsidR="00D66C7B" w:rsidRDefault="00D66C7B" w:rsidP="008B4FFF">
      <w:pPr>
        <w:tabs>
          <w:tab w:val="left" w:pos="851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CF87C05" w14:textId="77777777" w:rsidR="008B4FFF" w:rsidRPr="008B4FFF" w:rsidRDefault="008B4FFF" w:rsidP="008B4FFF">
      <w:pPr>
        <w:tabs>
          <w:tab w:val="left" w:pos="851"/>
        </w:tabs>
        <w:rPr>
          <w:rFonts w:ascii="Times New Roman" w:eastAsia="標楷體" w:hAnsi="Times New Roman" w:cs="Times New Roman"/>
          <w:sz w:val="28"/>
          <w:szCs w:val="28"/>
        </w:rPr>
      </w:pPr>
      <w:r w:rsidRPr="008B4FFF">
        <w:rPr>
          <w:rFonts w:ascii="Times New Roman" w:eastAsia="標楷體" w:hAnsi="Times New Roman" w:cs="Times New Roman" w:hint="eastAsia"/>
          <w:b/>
          <w:sz w:val="28"/>
          <w:szCs w:val="28"/>
        </w:rPr>
        <w:t>學習時數建議：</w:t>
      </w:r>
      <w:r w:rsidR="00D66C7B" w:rsidRPr="001E2CB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0445A" w:rsidRPr="001E2CBC">
        <w:rPr>
          <w:rFonts w:ascii="Times New Roman" w:eastAsia="標楷體" w:hAnsi="Times New Roman" w:cs="Times New Roman" w:hint="eastAsia"/>
          <w:sz w:val="28"/>
          <w:szCs w:val="28"/>
        </w:rPr>
        <w:t>小時</w:t>
      </w:r>
    </w:p>
    <w:p w14:paraId="43BAA0EF" w14:textId="77777777" w:rsidR="0070445A" w:rsidRDefault="0070445A" w:rsidP="008B4FFF">
      <w:pPr>
        <w:tabs>
          <w:tab w:val="left" w:pos="851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9BCD7D9" w14:textId="77777777" w:rsidR="008B4FFF" w:rsidRDefault="008B4FFF" w:rsidP="008B4FFF">
      <w:pPr>
        <w:tabs>
          <w:tab w:val="left" w:pos="851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8B4FFF">
        <w:rPr>
          <w:rFonts w:ascii="Times New Roman" w:eastAsia="標楷體" w:hAnsi="Times New Roman" w:cs="Times New Roman" w:hint="eastAsia"/>
          <w:b/>
          <w:sz w:val="28"/>
          <w:szCs w:val="28"/>
        </w:rPr>
        <w:t>流程：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803"/>
      </w:tblGrid>
      <w:tr w:rsidR="00ED102E" w:rsidRPr="00ED102E" w14:paraId="2BC7249C" w14:textId="77777777" w:rsidTr="00ED1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CB196AC" w14:textId="77777777" w:rsidR="00ED102E" w:rsidRPr="00ED102E" w:rsidRDefault="00ED102E" w:rsidP="0070445A">
            <w:pPr>
              <w:spacing w:line="276" w:lineRule="auto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ED102E">
              <w:rPr>
                <w:rFonts w:ascii="標楷體" w:eastAsia="標楷體" w:hAnsi="標楷體" w:hint="eastAsia"/>
                <w:b w:val="0"/>
                <w:sz w:val="28"/>
              </w:rPr>
              <w:t>學習經歷</w:t>
            </w:r>
          </w:p>
        </w:tc>
        <w:tc>
          <w:tcPr>
            <w:tcW w:w="1803" w:type="dxa"/>
          </w:tcPr>
          <w:p w14:paraId="13EDFB1C" w14:textId="77777777" w:rsidR="00ED102E" w:rsidRPr="00ED102E" w:rsidRDefault="00ED102E" w:rsidP="007044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</w:rPr>
            </w:pPr>
            <w:r w:rsidRPr="00ED102E">
              <w:rPr>
                <w:rFonts w:ascii="標楷體" w:eastAsia="標楷體" w:hAnsi="標楷體" w:hint="eastAsia"/>
                <w:b w:val="0"/>
                <w:sz w:val="28"/>
              </w:rPr>
              <w:t>相關材料</w:t>
            </w:r>
          </w:p>
        </w:tc>
      </w:tr>
      <w:tr w:rsidR="00ED102E" w14:paraId="16FEC4E0" w14:textId="77777777" w:rsidTr="00ED1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1D43A6F" w14:textId="77777777" w:rsidR="00D66C7B" w:rsidRDefault="00D66C7B" w:rsidP="00D66C7B">
            <w:pPr>
              <w:pStyle w:val="TableParagraph"/>
              <w:kinsoku w:val="0"/>
              <w:overflowPunct w:val="0"/>
              <w:spacing w:before="105" w:line="276" w:lineRule="auto"/>
              <w:ind w:left="154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(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一</w:t>
            </w:r>
            <w:r w:rsidRPr="00D66C7B">
              <w:rPr>
                <w:rFonts w:ascii="Times New Roman" w:eastAsia="標楷體" w:cs="Times New Roman" w:hint="eastAsia"/>
                <w:b w:val="0"/>
              </w:rPr>
              <w:t xml:space="preserve">). 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引入</w:t>
            </w:r>
          </w:p>
          <w:p w14:paraId="15D26BED" w14:textId="77777777" w:rsidR="00D66C7B" w:rsidRDefault="00D66C7B" w:rsidP="00D66C7B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教師提問：</w:t>
            </w:r>
          </w:p>
          <w:p w14:paraId="44830E08" w14:textId="77777777" w:rsidR="00D66C7B" w:rsidRDefault="00D66C7B" w:rsidP="00D66C7B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你認為香港是一個自由的城市嗎？請列舉例子。</w:t>
            </w:r>
          </w:p>
          <w:p w14:paraId="72BE25D1" w14:textId="77777777" w:rsidR="00D66C7B" w:rsidRPr="00D66C7B" w:rsidRDefault="00D66C7B" w:rsidP="00D66C7B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香港居民可享有哪些自由？為甚麼？</w:t>
            </w:r>
          </w:p>
          <w:p w14:paraId="03BDA5C3" w14:textId="77777777" w:rsidR="00D66C7B" w:rsidRDefault="00D66C7B" w:rsidP="00D66C7B">
            <w:pPr>
              <w:pStyle w:val="TableParagraph"/>
              <w:kinsoku w:val="0"/>
              <w:overflowPunct w:val="0"/>
              <w:spacing w:before="105" w:line="276" w:lineRule="auto"/>
              <w:ind w:left="154"/>
              <w:rPr>
                <w:rFonts w:ascii="Times New Roman" w:eastAsia="標楷體" w:cs="Times New Roman"/>
                <w:b w:val="0"/>
              </w:rPr>
            </w:pPr>
          </w:p>
          <w:p w14:paraId="1D8CCD6F" w14:textId="77777777" w:rsidR="00766208" w:rsidRPr="00D66C7B" w:rsidRDefault="00766208" w:rsidP="00D66C7B">
            <w:pPr>
              <w:pStyle w:val="TableParagraph"/>
              <w:kinsoku w:val="0"/>
              <w:overflowPunct w:val="0"/>
              <w:spacing w:before="105" w:line="276" w:lineRule="auto"/>
              <w:ind w:left="154"/>
              <w:rPr>
                <w:rFonts w:ascii="Times New Roman" w:eastAsia="標楷體" w:cs="Times New Roman"/>
                <w:b w:val="0"/>
              </w:rPr>
            </w:pPr>
          </w:p>
          <w:p w14:paraId="3DB1D984" w14:textId="77777777" w:rsidR="00D66C7B" w:rsidRDefault="00D66C7B" w:rsidP="00D66C7B">
            <w:pPr>
              <w:pStyle w:val="TableParagraph"/>
              <w:kinsoku w:val="0"/>
              <w:overflowPunct w:val="0"/>
              <w:spacing w:before="105" w:line="276" w:lineRule="auto"/>
              <w:ind w:left="154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(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二</w:t>
            </w:r>
            <w:r w:rsidRPr="00D66C7B">
              <w:rPr>
                <w:rFonts w:ascii="Times New Roman" w:eastAsia="標楷體" w:cs="Times New Roman" w:hint="eastAsia"/>
                <w:b w:val="0"/>
              </w:rPr>
              <w:t xml:space="preserve">). 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發展</w:t>
            </w:r>
          </w:p>
          <w:p w14:paraId="6AF26DA6" w14:textId="77777777" w:rsidR="00D66C7B" w:rsidRDefault="00D66C7B" w:rsidP="00D66C7B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觀看簡報：</w:t>
            </w:r>
          </w:p>
          <w:p w14:paraId="71656B31" w14:textId="77777777" w:rsidR="00D66C7B" w:rsidRPr="001E2CBC" w:rsidRDefault="00D66C7B" w:rsidP="00D66C7B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1E2CBC">
              <w:rPr>
                <w:rFonts w:ascii="Times New Roman" w:eastAsia="標楷體" w:cs="Times New Roman" w:hint="eastAsia"/>
                <w:b w:val="0"/>
              </w:rPr>
              <w:t>教師講述「尖沙咀奇遇記</w:t>
            </w:r>
            <w:r w:rsidRPr="001E2CBC">
              <w:rPr>
                <w:rFonts w:ascii="Times New Roman" w:eastAsia="標楷體" w:cs="Times New Roman" w:hint="eastAsia"/>
                <w:b w:val="0"/>
              </w:rPr>
              <w:t>(</w:t>
            </w:r>
            <w:r w:rsidRPr="001E2CBC">
              <w:rPr>
                <w:rFonts w:ascii="Times New Roman" w:eastAsia="標楷體" w:cs="Times New Roman" w:hint="eastAsia"/>
                <w:b w:val="0"/>
              </w:rPr>
              <w:t>上</w:t>
            </w:r>
            <w:r w:rsidRPr="001E2CBC">
              <w:rPr>
                <w:rFonts w:ascii="Times New Roman" w:eastAsia="標楷體" w:cs="Times New Roman" w:hint="eastAsia"/>
                <w:b w:val="0"/>
              </w:rPr>
              <w:t xml:space="preserve">) </w:t>
            </w:r>
            <w:r w:rsidRPr="001E2CBC">
              <w:rPr>
                <w:rFonts w:ascii="Times New Roman" w:eastAsia="標楷體" w:cs="Times New Roman" w:hint="eastAsia"/>
                <w:b w:val="0"/>
              </w:rPr>
              <w:t>」故事簡報。</w:t>
            </w:r>
          </w:p>
          <w:p w14:paraId="5ACE3A99" w14:textId="77777777" w:rsidR="00D66C7B" w:rsidRPr="001E2CBC" w:rsidRDefault="00D66C7B" w:rsidP="00D66C7B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1E2CBC">
              <w:rPr>
                <w:rFonts w:ascii="Times New Roman" w:eastAsia="標楷體" w:cs="Times New Roman" w:hint="eastAsia"/>
                <w:b w:val="0"/>
              </w:rPr>
              <w:t>教師在講故事時，根據簡報上的指示，帶領學生進行相關的活動。教師帶出《基本法》保障我們有通訊自由。</w:t>
            </w:r>
          </w:p>
          <w:p w14:paraId="34AAECE7" w14:textId="77777777" w:rsidR="00D66C7B" w:rsidRDefault="00D66C7B" w:rsidP="00D66C7B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教師講述「尖沙咀奇遇記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(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下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)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」故事簡報。</w:t>
            </w:r>
          </w:p>
          <w:p w14:paraId="25958A3F" w14:textId="05851469" w:rsidR="00C46D56" w:rsidRPr="00725C4C" w:rsidRDefault="00D66C7B" w:rsidP="00725C4C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學生分組創作故事的結局，然後跟全班分享。</w:t>
            </w:r>
          </w:p>
          <w:p w14:paraId="74E54F6D" w14:textId="77777777" w:rsidR="00D66C7B" w:rsidRDefault="00D66C7B" w:rsidP="00D66C7B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聆聽故事後，全班討論以下問題：</w:t>
            </w:r>
          </w:p>
          <w:p w14:paraId="1C24FFD0" w14:textId="4FD5E8F5" w:rsidR="00D66C7B" w:rsidRDefault="00D66C7B" w:rsidP="00297D15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《基本法》保障香港居民的</w:t>
            </w:r>
            <w:r w:rsidR="00297D15" w:rsidRPr="007277C8">
              <w:rPr>
                <w:rFonts w:ascii="Times New Roman" w:eastAsia="標楷體" w:cs="Times New Roman" w:hint="eastAsia"/>
              </w:rPr>
              <w:t>言論、出版</w:t>
            </w:r>
            <w:r w:rsidR="00DD6ED6" w:rsidRPr="00BF540E">
              <w:rPr>
                <w:rFonts w:ascii="標楷體" w:eastAsia="標楷體" w:hAnsi="標楷體" w:cs="Times New Roman" w:hint="eastAsia"/>
              </w:rPr>
              <w:t>和</w:t>
            </w:r>
            <w:r w:rsidRPr="00BF540E">
              <w:rPr>
                <w:rFonts w:ascii="標楷體" w:eastAsia="標楷體" w:hAnsi="標楷體" w:cs="Times New Roman" w:hint="eastAsia"/>
              </w:rPr>
              <w:t>通訊</w:t>
            </w:r>
            <w:r w:rsidR="00204A53" w:rsidRPr="00BF540E">
              <w:rPr>
                <w:rFonts w:ascii="標楷體" w:eastAsia="標楷體" w:hAnsi="標楷體" w:cs="Times New Roman" w:hint="eastAsia"/>
              </w:rPr>
              <w:t>等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自由，我們有自由透過網上、手機、報紙、電台、雜誌等傳送資料或者發表意見。你認為有這樣的自由有好處嗎？為甚麼？</w:t>
            </w:r>
          </w:p>
          <w:p w14:paraId="527681BD" w14:textId="77777777" w:rsidR="00D66C7B" w:rsidRDefault="00D66C7B" w:rsidP="00D66C7B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通訊自由是否代表你發表或傳送甚麼資訊都可以？試舉例分享你的看法。（例如：我們必須合法地享用通訊自由，不能侵犯版權、誹謗他人、發放虛假訊息令社會不安）</w:t>
            </w:r>
          </w:p>
          <w:p w14:paraId="275C0BD3" w14:textId="77777777" w:rsidR="00D66C7B" w:rsidRDefault="00D66C7B" w:rsidP="00D66C7B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既然《基本法》保障我們的通訊自由，玲玲的弟弟以這個理由，抗議哥哥不讓他上網的說法，你認為合理嗎？為甚麼？</w:t>
            </w:r>
          </w:p>
          <w:p w14:paraId="113E612A" w14:textId="77777777" w:rsidR="00D66C7B" w:rsidRDefault="00D66C7B" w:rsidP="00D66C7B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有沒有人試過未得到你的同意，便洩露你的個人資料？如有，你當時有甚麼感受？</w:t>
            </w:r>
          </w:p>
          <w:p w14:paraId="3D232163" w14:textId="181EA677" w:rsidR="00CE0B95" w:rsidRPr="00725C4C" w:rsidRDefault="00D66C7B" w:rsidP="00CE0B95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D66C7B">
              <w:rPr>
                <w:rFonts w:ascii="Times New Roman" w:eastAsia="標楷體" w:cs="Times New Roman" w:hint="eastAsia"/>
                <w:b w:val="0"/>
              </w:rPr>
              <w:t>如果被不相識的人取得你的個人資料，你可能</w:t>
            </w:r>
            <w:r w:rsidR="007D7FDD">
              <w:rPr>
                <w:rFonts w:ascii="Times New Roman" w:eastAsia="標楷體" w:cs="Times New Roman" w:hint="eastAsia"/>
                <w:b w:val="0"/>
                <w:lang w:eastAsia="zh-HK"/>
              </w:rPr>
              <w:t>會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承受甚麼後果？</w:t>
            </w:r>
            <w:r w:rsidR="00C34A96">
              <w:rPr>
                <w:rFonts w:ascii="Times New Roman" w:eastAsia="標楷體" w:cs="Times New Roman" w:hint="eastAsia"/>
                <w:b w:val="0"/>
                <w:lang w:eastAsia="zh-HK"/>
              </w:rPr>
              <w:t>你</w:t>
            </w:r>
            <w:r w:rsidR="00C34A96" w:rsidRPr="00D66C7B">
              <w:rPr>
                <w:rFonts w:ascii="Times New Roman" w:eastAsia="標楷體" w:cs="Times New Roman" w:hint="eastAsia"/>
                <w:b w:val="0"/>
              </w:rPr>
              <w:t>可以</w:t>
            </w:r>
            <w:r w:rsidR="007D7FDD">
              <w:rPr>
                <w:rFonts w:ascii="Times New Roman" w:eastAsia="標楷體" w:cs="Times New Roman" w:hint="eastAsia"/>
                <w:b w:val="0"/>
                <w:lang w:eastAsia="zh-HK"/>
              </w:rPr>
              <w:t>怎樣</w:t>
            </w:r>
            <w:r w:rsidRPr="00D66C7B">
              <w:rPr>
                <w:rFonts w:ascii="Times New Roman" w:eastAsia="標楷體" w:cs="Times New Roman" w:hint="eastAsia"/>
                <w:b w:val="0"/>
              </w:rPr>
              <w:t>保障自己的私隱呢？</w:t>
            </w:r>
          </w:p>
          <w:p w14:paraId="07C4A4A4" w14:textId="77777777" w:rsidR="00CE0B95" w:rsidRDefault="00CE0B95" w:rsidP="00CE0B95">
            <w:pPr>
              <w:pStyle w:val="TableParagraph"/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>
              <w:rPr>
                <w:rFonts w:ascii="Times New Roman" w:eastAsia="標楷體" w:cs="Times New Roman"/>
                <w:b w:val="0"/>
              </w:rPr>
              <w:t xml:space="preserve"> </w:t>
            </w:r>
            <w:r w:rsidRPr="00CE0B95">
              <w:rPr>
                <w:rFonts w:ascii="Times New Roman" w:eastAsia="標楷體" w:cs="Times New Roman" w:hint="eastAsia"/>
                <w:b w:val="0"/>
              </w:rPr>
              <w:t>(</w:t>
            </w:r>
            <w:r w:rsidRPr="00CE0B95">
              <w:rPr>
                <w:rFonts w:ascii="Times New Roman" w:eastAsia="標楷體" w:cs="Times New Roman" w:hint="eastAsia"/>
                <w:b w:val="0"/>
              </w:rPr>
              <w:t>三</w:t>
            </w:r>
            <w:r w:rsidRPr="00CE0B95">
              <w:rPr>
                <w:rFonts w:ascii="Times New Roman" w:eastAsia="標楷體" w:cs="Times New Roman" w:hint="eastAsia"/>
                <w:b w:val="0"/>
              </w:rPr>
              <w:t xml:space="preserve">). </w:t>
            </w:r>
            <w:r w:rsidRPr="00CE0B95">
              <w:rPr>
                <w:rFonts w:ascii="Times New Roman" w:eastAsia="標楷體" w:cs="Times New Roman" w:hint="eastAsia"/>
                <w:b w:val="0"/>
              </w:rPr>
              <w:t>小結</w:t>
            </w:r>
          </w:p>
          <w:p w14:paraId="1DECDA9B" w14:textId="7E21186C" w:rsidR="00CE0B95" w:rsidRDefault="00CE0B95" w:rsidP="00CE0B95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CE0B95">
              <w:rPr>
                <w:rFonts w:ascii="Times New Roman" w:eastAsia="標楷體" w:cs="Times New Roman" w:hint="eastAsia"/>
                <w:b w:val="0"/>
              </w:rPr>
              <w:t>《基本法》保障香港居民的言論、出版和通訊</w:t>
            </w:r>
            <w:r w:rsidR="00DD6ED6" w:rsidRPr="00132A0D">
              <w:rPr>
                <w:rFonts w:ascii="標楷體" w:eastAsia="標楷體" w:hAnsi="標楷體" w:cs="Times New Roman" w:hint="eastAsia"/>
                <w:b w:val="0"/>
              </w:rPr>
              <w:t>等</w:t>
            </w:r>
            <w:r w:rsidRPr="00CE0B95">
              <w:rPr>
                <w:rFonts w:ascii="Times New Roman" w:eastAsia="標楷體" w:cs="Times New Roman" w:hint="eastAsia"/>
                <w:b w:val="0"/>
              </w:rPr>
              <w:t>自由，通訊秘密亦受法律保護。</w:t>
            </w:r>
          </w:p>
          <w:p w14:paraId="228B3A89" w14:textId="77777777" w:rsidR="00CE0B95" w:rsidRDefault="00CE0B95" w:rsidP="00CE0B95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CE0B95">
              <w:rPr>
                <w:rFonts w:ascii="Times New Roman" w:eastAsia="標楷體" w:cs="Times New Roman" w:hint="eastAsia"/>
                <w:b w:val="0"/>
              </w:rPr>
              <w:t>享有自由的同時，我們也必須守法，維護大眾的利益。</w:t>
            </w:r>
          </w:p>
          <w:p w14:paraId="52516585" w14:textId="77777777" w:rsidR="00CE0B95" w:rsidRDefault="00CE0B95" w:rsidP="00CE0B95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CE0B95">
              <w:rPr>
                <w:rFonts w:ascii="Times New Roman" w:eastAsia="標楷體" w:cs="Times New Roman" w:hint="eastAsia"/>
                <w:b w:val="0"/>
              </w:rPr>
              <w:t>我們不僅要保障自己的私隱，也要尊重別人的私隱。</w:t>
            </w:r>
          </w:p>
          <w:p w14:paraId="17B091A9" w14:textId="77777777" w:rsidR="00ED102E" w:rsidRPr="00CE0B95" w:rsidRDefault="00CE0B95" w:rsidP="00CE0B95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105" w:line="276" w:lineRule="auto"/>
              <w:rPr>
                <w:rFonts w:ascii="Times New Roman" w:eastAsia="標楷體" w:cs="Times New Roman"/>
                <w:b w:val="0"/>
              </w:rPr>
            </w:pPr>
            <w:r w:rsidRPr="00CE0B95">
              <w:rPr>
                <w:rFonts w:ascii="Times New Roman" w:eastAsia="標楷體" w:cs="Times New Roman" w:hint="eastAsia"/>
                <w:b w:val="0"/>
              </w:rPr>
              <w:t>雖然《基本法》保障了我們的通訊自由，我們可以自由使用互聯網表達意見和與人溝通，但切忌沉迷上網。</w:t>
            </w:r>
          </w:p>
        </w:tc>
        <w:tc>
          <w:tcPr>
            <w:tcW w:w="1803" w:type="dxa"/>
          </w:tcPr>
          <w:p w14:paraId="6BD0BAE9" w14:textId="77777777" w:rsidR="00ED102E" w:rsidRDefault="00ED102E" w:rsidP="0070445A">
            <w:pPr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419F7787" w14:textId="77777777" w:rsidR="00813B4E" w:rsidRDefault="00813B4E" w:rsidP="0070445A">
            <w:pPr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1DB94BB0" w14:textId="77777777" w:rsidR="00813B4E" w:rsidRDefault="00813B4E" w:rsidP="0070445A">
            <w:pPr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8996A03" w14:textId="77777777" w:rsidR="00813B4E" w:rsidRDefault="00813B4E" w:rsidP="0070445A">
            <w:pPr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084F571" w14:textId="77777777" w:rsidR="00813B4E" w:rsidRDefault="00813B4E" w:rsidP="0070445A">
            <w:pPr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7C8CFA8" w14:textId="77777777" w:rsidR="00813B4E" w:rsidRDefault="00813B4E" w:rsidP="0070445A">
            <w:pPr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1DD3578B" w14:textId="77777777" w:rsidR="00813B4E" w:rsidRDefault="00813B4E" w:rsidP="0070445A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FD23E78" w14:textId="77777777" w:rsidR="00813B4E" w:rsidRDefault="00813B4E" w:rsidP="0070445A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FB36CAA" w14:textId="77777777" w:rsidR="00485A1A" w:rsidRDefault="00485A1A" w:rsidP="0070445A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15CA541" w14:textId="77777777" w:rsidR="00766208" w:rsidRDefault="00766208" w:rsidP="0070445A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A3C6CE1" w14:textId="77777777" w:rsidR="00CE0B95" w:rsidRDefault="00CE0B95" w:rsidP="00CE0B95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CE0B95">
              <w:rPr>
                <w:rFonts w:ascii="標楷體" w:eastAsia="標楷體" w:hAnsi="標楷體" w:cs="Times New Roman" w:hint="eastAsia"/>
                <w:szCs w:val="24"/>
              </w:rPr>
              <w:t>簡報：</w:t>
            </w:r>
          </w:p>
          <w:p w14:paraId="0B29CB68" w14:textId="77777777" w:rsidR="00CE0B95" w:rsidRPr="00CE0B95" w:rsidRDefault="00CE0B95" w:rsidP="00CE0B95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CE0B95">
              <w:rPr>
                <w:rFonts w:ascii="標楷體" w:eastAsia="標楷體" w:hAnsi="標楷體" w:cs="Times New Roman" w:hint="eastAsia"/>
                <w:szCs w:val="24"/>
              </w:rPr>
              <w:t>尖沙咀奇遇記 (上)</w:t>
            </w:r>
          </w:p>
          <w:p w14:paraId="5D6D1C30" w14:textId="77777777" w:rsidR="00CE0B95" w:rsidRPr="00CE0B95" w:rsidRDefault="00CE0B95" w:rsidP="00CE0B95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3DDF3B40" w14:textId="77777777" w:rsidR="00CE0B95" w:rsidRDefault="00CE0B95" w:rsidP="00CE0B95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CE0B95">
              <w:rPr>
                <w:rFonts w:ascii="標楷體" w:eastAsia="標楷體" w:hAnsi="標楷體" w:cs="Times New Roman" w:hint="eastAsia"/>
                <w:szCs w:val="24"/>
              </w:rPr>
              <w:t>簡報：</w:t>
            </w:r>
          </w:p>
          <w:p w14:paraId="37F0C99D" w14:textId="77777777" w:rsidR="00FC5B0B" w:rsidRDefault="00CE0B95" w:rsidP="00CE0B95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CE0B95">
              <w:rPr>
                <w:rFonts w:ascii="標楷體" w:eastAsia="標楷體" w:hAnsi="標楷體" w:cs="Times New Roman" w:hint="eastAsia"/>
                <w:szCs w:val="24"/>
              </w:rPr>
              <w:t>尖沙咀奇遇記 (下)</w:t>
            </w:r>
          </w:p>
          <w:p w14:paraId="2B734AD4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010A62BD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067A9739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28081FC8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5AB7F1DC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5DC67A4C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224E9106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  <w:p w14:paraId="3B1E5DBC" w14:textId="77777777" w:rsidR="00FC5B0B" w:rsidRDefault="00FC5B0B" w:rsidP="00FC5B0B">
            <w:pPr>
              <w:pStyle w:val="a4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46D3751B" w14:textId="77777777" w:rsidR="00766208" w:rsidRDefault="00766208" w:rsidP="001C2180">
      <w:pPr>
        <w:tabs>
          <w:tab w:val="left" w:pos="851"/>
        </w:tabs>
        <w:spacing w:line="276" w:lineRule="auto"/>
        <w:rPr>
          <w:rFonts w:ascii="標楷體" w:eastAsia="標楷體" w:hAnsi="標楷體" w:cs="Times New Roman"/>
          <w:b/>
          <w:sz w:val="28"/>
          <w:szCs w:val="28"/>
        </w:rPr>
      </w:pPr>
    </w:p>
    <w:p w14:paraId="39405B56" w14:textId="77777777" w:rsidR="00813B4E" w:rsidRDefault="00813B4E" w:rsidP="001C2180">
      <w:pPr>
        <w:tabs>
          <w:tab w:val="left" w:pos="851"/>
        </w:tabs>
        <w:spacing w:line="276" w:lineRule="auto"/>
        <w:rPr>
          <w:rFonts w:ascii="標楷體" w:eastAsia="標楷體" w:hAnsi="標楷體" w:cs="Times New Roman"/>
          <w:b/>
          <w:sz w:val="28"/>
          <w:szCs w:val="28"/>
        </w:rPr>
      </w:pPr>
      <w:r w:rsidRPr="00813B4E">
        <w:rPr>
          <w:rFonts w:ascii="標楷體" w:eastAsia="標楷體" w:hAnsi="標楷體" w:cs="Times New Roman" w:hint="eastAsia"/>
          <w:b/>
          <w:sz w:val="28"/>
          <w:szCs w:val="28"/>
        </w:rPr>
        <w:t>教學小錦囊：</w:t>
      </w:r>
    </w:p>
    <w:p w14:paraId="74FCB380" w14:textId="09B83C76" w:rsidR="00CE0B95" w:rsidRPr="00CE0B95" w:rsidRDefault="00CE0B95" w:rsidP="00CE0B95">
      <w:pPr>
        <w:pStyle w:val="a4"/>
        <w:numPr>
          <w:ilvl w:val="0"/>
          <w:numId w:val="40"/>
        </w:numPr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在進行此活動時，可請能力較高的學生以戲劇教育的「定格」手法進行角色扮演，發揮想像力，自由表達自己的想法。</w:t>
      </w:r>
    </w:p>
    <w:p w14:paraId="1D7F3DB9" w14:textId="77777777" w:rsidR="00CE0B95" w:rsidRPr="00CE0B95" w:rsidRDefault="00CE0B95" w:rsidP="00CE0B95">
      <w:pPr>
        <w:pStyle w:val="a4"/>
        <w:numPr>
          <w:ilvl w:val="0"/>
          <w:numId w:val="40"/>
        </w:numPr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教師可鼓勵學生表達意見，並請他們用《基本法》的相關內容來解釋自己的想法。</w:t>
      </w:r>
    </w:p>
    <w:p w14:paraId="60B4A3F3" w14:textId="166539ED" w:rsidR="00FB6A8E" w:rsidRPr="00BF540E" w:rsidRDefault="00CE0B95">
      <w:pPr>
        <w:pStyle w:val="a4"/>
        <w:numPr>
          <w:ilvl w:val="0"/>
          <w:numId w:val="40"/>
        </w:numPr>
        <w:tabs>
          <w:tab w:val="left" w:pos="851"/>
        </w:tabs>
        <w:spacing w:line="276" w:lineRule="auto"/>
        <w:ind w:leftChars="0"/>
        <w:rPr>
          <w:rFonts w:ascii="Times New Roman" w:eastAsia="DengXian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教師可帶出在公眾場合拍攝不屬犯法行為，</w:t>
      </w:r>
      <w:r w:rsidR="006216E6" w:rsidRPr="00BF540E">
        <w:rPr>
          <w:rFonts w:ascii="Times New Roman" w:eastAsia="標楷體" w:hAnsi="Times New Roman" w:cs="Times New Roman" w:hint="eastAsia"/>
          <w:szCs w:val="24"/>
        </w:rPr>
        <w:t>但如果拍攝行為</w:t>
      </w:r>
      <w:r w:rsidR="007A0A2D" w:rsidRPr="00BF540E">
        <w:rPr>
          <w:rFonts w:ascii="Times New Roman" w:eastAsia="標楷體" w:hAnsi="Times New Roman" w:cs="Times New Roman" w:hint="eastAsia"/>
          <w:szCs w:val="24"/>
        </w:rPr>
        <w:t>涉及個人資料，</w:t>
      </w:r>
      <w:r w:rsidR="00FB6A8E" w:rsidRPr="00BF540E">
        <w:rPr>
          <w:rFonts w:ascii="Times New Roman" w:eastAsia="標楷體" w:hAnsi="Times New Roman" w:cs="Times New Roman" w:hint="eastAsia"/>
          <w:szCs w:val="24"/>
        </w:rPr>
        <w:t>在收集或處理個人資料時有可能違反《個人資料（私隱）條例》下的保障資料原則</w:t>
      </w:r>
      <w:r w:rsidR="0055061A" w:rsidRPr="00BF540E">
        <w:rPr>
          <w:rFonts w:ascii="Times New Roman" w:eastAsia="標楷體" w:hAnsi="Times New Roman" w:cs="Times New Roman" w:hint="eastAsia"/>
          <w:szCs w:val="24"/>
        </w:rPr>
        <w:t>；拍攝</w:t>
      </w:r>
      <w:r w:rsidR="00FB6A8E" w:rsidRPr="00BF540E">
        <w:rPr>
          <w:rFonts w:ascii="Times New Roman" w:eastAsia="標楷體" w:hAnsi="Times New Roman" w:cs="Times New Roman" w:hint="eastAsia"/>
          <w:szCs w:val="24"/>
        </w:rPr>
        <w:t>如果涉及擾亂秩序的行為亦</w:t>
      </w:r>
      <w:r w:rsidR="007E786B" w:rsidRPr="00BF540E">
        <w:rPr>
          <w:rFonts w:ascii="Times New Roman" w:eastAsia="標楷體" w:hAnsi="Times New Roman" w:cs="Times New Roman" w:hint="eastAsia"/>
          <w:szCs w:val="24"/>
        </w:rPr>
        <w:t>有機會</w:t>
      </w:r>
      <w:r w:rsidR="00FB6A8E" w:rsidRPr="00BF540E">
        <w:rPr>
          <w:rFonts w:ascii="Times New Roman" w:eastAsia="標楷體" w:hAnsi="Times New Roman" w:cs="Times New Roman" w:hint="eastAsia"/>
          <w:szCs w:val="24"/>
        </w:rPr>
        <w:t>觸犯「</w:t>
      </w:r>
      <w:r w:rsidR="007E786B" w:rsidRPr="00BF540E">
        <w:rPr>
          <w:rFonts w:ascii="Times New Roman" w:eastAsia="標楷體" w:hAnsi="Times New Roman" w:cs="Times New Roman" w:hint="eastAsia"/>
          <w:szCs w:val="24"/>
        </w:rPr>
        <w:t>公眾地方</w:t>
      </w:r>
      <w:r w:rsidR="007E786B" w:rsidRPr="00BF540E">
        <w:rPr>
          <w:rFonts w:ascii="Times New Roman" w:eastAsia="標楷體" w:hAnsi="Times New Roman" w:cs="Times New Roman" w:hint="eastAsia"/>
          <w:bCs/>
          <w:color w:val="000000"/>
          <w:szCs w:val="24"/>
          <w:shd w:val="clear" w:color="auto" w:fill="FFFFFF"/>
        </w:rPr>
        <w:t>內</w:t>
      </w:r>
      <w:r w:rsidR="007E786B" w:rsidRPr="00BF540E">
        <w:rPr>
          <w:rFonts w:ascii="Times New Roman" w:eastAsia="標楷體" w:hAnsi="Times New Roman" w:cs="Times New Roman" w:hint="eastAsia"/>
          <w:szCs w:val="24"/>
        </w:rPr>
        <w:t>擾亂秩序行為</w:t>
      </w:r>
      <w:r w:rsidR="00FB6A8E" w:rsidRPr="00BF540E">
        <w:rPr>
          <w:rFonts w:ascii="Times New Roman" w:eastAsia="標楷體" w:hAnsi="Times New Roman" w:cs="Times New Roman" w:hint="eastAsia"/>
          <w:szCs w:val="24"/>
        </w:rPr>
        <w:t>」罪行</w:t>
      </w:r>
      <w:r w:rsidR="007E786B" w:rsidRPr="00BF540E">
        <w:rPr>
          <w:rFonts w:ascii="Times New Roman" w:eastAsia="標楷體" w:hAnsi="Times New Roman" w:cs="Times New Roman" w:hint="eastAsia"/>
          <w:szCs w:val="24"/>
        </w:rPr>
        <w:t>。</w:t>
      </w:r>
    </w:p>
    <w:p w14:paraId="161B9D3F" w14:textId="77777777" w:rsidR="00905C55" w:rsidRDefault="00CE0B95" w:rsidP="00CE0B95">
      <w:pPr>
        <w:pStyle w:val="a4"/>
        <w:numPr>
          <w:ilvl w:val="0"/>
          <w:numId w:val="40"/>
        </w:numPr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教師可考慮與中文科合作進行此活動，在中文課堂進行故事文本演繹，然後在常識課討論。</w:t>
      </w:r>
      <w:r>
        <w:rPr>
          <w:rFonts w:ascii="Times New Roman" w:eastAsia="標楷體" w:hAnsi="Times New Roman" w:cs="Times New Roman"/>
          <w:szCs w:val="24"/>
        </w:rPr>
        <w:tab/>
      </w:r>
    </w:p>
    <w:p w14:paraId="3C6C4198" w14:textId="77777777" w:rsidR="00CE0B95" w:rsidRPr="00CE0B95" w:rsidRDefault="00CE0B95" w:rsidP="00CE0B95">
      <w:pPr>
        <w:pStyle w:val="a4"/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</w:p>
    <w:p w14:paraId="201D378B" w14:textId="77777777" w:rsidR="00905C55" w:rsidRDefault="00905C55" w:rsidP="00853898">
      <w:pPr>
        <w:tabs>
          <w:tab w:val="left" w:pos="851"/>
        </w:tabs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05C55">
        <w:rPr>
          <w:rFonts w:ascii="Times New Roman" w:eastAsia="標楷體" w:hAnsi="Times New Roman" w:cs="Times New Roman" w:hint="eastAsia"/>
          <w:b/>
          <w:sz w:val="28"/>
          <w:szCs w:val="28"/>
        </w:rPr>
        <w:t>《基本法》相關條文：</w:t>
      </w:r>
    </w:p>
    <w:p w14:paraId="1BE88260" w14:textId="77777777" w:rsidR="00CE0B95" w:rsidRPr="00CE0B95" w:rsidRDefault="00CE0B95" w:rsidP="00CE0B95">
      <w:pPr>
        <w:pStyle w:val="a4"/>
        <w:numPr>
          <w:ilvl w:val="0"/>
          <w:numId w:val="21"/>
        </w:numPr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第二十七條</w:t>
      </w:r>
    </w:p>
    <w:p w14:paraId="41DE5D2A" w14:textId="77777777" w:rsidR="00CE0B95" w:rsidRDefault="00CE0B95" w:rsidP="00CE0B95">
      <w:pPr>
        <w:pStyle w:val="a4"/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香港居民享有言論、新聞、出版的自由，結社、集會、遊行、示威的自由，組織和參加工會、罷工的權利和自由。</w:t>
      </w:r>
    </w:p>
    <w:p w14:paraId="0AA8E842" w14:textId="77777777" w:rsidR="00C46D56" w:rsidRPr="00CE0B95" w:rsidRDefault="00C46D56" w:rsidP="00CE0B95">
      <w:pPr>
        <w:pStyle w:val="a4"/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</w:p>
    <w:p w14:paraId="0CE2D0D8" w14:textId="77777777" w:rsidR="00CE0B95" w:rsidRPr="00CE0B95" w:rsidRDefault="00CE0B95" w:rsidP="00CE0B95">
      <w:pPr>
        <w:pStyle w:val="a4"/>
        <w:numPr>
          <w:ilvl w:val="0"/>
          <w:numId w:val="21"/>
        </w:numPr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第三十條</w:t>
      </w:r>
    </w:p>
    <w:p w14:paraId="7472B007" w14:textId="77777777" w:rsidR="00905C55" w:rsidRPr="00CE0B95" w:rsidRDefault="00CE0B95" w:rsidP="00CE0B95">
      <w:pPr>
        <w:pStyle w:val="a4"/>
        <w:tabs>
          <w:tab w:val="left" w:pos="851"/>
        </w:tabs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CE0B95">
        <w:rPr>
          <w:rFonts w:ascii="Times New Roman" w:eastAsia="標楷體" w:hAnsi="Times New Roman" w:cs="Times New Roman" w:hint="eastAsia"/>
          <w:szCs w:val="24"/>
        </w:rPr>
        <w:t>香港居民的通訊自由和通訊秘密受法律的保護。除因公共安全和追查刑事犯罪的需要，由有關機關依照法律程序對通訊進行檢查外，任何部門或個人不得以任何理由侵犯居民的通訊自由和通訊秘密。</w:t>
      </w:r>
    </w:p>
    <w:sectPr w:rsidR="00905C55" w:rsidRPr="00CE0B95" w:rsidSect="00C46D56">
      <w:pgSz w:w="11906" w:h="16838"/>
      <w:pgMar w:top="1440" w:right="1080" w:bottom="1440" w:left="1080" w:header="851" w:footer="992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20CBB" w14:textId="77777777" w:rsidR="00677CCF" w:rsidRDefault="00677CCF" w:rsidP="00572404">
      <w:r>
        <w:separator/>
      </w:r>
    </w:p>
  </w:endnote>
  <w:endnote w:type="continuationSeparator" w:id="0">
    <w:p w14:paraId="06C24D20" w14:textId="77777777" w:rsidR="00677CCF" w:rsidRDefault="00677CCF" w:rsidP="0057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2F0F" w14:textId="77777777" w:rsidR="00677CCF" w:rsidRDefault="00677CCF" w:rsidP="00572404">
      <w:r>
        <w:separator/>
      </w:r>
    </w:p>
  </w:footnote>
  <w:footnote w:type="continuationSeparator" w:id="0">
    <w:p w14:paraId="5436CDCB" w14:textId="77777777" w:rsidR="00677CCF" w:rsidRDefault="00677CCF" w:rsidP="0057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A9EE422"/>
    <w:lvl w:ilvl="0">
      <w:start w:val="1"/>
      <w:numFmt w:val="bullet"/>
      <w:lvlText w:val=""/>
      <w:lvlJc w:val="left"/>
      <w:pPr>
        <w:ind w:left="466" w:hanging="302"/>
      </w:pPr>
      <w:rPr>
        <w:rFonts w:ascii="Wingdings" w:hAnsi="Wingdings" w:hint="default"/>
        <w:b w:val="0"/>
        <w:bCs w:val="0"/>
        <w:color w:val="231F2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260"/>
      </w:pPr>
      <w:rPr>
        <w:rFonts w:ascii="Times New Roman" w:hAnsi="Times New Roman" w:cs="Times New Roman" w:hint="default"/>
        <w:b w:val="0"/>
        <w:bCs w:val="0"/>
        <w:w w:val="102"/>
      </w:rPr>
    </w:lvl>
    <w:lvl w:ilvl="2">
      <w:numFmt w:val="bullet"/>
      <w:lvlText w:val="•"/>
      <w:lvlJc w:val="left"/>
      <w:pPr>
        <w:ind w:left="1416" w:hanging="260"/>
      </w:pPr>
    </w:lvl>
    <w:lvl w:ilvl="3">
      <w:numFmt w:val="bullet"/>
      <w:lvlText w:val="•"/>
      <w:lvlJc w:val="left"/>
      <w:pPr>
        <w:ind w:left="2113" w:hanging="260"/>
      </w:pPr>
    </w:lvl>
    <w:lvl w:ilvl="4">
      <w:numFmt w:val="bullet"/>
      <w:lvlText w:val="•"/>
      <w:lvlJc w:val="left"/>
      <w:pPr>
        <w:ind w:left="2810" w:hanging="260"/>
      </w:pPr>
    </w:lvl>
    <w:lvl w:ilvl="5">
      <w:numFmt w:val="bullet"/>
      <w:lvlText w:val="•"/>
      <w:lvlJc w:val="left"/>
      <w:pPr>
        <w:ind w:left="3507" w:hanging="260"/>
      </w:pPr>
    </w:lvl>
    <w:lvl w:ilvl="6">
      <w:numFmt w:val="bullet"/>
      <w:lvlText w:val="•"/>
      <w:lvlJc w:val="left"/>
      <w:pPr>
        <w:ind w:left="4204" w:hanging="260"/>
      </w:pPr>
    </w:lvl>
    <w:lvl w:ilvl="7">
      <w:numFmt w:val="bullet"/>
      <w:lvlText w:val="•"/>
      <w:lvlJc w:val="left"/>
      <w:pPr>
        <w:ind w:left="4901" w:hanging="260"/>
      </w:pPr>
    </w:lvl>
    <w:lvl w:ilvl="8">
      <w:numFmt w:val="bullet"/>
      <w:lvlText w:val="•"/>
      <w:lvlJc w:val="left"/>
      <w:pPr>
        <w:ind w:left="5598" w:hanging="260"/>
      </w:pPr>
    </w:lvl>
  </w:abstractNum>
  <w:abstractNum w:abstractNumId="1" w15:restartNumberingAfterBreak="0">
    <w:nsid w:val="00000404"/>
    <w:multiLevelType w:val="multilevel"/>
    <w:tmpl w:val="BA9EE422"/>
    <w:lvl w:ilvl="0">
      <w:start w:val="1"/>
      <w:numFmt w:val="bullet"/>
      <w:lvlText w:val=""/>
      <w:lvlJc w:val="left"/>
      <w:pPr>
        <w:ind w:left="466" w:hanging="302"/>
      </w:pPr>
      <w:rPr>
        <w:rFonts w:ascii="Wingdings" w:hAnsi="Wingdings" w:hint="default"/>
        <w:b w:val="0"/>
        <w:bCs w:val="0"/>
        <w:color w:val="231F2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260"/>
      </w:pPr>
      <w:rPr>
        <w:rFonts w:ascii="Times New Roman" w:hAnsi="Times New Roman" w:cs="Times New Roman" w:hint="default"/>
        <w:b w:val="0"/>
        <w:bCs w:val="0"/>
        <w:w w:val="102"/>
      </w:rPr>
    </w:lvl>
    <w:lvl w:ilvl="2">
      <w:numFmt w:val="bullet"/>
      <w:lvlText w:val="•"/>
      <w:lvlJc w:val="left"/>
      <w:pPr>
        <w:ind w:left="1416" w:hanging="260"/>
      </w:pPr>
    </w:lvl>
    <w:lvl w:ilvl="3">
      <w:numFmt w:val="bullet"/>
      <w:lvlText w:val="•"/>
      <w:lvlJc w:val="left"/>
      <w:pPr>
        <w:ind w:left="2113" w:hanging="260"/>
      </w:pPr>
    </w:lvl>
    <w:lvl w:ilvl="4">
      <w:numFmt w:val="bullet"/>
      <w:lvlText w:val="•"/>
      <w:lvlJc w:val="left"/>
      <w:pPr>
        <w:ind w:left="2810" w:hanging="260"/>
      </w:pPr>
    </w:lvl>
    <w:lvl w:ilvl="5">
      <w:numFmt w:val="bullet"/>
      <w:lvlText w:val="•"/>
      <w:lvlJc w:val="left"/>
      <w:pPr>
        <w:ind w:left="3507" w:hanging="260"/>
      </w:pPr>
    </w:lvl>
    <w:lvl w:ilvl="6">
      <w:numFmt w:val="bullet"/>
      <w:lvlText w:val="•"/>
      <w:lvlJc w:val="left"/>
      <w:pPr>
        <w:ind w:left="4204" w:hanging="260"/>
      </w:pPr>
    </w:lvl>
    <w:lvl w:ilvl="7">
      <w:numFmt w:val="bullet"/>
      <w:lvlText w:val="•"/>
      <w:lvlJc w:val="left"/>
      <w:pPr>
        <w:ind w:left="4901" w:hanging="260"/>
      </w:pPr>
    </w:lvl>
    <w:lvl w:ilvl="8">
      <w:numFmt w:val="bullet"/>
      <w:lvlText w:val="•"/>
      <w:lvlJc w:val="left"/>
      <w:pPr>
        <w:ind w:left="5598" w:hanging="260"/>
      </w:pPr>
    </w:lvl>
  </w:abstractNum>
  <w:abstractNum w:abstractNumId="2" w15:restartNumberingAfterBreak="0">
    <w:nsid w:val="00000405"/>
    <w:multiLevelType w:val="multilevel"/>
    <w:tmpl w:val="5AEC9210"/>
    <w:lvl w:ilvl="0">
      <w:start w:val="1"/>
      <w:numFmt w:val="bullet"/>
      <w:lvlText w:val=""/>
      <w:lvlJc w:val="left"/>
      <w:pPr>
        <w:ind w:left="461" w:hanging="277"/>
      </w:pPr>
      <w:rPr>
        <w:rFonts w:ascii="Wingdings" w:hAnsi="Wingdings" w:hint="default"/>
        <w:b w:val="0"/>
        <w:bCs w:val="0"/>
        <w:color w:val="231F20"/>
        <w:w w:val="92"/>
        <w:sz w:val="22"/>
        <w:szCs w:val="22"/>
      </w:rPr>
    </w:lvl>
    <w:lvl w:ilvl="1">
      <w:numFmt w:val="bullet"/>
      <w:lvlText w:val="•"/>
      <w:lvlJc w:val="left"/>
      <w:pPr>
        <w:ind w:left="1112" w:hanging="277"/>
      </w:pPr>
    </w:lvl>
    <w:lvl w:ilvl="2">
      <w:numFmt w:val="bullet"/>
      <w:lvlText w:val="•"/>
      <w:lvlJc w:val="left"/>
      <w:pPr>
        <w:ind w:left="1765" w:hanging="277"/>
      </w:pPr>
    </w:lvl>
    <w:lvl w:ilvl="3">
      <w:numFmt w:val="bullet"/>
      <w:lvlText w:val="•"/>
      <w:lvlJc w:val="left"/>
      <w:pPr>
        <w:ind w:left="2418" w:hanging="277"/>
      </w:pPr>
    </w:lvl>
    <w:lvl w:ilvl="4">
      <w:numFmt w:val="bullet"/>
      <w:lvlText w:val="•"/>
      <w:lvlJc w:val="left"/>
      <w:pPr>
        <w:ind w:left="3071" w:hanging="277"/>
      </w:pPr>
    </w:lvl>
    <w:lvl w:ilvl="5">
      <w:numFmt w:val="bullet"/>
      <w:lvlText w:val="•"/>
      <w:lvlJc w:val="left"/>
      <w:pPr>
        <w:ind w:left="3724" w:hanging="277"/>
      </w:pPr>
    </w:lvl>
    <w:lvl w:ilvl="6">
      <w:numFmt w:val="bullet"/>
      <w:lvlText w:val="•"/>
      <w:lvlJc w:val="left"/>
      <w:pPr>
        <w:ind w:left="4377" w:hanging="277"/>
      </w:pPr>
    </w:lvl>
    <w:lvl w:ilvl="7">
      <w:numFmt w:val="bullet"/>
      <w:lvlText w:val="•"/>
      <w:lvlJc w:val="left"/>
      <w:pPr>
        <w:ind w:left="5029" w:hanging="277"/>
      </w:pPr>
    </w:lvl>
    <w:lvl w:ilvl="8">
      <w:numFmt w:val="bullet"/>
      <w:lvlText w:val="•"/>
      <w:lvlJc w:val="left"/>
      <w:pPr>
        <w:ind w:left="5682" w:hanging="277"/>
      </w:pPr>
    </w:lvl>
  </w:abstractNum>
  <w:abstractNum w:abstractNumId="3" w15:restartNumberingAfterBreak="0">
    <w:nsid w:val="03AB6BBB"/>
    <w:multiLevelType w:val="hybridMultilevel"/>
    <w:tmpl w:val="02C81710"/>
    <w:lvl w:ilvl="0" w:tplc="01E64574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96015"/>
    <w:multiLevelType w:val="hybridMultilevel"/>
    <w:tmpl w:val="AD203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6976C7"/>
    <w:multiLevelType w:val="hybridMultilevel"/>
    <w:tmpl w:val="FC6A3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214BE"/>
    <w:multiLevelType w:val="hybridMultilevel"/>
    <w:tmpl w:val="E35E1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CC7C3B"/>
    <w:multiLevelType w:val="hybridMultilevel"/>
    <w:tmpl w:val="4CDAC440"/>
    <w:lvl w:ilvl="0" w:tplc="0409000B">
      <w:start w:val="1"/>
      <w:numFmt w:val="bullet"/>
      <w:lvlText w:val=""/>
      <w:lvlJc w:val="left"/>
      <w:pPr>
        <w:ind w:left="6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204234C1"/>
    <w:multiLevelType w:val="hybridMultilevel"/>
    <w:tmpl w:val="32868C0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E3D15"/>
    <w:multiLevelType w:val="hybridMultilevel"/>
    <w:tmpl w:val="314CA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CE0F97"/>
    <w:multiLevelType w:val="hybridMultilevel"/>
    <w:tmpl w:val="6C5441C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29421344"/>
    <w:multiLevelType w:val="hybridMultilevel"/>
    <w:tmpl w:val="B212E380"/>
    <w:lvl w:ilvl="0" w:tplc="0409000B">
      <w:start w:val="1"/>
      <w:numFmt w:val="bullet"/>
      <w:lvlText w:val="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2" w15:restartNumberingAfterBreak="0">
    <w:nsid w:val="2AC87B89"/>
    <w:multiLevelType w:val="hybridMultilevel"/>
    <w:tmpl w:val="5874B7B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169DB"/>
    <w:multiLevelType w:val="hybridMultilevel"/>
    <w:tmpl w:val="653886A8"/>
    <w:lvl w:ilvl="0" w:tplc="0409000B">
      <w:start w:val="1"/>
      <w:numFmt w:val="bullet"/>
      <w:lvlText w:val=""/>
      <w:lvlJc w:val="left"/>
      <w:pPr>
        <w:ind w:left="6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14" w15:restartNumberingAfterBreak="0">
    <w:nsid w:val="2E4969C2"/>
    <w:multiLevelType w:val="multilevel"/>
    <w:tmpl w:val="DB946344"/>
    <w:lvl w:ilvl="0">
      <w:numFmt w:val="bullet"/>
      <w:lvlText w:val="➢"/>
      <w:lvlJc w:val="left"/>
      <w:pPr>
        <w:ind w:left="466" w:hanging="302"/>
      </w:pPr>
      <w:rPr>
        <w:rFonts w:ascii="MS UI Gothic" w:hAnsi="Times New Roman" w:cs="MS UI Gothic"/>
        <w:b w:val="0"/>
        <w:bCs w:val="0"/>
        <w:color w:val="231F2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260"/>
      </w:pPr>
      <w:rPr>
        <w:rFonts w:ascii="Times New Roman" w:hAnsi="Times New Roman" w:cs="Times New Roman" w:hint="default"/>
        <w:b w:val="0"/>
        <w:bCs w:val="0"/>
        <w:w w:val="102"/>
      </w:rPr>
    </w:lvl>
    <w:lvl w:ilvl="2">
      <w:numFmt w:val="bullet"/>
      <w:lvlText w:val="•"/>
      <w:lvlJc w:val="left"/>
      <w:pPr>
        <w:ind w:left="1416" w:hanging="260"/>
      </w:pPr>
    </w:lvl>
    <w:lvl w:ilvl="3">
      <w:numFmt w:val="bullet"/>
      <w:lvlText w:val="•"/>
      <w:lvlJc w:val="left"/>
      <w:pPr>
        <w:ind w:left="2113" w:hanging="260"/>
      </w:pPr>
    </w:lvl>
    <w:lvl w:ilvl="4">
      <w:numFmt w:val="bullet"/>
      <w:lvlText w:val="•"/>
      <w:lvlJc w:val="left"/>
      <w:pPr>
        <w:ind w:left="2810" w:hanging="260"/>
      </w:pPr>
    </w:lvl>
    <w:lvl w:ilvl="5">
      <w:numFmt w:val="bullet"/>
      <w:lvlText w:val="•"/>
      <w:lvlJc w:val="left"/>
      <w:pPr>
        <w:ind w:left="3507" w:hanging="260"/>
      </w:pPr>
    </w:lvl>
    <w:lvl w:ilvl="6">
      <w:numFmt w:val="bullet"/>
      <w:lvlText w:val="•"/>
      <w:lvlJc w:val="left"/>
      <w:pPr>
        <w:ind w:left="4204" w:hanging="260"/>
      </w:pPr>
    </w:lvl>
    <w:lvl w:ilvl="7">
      <w:numFmt w:val="bullet"/>
      <w:lvlText w:val="•"/>
      <w:lvlJc w:val="left"/>
      <w:pPr>
        <w:ind w:left="4901" w:hanging="260"/>
      </w:pPr>
    </w:lvl>
    <w:lvl w:ilvl="8">
      <w:numFmt w:val="bullet"/>
      <w:lvlText w:val="•"/>
      <w:lvlJc w:val="left"/>
      <w:pPr>
        <w:ind w:left="5598" w:hanging="260"/>
      </w:pPr>
    </w:lvl>
  </w:abstractNum>
  <w:abstractNum w:abstractNumId="15" w15:restartNumberingAfterBreak="0">
    <w:nsid w:val="2FC546F8"/>
    <w:multiLevelType w:val="hybridMultilevel"/>
    <w:tmpl w:val="C78836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664C53"/>
    <w:multiLevelType w:val="hybridMultilevel"/>
    <w:tmpl w:val="B2F869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CD7E19"/>
    <w:multiLevelType w:val="hybridMultilevel"/>
    <w:tmpl w:val="AFE2F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0513B2"/>
    <w:multiLevelType w:val="hybridMultilevel"/>
    <w:tmpl w:val="87146B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E21109"/>
    <w:multiLevelType w:val="hybridMultilevel"/>
    <w:tmpl w:val="81A056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E73100"/>
    <w:multiLevelType w:val="hybridMultilevel"/>
    <w:tmpl w:val="B940657E"/>
    <w:lvl w:ilvl="0" w:tplc="0409000B">
      <w:start w:val="1"/>
      <w:numFmt w:val="bullet"/>
      <w:lvlText w:val=""/>
      <w:lvlJc w:val="left"/>
      <w:pPr>
        <w:ind w:left="6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21" w15:restartNumberingAfterBreak="0">
    <w:nsid w:val="4CA93B1B"/>
    <w:multiLevelType w:val="hybridMultilevel"/>
    <w:tmpl w:val="FFB67B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E419BF"/>
    <w:multiLevelType w:val="hybridMultilevel"/>
    <w:tmpl w:val="E34EAB2E"/>
    <w:lvl w:ilvl="0" w:tplc="0409000B">
      <w:start w:val="1"/>
      <w:numFmt w:val="bullet"/>
      <w:lvlText w:val=""/>
      <w:lvlJc w:val="left"/>
      <w:pPr>
        <w:ind w:left="6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23" w15:restartNumberingAfterBreak="0">
    <w:nsid w:val="4D9E5D58"/>
    <w:multiLevelType w:val="hybridMultilevel"/>
    <w:tmpl w:val="6360E218"/>
    <w:lvl w:ilvl="0" w:tplc="0409000F">
      <w:start w:val="1"/>
      <w:numFmt w:val="decimal"/>
      <w:lvlText w:val="%1.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4" w15:restartNumberingAfterBreak="0">
    <w:nsid w:val="4DC422C5"/>
    <w:multiLevelType w:val="hybridMultilevel"/>
    <w:tmpl w:val="47C256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F4A0AE9"/>
    <w:multiLevelType w:val="hybridMultilevel"/>
    <w:tmpl w:val="75A224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012D64"/>
    <w:multiLevelType w:val="hybridMultilevel"/>
    <w:tmpl w:val="12C8FE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A71A25"/>
    <w:multiLevelType w:val="hybridMultilevel"/>
    <w:tmpl w:val="4DD8EE2C"/>
    <w:lvl w:ilvl="0" w:tplc="04090001">
      <w:start w:val="1"/>
      <w:numFmt w:val="bullet"/>
      <w:lvlText w:val=""/>
      <w:lvlJc w:val="left"/>
      <w:pPr>
        <w:ind w:left="63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28" w15:restartNumberingAfterBreak="0">
    <w:nsid w:val="546275AF"/>
    <w:multiLevelType w:val="hybridMultilevel"/>
    <w:tmpl w:val="F2846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FE4157"/>
    <w:multiLevelType w:val="multilevel"/>
    <w:tmpl w:val="BA9EE422"/>
    <w:lvl w:ilvl="0">
      <w:start w:val="1"/>
      <w:numFmt w:val="bullet"/>
      <w:lvlText w:val=""/>
      <w:lvlJc w:val="left"/>
      <w:pPr>
        <w:ind w:left="466" w:hanging="302"/>
      </w:pPr>
      <w:rPr>
        <w:rFonts w:ascii="Wingdings" w:hAnsi="Wingdings" w:hint="default"/>
        <w:b w:val="0"/>
        <w:bCs w:val="0"/>
        <w:color w:val="231F2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260"/>
      </w:pPr>
      <w:rPr>
        <w:rFonts w:ascii="Times New Roman" w:hAnsi="Times New Roman" w:cs="Times New Roman" w:hint="default"/>
        <w:b w:val="0"/>
        <w:bCs w:val="0"/>
        <w:w w:val="102"/>
      </w:rPr>
    </w:lvl>
    <w:lvl w:ilvl="2">
      <w:numFmt w:val="bullet"/>
      <w:lvlText w:val="•"/>
      <w:lvlJc w:val="left"/>
      <w:pPr>
        <w:ind w:left="1416" w:hanging="260"/>
      </w:pPr>
    </w:lvl>
    <w:lvl w:ilvl="3">
      <w:numFmt w:val="bullet"/>
      <w:lvlText w:val="•"/>
      <w:lvlJc w:val="left"/>
      <w:pPr>
        <w:ind w:left="2113" w:hanging="260"/>
      </w:pPr>
    </w:lvl>
    <w:lvl w:ilvl="4">
      <w:numFmt w:val="bullet"/>
      <w:lvlText w:val="•"/>
      <w:lvlJc w:val="left"/>
      <w:pPr>
        <w:ind w:left="2810" w:hanging="260"/>
      </w:pPr>
    </w:lvl>
    <w:lvl w:ilvl="5">
      <w:numFmt w:val="bullet"/>
      <w:lvlText w:val="•"/>
      <w:lvlJc w:val="left"/>
      <w:pPr>
        <w:ind w:left="3507" w:hanging="260"/>
      </w:pPr>
    </w:lvl>
    <w:lvl w:ilvl="6">
      <w:numFmt w:val="bullet"/>
      <w:lvlText w:val="•"/>
      <w:lvlJc w:val="left"/>
      <w:pPr>
        <w:ind w:left="4204" w:hanging="260"/>
      </w:pPr>
    </w:lvl>
    <w:lvl w:ilvl="7">
      <w:numFmt w:val="bullet"/>
      <w:lvlText w:val="•"/>
      <w:lvlJc w:val="left"/>
      <w:pPr>
        <w:ind w:left="4901" w:hanging="260"/>
      </w:pPr>
    </w:lvl>
    <w:lvl w:ilvl="8">
      <w:numFmt w:val="bullet"/>
      <w:lvlText w:val="•"/>
      <w:lvlJc w:val="left"/>
      <w:pPr>
        <w:ind w:left="5598" w:hanging="260"/>
      </w:pPr>
    </w:lvl>
  </w:abstractNum>
  <w:abstractNum w:abstractNumId="30" w15:restartNumberingAfterBreak="0">
    <w:nsid w:val="59D87504"/>
    <w:multiLevelType w:val="hybridMultilevel"/>
    <w:tmpl w:val="CB866A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742206"/>
    <w:multiLevelType w:val="hybridMultilevel"/>
    <w:tmpl w:val="E3B42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472C2A"/>
    <w:multiLevelType w:val="hybridMultilevel"/>
    <w:tmpl w:val="2BA814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16F2F00"/>
    <w:multiLevelType w:val="hybridMultilevel"/>
    <w:tmpl w:val="BAC487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57E5B81"/>
    <w:multiLevelType w:val="hybridMultilevel"/>
    <w:tmpl w:val="4CE0A0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BD23665"/>
    <w:multiLevelType w:val="hybridMultilevel"/>
    <w:tmpl w:val="18F4A5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C53092F"/>
    <w:multiLevelType w:val="multilevel"/>
    <w:tmpl w:val="BA9EE422"/>
    <w:lvl w:ilvl="0">
      <w:start w:val="1"/>
      <w:numFmt w:val="bullet"/>
      <w:lvlText w:val=""/>
      <w:lvlJc w:val="left"/>
      <w:pPr>
        <w:ind w:left="466" w:hanging="302"/>
      </w:pPr>
      <w:rPr>
        <w:rFonts w:ascii="Wingdings" w:hAnsi="Wingdings" w:hint="default"/>
        <w:b w:val="0"/>
        <w:bCs w:val="0"/>
        <w:color w:val="231F2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260"/>
      </w:pPr>
      <w:rPr>
        <w:rFonts w:ascii="Times New Roman" w:hAnsi="Times New Roman" w:cs="Times New Roman" w:hint="default"/>
        <w:b w:val="0"/>
        <w:bCs w:val="0"/>
        <w:w w:val="102"/>
      </w:rPr>
    </w:lvl>
    <w:lvl w:ilvl="2">
      <w:numFmt w:val="bullet"/>
      <w:lvlText w:val="•"/>
      <w:lvlJc w:val="left"/>
      <w:pPr>
        <w:ind w:left="1416" w:hanging="260"/>
      </w:pPr>
    </w:lvl>
    <w:lvl w:ilvl="3">
      <w:numFmt w:val="bullet"/>
      <w:lvlText w:val="•"/>
      <w:lvlJc w:val="left"/>
      <w:pPr>
        <w:ind w:left="2113" w:hanging="260"/>
      </w:pPr>
    </w:lvl>
    <w:lvl w:ilvl="4">
      <w:numFmt w:val="bullet"/>
      <w:lvlText w:val="•"/>
      <w:lvlJc w:val="left"/>
      <w:pPr>
        <w:ind w:left="2810" w:hanging="260"/>
      </w:pPr>
    </w:lvl>
    <w:lvl w:ilvl="5">
      <w:numFmt w:val="bullet"/>
      <w:lvlText w:val="•"/>
      <w:lvlJc w:val="left"/>
      <w:pPr>
        <w:ind w:left="3507" w:hanging="260"/>
      </w:pPr>
    </w:lvl>
    <w:lvl w:ilvl="6">
      <w:numFmt w:val="bullet"/>
      <w:lvlText w:val="•"/>
      <w:lvlJc w:val="left"/>
      <w:pPr>
        <w:ind w:left="4204" w:hanging="260"/>
      </w:pPr>
    </w:lvl>
    <w:lvl w:ilvl="7">
      <w:numFmt w:val="bullet"/>
      <w:lvlText w:val="•"/>
      <w:lvlJc w:val="left"/>
      <w:pPr>
        <w:ind w:left="4901" w:hanging="260"/>
      </w:pPr>
    </w:lvl>
    <w:lvl w:ilvl="8">
      <w:numFmt w:val="bullet"/>
      <w:lvlText w:val="•"/>
      <w:lvlJc w:val="left"/>
      <w:pPr>
        <w:ind w:left="5598" w:hanging="260"/>
      </w:pPr>
    </w:lvl>
  </w:abstractNum>
  <w:abstractNum w:abstractNumId="37" w15:restartNumberingAfterBreak="0">
    <w:nsid w:val="6C9C6314"/>
    <w:multiLevelType w:val="multilevel"/>
    <w:tmpl w:val="99E8BE06"/>
    <w:lvl w:ilvl="0">
      <w:start w:val="1"/>
      <w:numFmt w:val="bullet"/>
      <w:lvlText w:val=""/>
      <w:lvlJc w:val="left"/>
      <w:pPr>
        <w:ind w:left="466" w:hanging="302"/>
      </w:pPr>
      <w:rPr>
        <w:rFonts w:ascii="Symbol" w:hAnsi="Symbol" w:hint="default"/>
        <w:b w:val="0"/>
        <w:bCs w:val="0"/>
        <w:color w:val="231F2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260"/>
      </w:pPr>
      <w:rPr>
        <w:rFonts w:ascii="Times New Roman" w:hAnsi="Times New Roman" w:cs="Times New Roman" w:hint="default"/>
        <w:b w:val="0"/>
        <w:bCs w:val="0"/>
        <w:w w:val="102"/>
      </w:rPr>
    </w:lvl>
    <w:lvl w:ilvl="2">
      <w:numFmt w:val="bullet"/>
      <w:lvlText w:val="•"/>
      <w:lvlJc w:val="left"/>
      <w:pPr>
        <w:ind w:left="1416" w:hanging="260"/>
      </w:pPr>
    </w:lvl>
    <w:lvl w:ilvl="3">
      <w:numFmt w:val="bullet"/>
      <w:lvlText w:val="•"/>
      <w:lvlJc w:val="left"/>
      <w:pPr>
        <w:ind w:left="2113" w:hanging="260"/>
      </w:pPr>
    </w:lvl>
    <w:lvl w:ilvl="4">
      <w:numFmt w:val="bullet"/>
      <w:lvlText w:val="•"/>
      <w:lvlJc w:val="left"/>
      <w:pPr>
        <w:ind w:left="2810" w:hanging="260"/>
      </w:pPr>
    </w:lvl>
    <w:lvl w:ilvl="5">
      <w:numFmt w:val="bullet"/>
      <w:lvlText w:val="•"/>
      <w:lvlJc w:val="left"/>
      <w:pPr>
        <w:ind w:left="3507" w:hanging="260"/>
      </w:pPr>
    </w:lvl>
    <w:lvl w:ilvl="6">
      <w:numFmt w:val="bullet"/>
      <w:lvlText w:val="•"/>
      <w:lvlJc w:val="left"/>
      <w:pPr>
        <w:ind w:left="4204" w:hanging="260"/>
      </w:pPr>
    </w:lvl>
    <w:lvl w:ilvl="7">
      <w:numFmt w:val="bullet"/>
      <w:lvlText w:val="•"/>
      <w:lvlJc w:val="left"/>
      <w:pPr>
        <w:ind w:left="4901" w:hanging="260"/>
      </w:pPr>
    </w:lvl>
    <w:lvl w:ilvl="8">
      <w:numFmt w:val="bullet"/>
      <w:lvlText w:val="•"/>
      <w:lvlJc w:val="left"/>
      <w:pPr>
        <w:ind w:left="5598" w:hanging="260"/>
      </w:pPr>
    </w:lvl>
  </w:abstractNum>
  <w:abstractNum w:abstractNumId="38" w15:restartNumberingAfterBreak="0">
    <w:nsid w:val="6CDA3730"/>
    <w:multiLevelType w:val="hybridMultilevel"/>
    <w:tmpl w:val="D5D85D78"/>
    <w:lvl w:ilvl="0" w:tplc="0409000B">
      <w:start w:val="1"/>
      <w:numFmt w:val="bullet"/>
      <w:lvlText w:val=""/>
      <w:lvlJc w:val="left"/>
      <w:pPr>
        <w:ind w:left="6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39" w15:restartNumberingAfterBreak="0">
    <w:nsid w:val="709F5A28"/>
    <w:multiLevelType w:val="hybridMultilevel"/>
    <w:tmpl w:val="114E59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4787BAD"/>
    <w:multiLevelType w:val="hybridMultilevel"/>
    <w:tmpl w:val="C8726C9E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1" w15:restartNumberingAfterBreak="0">
    <w:nsid w:val="7F676345"/>
    <w:multiLevelType w:val="hybridMultilevel"/>
    <w:tmpl w:val="4724A7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38"/>
  </w:num>
  <w:num w:numId="6">
    <w:abstractNumId w:val="11"/>
  </w:num>
  <w:num w:numId="7">
    <w:abstractNumId w:val="10"/>
  </w:num>
  <w:num w:numId="8">
    <w:abstractNumId w:val="40"/>
  </w:num>
  <w:num w:numId="9">
    <w:abstractNumId w:val="29"/>
  </w:num>
  <w:num w:numId="10">
    <w:abstractNumId w:val="18"/>
  </w:num>
  <w:num w:numId="11">
    <w:abstractNumId w:val="36"/>
  </w:num>
  <w:num w:numId="12">
    <w:abstractNumId w:val="37"/>
  </w:num>
  <w:num w:numId="13">
    <w:abstractNumId w:val="28"/>
  </w:num>
  <w:num w:numId="14">
    <w:abstractNumId w:val="22"/>
  </w:num>
  <w:num w:numId="15">
    <w:abstractNumId w:val="20"/>
  </w:num>
  <w:num w:numId="16">
    <w:abstractNumId w:val="16"/>
  </w:num>
  <w:num w:numId="17">
    <w:abstractNumId w:val="23"/>
  </w:num>
  <w:num w:numId="18">
    <w:abstractNumId w:val="41"/>
  </w:num>
  <w:num w:numId="19">
    <w:abstractNumId w:val="19"/>
  </w:num>
  <w:num w:numId="20">
    <w:abstractNumId w:val="5"/>
  </w:num>
  <w:num w:numId="21">
    <w:abstractNumId w:val="12"/>
  </w:num>
  <w:num w:numId="22">
    <w:abstractNumId w:val="27"/>
  </w:num>
  <w:num w:numId="23">
    <w:abstractNumId w:val="7"/>
  </w:num>
  <w:num w:numId="24">
    <w:abstractNumId w:val="21"/>
  </w:num>
  <w:num w:numId="25">
    <w:abstractNumId w:val="33"/>
  </w:num>
  <w:num w:numId="26">
    <w:abstractNumId w:val="17"/>
  </w:num>
  <w:num w:numId="27">
    <w:abstractNumId w:val="39"/>
  </w:num>
  <w:num w:numId="28">
    <w:abstractNumId w:val="15"/>
  </w:num>
  <w:num w:numId="29">
    <w:abstractNumId w:val="4"/>
  </w:num>
  <w:num w:numId="30">
    <w:abstractNumId w:val="32"/>
  </w:num>
  <w:num w:numId="31">
    <w:abstractNumId w:val="31"/>
  </w:num>
  <w:num w:numId="32">
    <w:abstractNumId w:val="9"/>
  </w:num>
  <w:num w:numId="33">
    <w:abstractNumId w:val="8"/>
  </w:num>
  <w:num w:numId="34">
    <w:abstractNumId w:val="13"/>
  </w:num>
  <w:num w:numId="35">
    <w:abstractNumId w:val="35"/>
  </w:num>
  <w:num w:numId="36">
    <w:abstractNumId w:val="24"/>
  </w:num>
  <w:num w:numId="37">
    <w:abstractNumId w:val="6"/>
  </w:num>
  <w:num w:numId="38">
    <w:abstractNumId w:val="34"/>
  </w:num>
  <w:num w:numId="39">
    <w:abstractNumId w:val="30"/>
  </w:num>
  <w:num w:numId="40">
    <w:abstractNumId w:val="3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FF"/>
    <w:rsid w:val="00003E61"/>
    <w:rsid w:val="00026ED6"/>
    <w:rsid w:val="00042063"/>
    <w:rsid w:val="00077BDF"/>
    <w:rsid w:val="000845D2"/>
    <w:rsid w:val="000859DA"/>
    <w:rsid w:val="000E70E2"/>
    <w:rsid w:val="00132933"/>
    <w:rsid w:val="00150220"/>
    <w:rsid w:val="001C2180"/>
    <w:rsid w:val="001E2CBC"/>
    <w:rsid w:val="00204A53"/>
    <w:rsid w:val="00211F29"/>
    <w:rsid w:val="00234697"/>
    <w:rsid w:val="002808A7"/>
    <w:rsid w:val="00287BC5"/>
    <w:rsid w:val="00297D15"/>
    <w:rsid w:val="002B30EB"/>
    <w:rsid w:val="003913C5"/>
    <w:rsid w:val="00393FCE"/>
    <w:rsid w:val="003C6BC3"/>
    <w:rsid w:val="00400913"/>
    <w:rsid w:val="00485A1A"/>
    <w:rsid w:val="005078D4"/>
    <w:rsid w:val="00523459"/>
    <w:rsid w:val="0055061A"/>
    <w:rsid w:val="00572404"/>
    <w:rsid w:val="005C69B7"/>
    <w:rsid w:val="006216E6"/>
    <w:rsid w:val="00622546"/>
    <w:rsid w:val="00677CCF"/>
    <w:rsid w:val="00685B14"/>
    <w:rsid w:val="0070445A"/>
    <w:rsid w:val="00725C4C"/>
    <w:rsid w:val="007277C8"/>
    <w:rsid w:val="00766208"/>
    <w:rsid w:val="007A0A2D"/>
    <w:rsid w:val="007C00C2"/>
    <w:rsid w:val="007C629E"/>
    <w:rsid w:val="007D7BEA"/>
    <w:rsid w:val="007D7FDD"/>
    <w:rsid w:val="007E786B"/>
    <w:rsid w:val="007F4312"/>
    <w:rsid w:val="007F6F94"/>
    <w:rsid w:val="0080487B"/>
    <w:rsid w:val="00813B4E"/>
    <w:rsid w:val="008249BD"/>
    <w:rsid w:val="00853898"/>
    <w:rsid w:val="0085654F"/>
    <w:rsid w:val="0088753C"/>
    <w:rsid w:val="008932AC"/>
    <w:rsid w:val="008B4FFF"/>
    <w:rsid w:val="00905C55"/>
    <w:rsid w:val="009704CF"/>
    <w:rsid w:val="00990F78"/>
    <w:rsid w:val="00996BD8"/>
    <w:rsid w:val="009A026D"/>
    <w:rsid w:val="009C3B7D"/>
    <w:rsid w:val="00A013F3"/>
    <w:rsid w:val="00A11682"/>
    <w:rsid w:val="00A72347"/>
    <w:rsid w:val="00A832BB"/>
    <w:rsid w:val="00AF5A37"/>
    <w:rsid w:val="00AF6116"/>
    <w:rsid w:val="00BA76CF"/>
    <w:rsid w:val="00BD6554"/>
    <w:rsid w:val="00BF540E"/>
    <w:rsid w:val="00C0351A"/>
    <w:rsid w:val="00C14319"/>
    <w:rsid w:val="00C34A96"/>
    <w:rsid w:val="00C46D56"/>
    <w:rsid w:val="00C5375A"/>
    <w:rsid w:val="00C70455"/>
    <w:rsid w:val="00C76063"/>
    <w:rsid w:val="00CE0B95"/>
    <w:rsid w:val="00CE1880"/>
    <w:rsid w:val="00CF70A6"/>
    <w:rsid w:val="00D66C7B"/>
    <w:rsid w:val="00D730F5"/>
    <w:rsid w:val="00DC4530"/>
    <w:rsid w:val="00DD0EB1"/>
    <w:rsid w:val="00DD6ED6"/>
    <w:rsid w:val="00E320AA"/>
    <w:rsid w:val="00E67EBC"/>
    <w:rsid w:val="00ED102E"/>
    <w:rsid w:val="00ED3753"/>
    <w:rsid w:val="00F24809"/>
    <w:rsid w:val="00F503AC"/>
    <w:rsid w:val="00FA6A81"/>
    <w:rsid w:val="00FB6A8E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E51D4"/>
  <w15:chartTrackingRefBased/>
  <w15:docId w15:val="{2B2CC351-121D-48B4-8EA8-EBEF8C8C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ED10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ED102E"/>
    <w:pPr>
      <w:autoSpaceDE w:val="0"/>
      <w:autoSpaceDN w:val="0"/>
      <w:adjustRightInd w:val="0"/>
      <w:spacing w:before="134"/>
    </w:pPr>
    <w:rPr>
      <w:rFonts w:ascii="新細明體" w:eastAsia="新細明體" w:hAnsi="Times New Roman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26ED6"/>
    <w:pPr>
      <w:ind w:leftChars="200" w:left="480"/>
    </w:pPr>
  </w:style>
  <w:style w:type="character" w:styleId="a5">
    <w:name w:val="Hyperlink"/>
    <w:basedOn w:val="a0"/>
    <w:uiPriority w:val="99"/>
    <w:unhideWhenUsed/>
    <w:rsid w:val="00905C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24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240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3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2021-06-29T07:24:00Z</dcterms:created>
  <dcterms:modified xsi:type="dcterms:W3CDTF">2021-07-06T07:01:00Z</dcterms:modified>
</cp:coreProperties>
</file>