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6EB8" w14:textId="77777777" w:rsidR="003E1FCC" w:rsidRDefault="003E1FCC" w:rsidP="003E1FCC">
      <w:pPr>
        <w:jc w:val="center"/>
        <w:rPr>
          <w:rFonts w:ascii="Times New Roman" w:eastAsia="標楷體" w:hAnsi="Times New Roman"/>
          <w:sz w:val="32"/>
          <w:szCs w:val="32"/>
          <w:lang w:eastAsia="zh-HK"/>
        </w:rPr>
      </w:pPr>
      <w:proofErr w:type="gramStart"/>
      <w:r w:rsidRPr="00790BD1">
        <w:rPr>
          <w:rFonts w:ascii="Times New Roman" w:eastAsia="標楷體" w:hAnsi="Times New Roman"/>
          <w:sz w:val="36"/>
          <w:szCs w:val="36"/>
          <w:lang w:eastAsia="zh-HK"/>
        </w:rPr>
        <w:t>江城子</w:t>
      </w:r>
      <w:proofErr w:type="gramEnd"/>
    </w:p>
    <w:p w14:paraId="708B6B14" w14:textId="77777777" w:rsidR="003E1FCC" w:rsidRPr="0017584F" w:rsidRDefault="003E1FCC" w:rsidP="003E1FCC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EF374D">
        <w:rPr>
          <w:rFonts w:ascii="Times New Roman" w:eastAsia="標楷體" w:hAnsi="Times New Roman" w:hint="eastAsia"/>
          <w:sz w:val="28"/>
          <w:szCs w:val="28"/>
          <w:lang w:eastAsia="zh-HK"/>
        </w:rPr>
        <w:t>蘇軾</w:t>
      </w:r>
    </w:p>
    <w:p w14:paraId="2A36BD52" w14:textId="64975D19" w:rsidR="00DB56F0" w:rsidRPr="00174EB3" w:rsidRDefault="00DB56F0" w:rsidP="00A7057B">
      <w:pPr>
        <w:jc w:val="center"/>
        <w:rPr>
          <w:rFonts w:ascii="標楷體" w:eastAsia="標楷體" w:hAnsi="標楷體" w:cs="Arial"/>
          <w:snapToGrid w:val="0"/>
          <w:szCs w:val="24"/>
        </w:rPr>
      </w:pPr>
      <w:r w:rsidRPr="00174EB3">
        <w:rPr>
          <w:rFonts w:ascii="標楷體" w:eastAsia="標楷體" w:hAnsi="標楷體" w:cs="Arial" w:hint="eastAsia"/>
          <w:snapToGrid w:val="0"/>
          <w:szCs w:val="24"/>
        </w:rPr>
        <w:t>乙卯正月二十日夜記夢</w:t>
      </w:r>
    </w:p>
    <w:p w14:paraId="2F97DE52" w14:textId="77777777" w:rsidR="003E1FCC" w:rsidRDefault="003E1FCC" w:rsidP="003E1FCC">
      <w:pPr>
        <w:snapToGrid w:val="0"/>
        <w:spacing w:line="360" w:lineRule="auto"/>
        <w:jc w:val="both"/>
        <w:rPr>
          <w:spacing w:val="20"/>
        </w:rPr>
      </w:pPr>
    </w:p>
    <w:p w14:paraId="7038B399" w14:textId="25B8FBAA" w:rsidR="003E1FCC" w:rsidRDefault="003E1FCC" w:rsidP="003E1FCC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790BD1">
        <w:rPr>
          <w:rFonts w:ascii="Times New Roman" w:eastAsia="標楷體" w:hAnsi="Times New Roman"/>
          <w:spacing w:val="20"/>
          <w:sz w:val="28"/>
          <w:szCs w:val="28"/>
        </w:rPr>
        <w:t>十年生死兩茫茫</w:t>
      </w:r>
      <w:r w:rsidRPr="00790BD1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Pr="00790BD1">
        <w:rPr>
          <w:rFonts w:ascii="Times New Roman" w:eastAsia="標楷體" w:hAnsi="Times New Roman"/>
          <w:spacing w:val="20"/>
          <w:sz w:val="28"/>
          <w:szCs w:val="28"/>
        </w:rPr>
        <w:t>不思量，自難忘。千里孤墳，無處話淒涼。縱使相逢應不識，塵滿面，鬢如霜。</w:t>
      </w:r>
      <w:r w:rsidRPr="00790BD1">
        <w:rPr>
          <w:rFonts w:ascii="Times New Roman" w:eastAsia="標楷體" w:hAnsi="Times New Roman" w:hint="eastAsia"/>
          <w:spacing w:val="20"/>
          <w:sz w:val="28"/>
          <w:szCs w:val="28"/>
        </w:rPr>
        <w:t xml:space="preserve">　　</w:t>
      </w:r>
      <w:r w:rsidRPr="00790BD1">
        <w:rPr>
          <w:rFonts w:ascii="Times New Roman" w:eastAsia="標楷體" w:hAnsi="Times New Roman"/>
          <w:spacing w:val="20"/>
          <w:sz w:val="28"/>
          <w:szCs w:val="28"/>
        </w:rPr>
        <w:t>夜來幽夢忽還鄉</w:t>
      </w:r>
      <w:r w:rsidRPr="00790BD1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Pr="00790BD1">
        <w:rPr>
          <w:rFonts w:ascii="Times New Roman" w:eastAsia="標楷體" w:hAnsi="Times New Roman"/>
          <w:spacing w:val="20"/>
          <w:sz w:val="28"/>
          <w:szCs w:val="28"/>
        </w:rPr>
        <w:t>小軒窗，正梳妝。相顧無言，惟有淚千行。料得年年</w:t>
      </w:r>
      <w:proofErr w:type="gramStart"/>
      <w:r w:rsidRPr="00790BD1">
        <w:rPr>
          <w:rFonts w:ascii="Times New Roman" w:eastAsia="標楷體" w:hAnsi="Times New Roman"/>
          <w:spacing w:val="20"/>
          <w:sz w:val="28"/>
          <w:szCs w:val="28"/>
        </w:rPr>
        <w:t>腸斷處</w:t>
      </w:r>
      <w:r w:rsidRPr="00790BD1">
        <w:rPr>
          <w:rFonts w:ascii="Times New Roman" w:eastAsia="標楷體" w:hAnsi="Times New Roman" w:hint="eastAsia"/>
          <w:spacing w:val="20"/>
          <w:sz w:val="28"/>
          <w:szCs w:val="28"/>
        </w:rPr>
        <w:t>︰</w:t>
      </w:r>
      <w:proofErr w:type="gramEnd"/>
      <w:r w:rsidRPr="00790BD1">
        <w:rPr>
          <w:rFonts w:ascii="Times New Roman" w:eastAsia="標楷體" w:hAnsi="Times New Roman"/>
          <w:spacing w:val="20"/>
          <w:sz w:val="28"/>
          <w:szCs w:val="28"/>
        </w:rPr>
        <w:t>明月夜，</w:t>
      </w:r>
      <w:proofErr w:type="gramStart"/>
      <w:r w:rsidRPr="00790BD1">
        <w:rPr>
          <w:rFonts w:ascii="Times New Roman" w:eastAsia="標楷體" w:hAnsi="Times New Roman"/>
          <w:spacing w:val="20"/>
          <w:sz w:val="28"/>
          <w:szCs w:val="28"/>
        </w:rPr>
        <w:t>短松岡</w:t>
      </w:r>
      <w:proofErr w:type="gramEnd"/>
      <w:r w:rsidRPr="00790BD1">
        <w:rPr>
          <w:rFonts w:ascii="Times New Roman" w:eastAsia="標楷體" w:hAnsi="Times New Roman"/>
          <w:spacing w:val="20"/>
          <w:sz w:val="28"/>
          <w:szCs w:val="28"/>
        </w:rPr>
        <w:t>。</w:t>
      </w:r>
    </w:p>
    <w:p w14:paraId="449B70EA" w14:textId="1A47A347" w:rsidR="003C518C" w:rsidRPr="003C518C" w:rsidRDefault="003C518C" w:rsidP="007552E7">
      <w:pPr>
        <w:tabs>
          <w:tab w:val="left" w:pos="3420"/>
          <w:tab w:val="left" w:pos="7020"/>
        </w:tabs>
        <w:snapToGrid w:val="0"/>
        <w:jc w:val="both"/>
        <w:rPr>
          <w:rFonts w:ascii="新細明體" w:eastAsia="新細明體"/>
        </w:rPr>
      </w:pPr>
    </w:p>
    <w:p w14:paraId="494FA9EB" w14:textId="10366F05" w:rsidR="003C518C" w:rsidRPr="003C518C" w:rsidRDefault="003C518C" w:rsidP="007552E7">
      <w:pPr>
        <w:tabs>
          <w:tab w:val="left" w:pos="3420"/>
          <w:tab w:val="left" w:pos="7020"/>
        </w:tabs>
        <w:snapToGrid w:val="0"/>
        <w:jc w:val="both"/>
        <w:rPr>
          <w:rFonts w:ascii="新細明體" w:eastAsia="新細明體"/>
        </w:rPr>
      </w:pPr>
    </w:p>
    <w:p w14:paraId="1463EB4E" w14:textId="77777777" w:rsidR="003C518C" w:rsidRDefault="003C518C" w:rsidP="0086353D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14:paraId="539B86CF" w14:textId="5BC963B8" w:rsidR="003C518C" w:rsidRPr="003C518C" w:rsidRDefault="003C518C" w:rsidP="00067B84">
      <w:pPr>
        <w:snapToGrid w:val="0"/>
        <w:spacing w:beforeLines="30" w:before="108"/>
        <w:ind w:firstLineChars="196" w:firstLine="470"/>
        <w:jc w:val="both"/>
        <w:rPr>
          <w:rFonts w:eastAsia="標楷體"/>
        </w:rPr>
      </w:pPr>
      <w:r w:rsidRPr="003C518C">
        <w:rPr>
          <w:rFonts w:eastAsia="標楷體" w:hint="eastAsia"/>
        </w:rPr>
        <w:t>這首詞是</w:t>
      </w:r>
      <w:r w:rsidRPr="003C518C">
        <w:rPr>
          <w:rFonts w:eastAsia="標楷體" w:hint="eastAsia"/>
          <w:lang w:eastAsia="zh-HK"/>
        </w:rPr>
        <w:t>一</w:t>
      </w:r>
      <w:r w:rsidRPr="003C518C">
        <w:rPr>
          <w:rFonts w:eastAsia="標楷體" w:hint="eastAsia"/>
        </w:rPr>
        <w:t>首悼亡詞</w:t>
      </w:r>
      <w:r w:rsidRPr="003C518C">
        <w:rPr>
          <w:rFonts w:eastAsia="標楷體" w:hint="eastAsia"/>
          <w:lang w:eastAsia="zh-HK"/>
        </w:rPr>
        <w:t>，是</w:t>
      </w:r>
      <w:r w:rsidRPr="003C518C">
        <w:rPr>
          <w:rFonts w:eastAsia="標楷體" w:hint="eastAsia"/>
        </w:rPr>
        <w:t>蘇軾為懷念亡妻而作</w:t>
      </w:r>
      <w:r w:rsidR="00024ADE">
        <w:rPr>
          <w:rFonts w:eastAsia="標楷體" w:hint="eastAsia"/>
        </w:rPr>
        <w:t>的</w:t>
      </w:r>
      <w:r w:rsidRPr="003C518C">
        <w:rPr>
          <w:rFonts w:eastAsia="標楷體" w:hint="eastAsia"/>
        </w:rPr>
        <w:t>。</w:t>
      </w:r>
    </w:p>
    <w:p w14:paraId="12BC299B" w14:textId="170B8E63" w:rsidR="0093018F" w:rsidRPr="00BB4F04" w:rsidRDefault="007A4E61" w:rsidP="00067B84">
      <w:pPr>
        <w:snapToGrid w:val="0"/>
        <w:spacing w:beforeLines="30" w:before="108"/>
        <w:ind w:firstLineChars="196" w:firstLine="470"/>
        <w:jc w:val="both"/>
        <w:rPr>
          <w:rFonts w:eastAsia="標楷體"/>
        </w:rPr>
      </w:pPr>
      <w:r w:rsidRPr="00BB4F04">
        <w:rPr>
          <w:rFonts w:eastAsia="標楷體" w:hint="eastAsia"/>
        </w:rPr>
        <w:t>上片</w:t>
      </w:r>
      <w:r w:rsidR="000C0574" w:rsidRPr="00BB4F04">
        <w:rPr>
          <w:rFonts w:eastAsia="標楷體" w:hint="eastAsia"/>
        </w:rPr>
        <w:t>一開始</w:t>
      </w:r>
      <w:proofErr w:type="gramStart"/>
      <w:r w:rsidRPr="00BB4F04">
        <w:rPr>
          <w:rFonts w:eastAsia="標楷體" w:hint="eastAsia"/>
        </w:rPr>
        <w:t>就直抒胸臆</w:t>
      </w:r>
      <w:proofErr w:type="gramEnd"/>
      <w:r w:rsidRPr="00BB4F04">
        <w:rPr>
          <w:rFonts w:eastAsia="標楷體" w:hint="eastAsia"/>
        </w:rPr>
        <w:t>，表達與</w:t>
      </w:r>
      <w:proofErr w:type="gramStart"/>
      <w:r w:rsidRPr="00BB4F04">
        <w:rPr>
          <w:rFonts w:eastAsia="標楷體" w:hint="eastAsia"/>
        </w:rPr>
        <w:t>亡妻生死相</w:t>
      </w:r>
      <w:proofErr w:type="gramEnd"/>
      <w:r w:rsidRPr="00BB4F04">
        <w:rPr>
          <w:rFonts w:eastAsia="標楷體" w:hint="eastAsia"/>
        </w:rPr>
        <w:t>隔十年，心中有無限的思念</w:t>
      </w:r>
      <w:r w:rsidR="00670D37" w:rsidRPr="00BB4F04">
        <w:rPr>
          <w:rFonts w:eastAsia="標楷體" w:hint="eastAsia"/>
        </w:rPr>
        <w:t>，情感真摯</w:t>
      </w:r>
      <w:r w:rsidRPr="00BB4F04">
        <w:rPr>
          <w:rFonts w:eastAsia="標楷體" w:hint="eastAsia"/>
        </w:rPr>
        <w:t>。</w:t>
      </w:r>
      <w:r w:rsidR="000C0574" w:rsidRPr="00BB4F04">
        <w:rPr>
          <w:rFonts w:eastAsia="標楷體" w:hint="eastAsia"/>
        </w:rPr>
        <w:t>接着，蘇軾</w:t>
      </w:r>
      <w:r w:rsidR="00670D37" w:rsidRPr="00BB4F04">
        <w:rPr>
          <w:rFonts w:eastAsia="標楷體" w:hint="eastAsia"/>
        </w:rPr>
        <w:t>想起亡妻</w:t>
      </w:r>
      <w:r w:rsidR="000C0574" w:rsidRPr="00BB4F04">
        <w:rPr>
          <w:rFonts w:eastAsia="標楷體" w:hint="eastAsia"/>
        </w:rPr>
        <w:t>的孤墳遠在千里之外</w:t>
      </w:r>
      <w:r w:rsidR="00670D37" w:rsidRPr="00BB4F04">
        <w:rPr>
          <w:rFonts w:eastAsia="標楷體" w:hint="eastAsia"/>
        </w:rPr>
        <w:t>，肅殺蒼茫，一時說不出心中的淒涼，</w:t>
      </w:r>
      <w:r w:rsidR="000C0574" w:rsidRPr="00BB4F04">
        <w:rPr>
          <w:rFonts w:eastAsia="標楷體" w:hint="eastAsia"/>
        </w:rPr>
        <w:t>悲痛之情洋溢</w:t>
      </w:r>
      <w:r w:rsidR="00670D37" w:rsidRPr="00BB4F04">
        <w:rPr>
          <w:rFonts w:eastAsia="標楷體" w:hint="eastAsia"/>
        </w:rPr>
        <w:t>。「縱使</w:t>
      </w:r>
      <w:r w:rsidR="009837AF" w:rsidRPr="00BB4F04">
        <w:rPr>
          <w:rFonts w:eastAsia="標楷體"/>
        </w:rPr>
        <w:t>相逢應不識</w:t>
      </w:r>
      <w:r w:rsidR="00670D37" w:rsidRPr="00BB4F04">
        <w:rPr>
          <w:rFonts w:eastAsia="標楷體" w:hint="eastAsia"/>
        </w:rPr>
        <w:t>」一句，設想</w:t>
      </w:r>
      <w:r w:rsidR="000C0574" w:rsidRPr="00BB4F04">
        <w:rPr>
          <w:rFonts w:eastAsia="標楷體" w:hint="eastAsia"/>
        </w:rPr>
        <w:t>兩人如果</w:t>
      </w:r>
      <w:r w:rsidR="00670D37" w:rsidRPr="00BB4F04">
        <w:rPr>
          <w:rFonts w:eastAsia="標楷體" w:hint="eastAsia"/>
        </w:rPr>
        <w:t>能再相逢，妻子應該</w:t>
      </w:r>
      <w:r w:rsidR="000C0574" w:rsidRPr="00BB4F04">
        <w:rPr>
          <w:rFonts w:eastAsia="標楷體" w:hint="eastAsia"/>
        </w:rPr>
        <w:t>不</w:t>
      </w:r>
      <w:r w:rsidR="00670D37" w:rsidRPr="00BB4F04">
        <w:rPr>
          <w:rFonts w:eastAsia="標楷體" w:hint="eastAsia"/>
        </w:rPr>
        <w:t>認得他了，</w:t>
      </w:r>
      <w:r w:rsidR="0093018F" w:rsidRPr="00BB4F04">
        <w:rPr>
          <w:rFonts w:eastAsia="標楷體" w:hint="eastAsia"/>
        </w:rPr>
        <w:t>因他容顏已衰老。以自己</w:t>
      </w:r>
      <w:proofErr w:type="gramStart"/>
      <w:r w:rsidR="0093018F" w:rsidRPr="00BB4F04">
        <w:rPr>
          <w:rFonts w:eastAsia="標楷體" w:hint="eastAsia"/>
        </w:rPr>
        <w:t>的蒼顏</w:t>
      </w:r>
      <w:proofErr w:type="gramEnd"/>
      <w:r w:rsidR="0093018F" w:rsidRPr="00BB4F04">
        <w:rPr>
          <w:rFonts w:eastAsia="標楷體" w:hint="eastAsia"/>
        </w:rPr>
        <w:t>，</w:t>
      </w:r>
      <w:r w:rsidR="000C0574" w:rsidRPr="00BB4F04">
        <w:rPr>
          <w:rFonts w:eastAsia="標楷體" w:hint="eastAsia"/>
        </w:rPr>
        <w:t>暗寓十年間在官場的失意</w:t>
      </w:r>
      <w:r w:rsidR="0093018F" w:rsidRPr="00BB4F04">
        <w:rPr>
          <w:rFonts w:eastAsia="標楷體" w:hint="eastAsia"/>
        </w:rPr>
        <w:t>，以及對妻子的思念。情感複雜</w:t>
      </w:r>
      <w:r w:rsidR="000C0574" w:rsidRPr="00BB4F04">
        <w:rPr>
          <w:rFonts w:eastAsia="標楷體" w:hint="eastAsia"/>
        </w:rPr>
        <w:t>而</w:t>
      </w:r>
      <w:r w:rsidR="0093018F" w:rsidRPr="00BB4F04">
        <w:rPr>
          <w:rFonts w:eastAsia="標楷體" w:hint="eastAsia"/>
        </w:rPr>
        <w:t>深</w:t>
      </w:r>
      <w:proofErr w:type="gramStart"/>
      <w:r w:rsidR="0093018F" w:rsidRPr="00BB4F04">
        <w:rPr>
          <w:rFonts w:eastAsia="標楷體" w:hint="eastAsia"/>
        </w:rPr>
        <w:t>沉</w:t>
      </w:r>
      <w:proofErr w:type="gramEnd"/>
      <w:r w:rsidR="0093018F" w:rsidRPr="00BB4F04">
        <w:rPr>
          <w:rFonts w:eastAsia="標楷體" w:hint="eastAsia"/>
        </w:rPr>
        <w:t>。</w:t>
      </w:r>
    </w:p>
    <w:p w14:paraId="4F9D6491" w14:textId="02AE028D" w:rsidR="00436DB9" w:rsidRDefault="0093018F" w:rsidP="00436DB9">
      <w:pPr>
        <w:snapToGrid w:val="0"/>
        <w:spacing w:beforeLines="30" w:before="108"/>
        <w:ind w:firstLineChars="196" w:firstLine="470"/>
        <w:jc w:val="both"/>
        <w:rPr>
          <w:rFonts w:eastAsia="標楷體"/>
        </w:rPr>
      </w:pPr>
      <w:r>
        <w:rPr>
          <w:rFonts w:eastAsia="標楷體" w:hint="eastAsia"/>
        </w:rPr>
        <w:t>下</w:t>
      </w:r>
      <w:proofErr w:type="gramStart"/>
      <w:r>
        <w:rPr>
          <w:rFonts w:eastAsia="標楷體" w:hint="eastAsia"/>
        </w:rPr>
        <w:t>片記夢，寫夢</w:t>
      </w:r>
      <w:proofErr w:type="gramEnd"/>
      <w:r>
        <w:rPr>
          <w:rFonts w:eastAsia="標楷體" w:hint="eastAsia"/>
        </w:rPr>
        <w:t>中重</w:t>
      </w:r>
      <w:r w:rsidR="00256697">
        <w:rPr>
          <w:rFonts w:eastAsia="標楷體" w:hint="eastAsia"/>
        </w:rPr>
        <w:t>見妻子</w:t>
      </w:r>
      <w:r w:rsidR="000C0574">
        <w:rPr>
          <w:rFonts w:eastAsia="標楷體" w:hint="eastAsia"/>
        </w:rPr>
        <w:t>對</w:t>
      </w:r>
      <w:r w:rsidR="00256697">
        <w:rPr>
          <w:rFonts w:eastAsia="標楷體" w:hint="eastAsia"/>
        </w:rPr>
        <w:t>着</w:t>
      </w:r>
      <w:r>
        <w:rPr>
          <w:rFonts w:eastAsia="標楷體" w:hint="eastAsia"/>
        </w:rPr>
        <w:t>「小軒窗</w:t>
      </w:r>
      <w:r w:rsidR="00256697">
        <w:rPr>
          <w:rFonts w:eastAsia="標楷體" w:hint="eastAsia"/>
        </w:rPr>
        <w:t>，正</w:t>
      </w:r>
      <w:r>
        <w:rPr>
          <w:rFonts w:eastAsia="標楷體" w:hint="eastAsia"/>
        </w:rPr>
        <w:t>梳妝」，</w:t>
      </w:r>
      <w:r w:rsidR="000C0574">
        <w:rPr>
          <w:rFonts w:eastAsia="標楷體" w:hint="eastAsia"/>
        </w:rPr>
        <w:t>情景</w:t>
      </w:r>
      <w:r w:rsidR="003E06A6">
        <w:rPr>
          <w:rFonts w:eastAsia="標楷體" w:hint="eastAsia"/>
        </w:rPr>
        <w:t>既</w:t>
      </w:r>
      <w:r>
        <w:rPr>
          <w:rFonts w:eastAsia="標楷體" w:hint="eastAsia"/>
        </w:rPr>
        <w:t>美又溫馨。</w:t>
      </w:r>
      <w:r w:rsidR="000C0574">
        <w:rPr>
          <w:rFonts w:eastAsia="標楷體" w:hint="eastAsia"/>
        </w:rPr>
        <w:t>久別重逢，</w:t>
      </w:r>
      <w:r w:rsidR="00256697">
        <w:rPr>
          <w:rFonts w:eastAsia="標楷體" w:hint="eastAsia"/>
        </w:rPr>
        <w:t>百感交集，</w:t>
      </w:r>
      <w:r w:rsidR="00436DB9">
        <w:rPr>
          <w:rFonts w:eastAsia="標楷體" w:hint="eastAsia"/>
        </w:rPr>
        <w:t>兩人只</w:t>
      </w:r>
      <w:r w:rsidR="000C0574">
        <w:rPr>
          <w:rFonts w:eastAsia="標楷體" w:hint="eastAsia"/>
        </w:rPr>
        <w:t>「</w:t>
      </w:r>
      <w:r w:rsidR="00256697">
        <w:rPr>
          <w:rFonts w:eastAsia="標楷體" w:hint="eastAsia"/>
        </w:rPr>
        <w:t>相</w:t>
      </w:r>
      <w:r w:rsidR="00A52A49" w:rsidRPr="00A52A49">
        <w:rPr>
          <w:rFonts w:eastAsia="標楷體"/>
        </w:rPr>
        <w:t>顧</w:t>
      </w:r>
      <w:r w:rsidR="00256697">
        <w:rPr>
          <w:rFonts w:eastAsia="標楷體" w:hint="eastAsia"/>
        </w:rPr>
        <w:t>無言，</w:t>
      </w:r>
      <w:r w:rsidR="003E06A6">
        <w:rPr>
          <w:rFonts w:eastAsia="標楷體" w:hint="eastAsia"/>
        </w:rPr>
        <w:t>惟有淚千行</w:t>
      </w:r>
      <w:r w:rsidR="000C0574">
        <w:rPr>
          <w:rFonts w:eastAsia="標楷體" w:hint="eastAsia"/>
        </w:rPr>
        <w:t>」</w:t>
      </w:r>
      <w:r w:rsidR="003E06A6">
        <w:rPr>
          <w:rFonts w:eastAsia="標楷體" w:hint="eastAsia"/>
        </w:rPr>
        <w:t>。</w:t>
      </w:r>
      <w:r w:rsidR="00023B3D">
        <w:rPr>
          <w:rFonts w:eastAsia="標楷體" w:hint="eastAsia"/>
        </w:rPr>
        <w:t>最後以「明月夜，</w:t>
      </w:r>
      <w:proofErr w:type="gramStart"/>
      <w:r w:rsidR="00023B3D">
        <w:rPr>
          <w:rFonts w:eastAsia="標楷體" w:hint="eastAsia"/>
        </w:rPr>
        <w:t>短松岡</w:t>
      </w:r>
      <w:proofErr w:type="gramEnd"/>
      <w:r w:rsidR="00023B3D">
        <w:rPr>
          <w:rFonts w:eastAsia="標楷體" w:hint="eastAsia"/>
        </w:rPr>
        <w:t>」</w:t>
      </w:r>
      <w:proofErr w:type="gramStart"/>
      <w:r w:rsidR="00436DB9">
        <w:rPr>
          <w:rFonts w:eastAsia="標楷體" w:hint="eastAsia"/>
        </w:rPr>
        <w:t>作結</w:t>
      </w:r>
      <w:proofErr w:type="gramEnd"/>
      <w:r w:rsidR="000C0574">
        <w:rPr>
          <w:rFonts w:eastAsia="標楷體" w:hint="eastAsia"/>
        </w:rPr>
        <w:t>，</w:t>
      </w:r>
      <w:r w:rsidR="00436DB9">
        <w:rPr>
          <w:rFonts w:eastAsia="標楷體" w:hint="eastAsia"/>
        </w:rPr>
        <w:t>那是蘇軾想起亡妻於千里孤墳</w:t>
      </w:r>
      <w:proofErr w:type="gramStart"/>
      <w:r w:rsidR="00436DB9">
        <w:rPr>
          <w:rFonts w:eastAsia="標楷體" w:hint="eastAsia"/>
        </w:rPr>
        <w:t>，寂對</w:t>
      </w:r>
      <w:proofErr w:type="gramEnd"/>
      <w:r w:rsidR="00436DB9">
        <w:rPr>
          <w:rFonts w:eastAsia="標楷體" w:hint="eastAsia"/>
        </w:rPr>
        <w:t>明月，斷腸年年的景象，表達了更深一層的相思之情。</w:t>
      </w:r>
    </w:p>
    <w:p w14:paraId="3463924D" w14:textId="24A1F620" w:rsidR="00316A6B" w:rsidRDefault="00436DB9" w:rsidP="00316A6B">
      <w:pPr>
        <w:snapToGrid w:val="0"/>
        <w:spacing w:beforeLines="30" w:before="108"/>
        <w:ind w:firstLineChars="196" w:firstLine="470"/>
        <w:jc w:val="both"/>
        <w:rPr>
          <w:rFonts w:eastAsia="標楷體"/>
        </w:rPr>
      </w:pPr>
      <w:r>
        <w:rPr>
          <w:rFonts w:eastAsia="標楷體" w:hint="eastAsia"/>
        </w:rPr>
        <w:t>這是一篇悼亡</w:t>
      </w:r>
      <w:r w:rsidR="00A52A49">
        <w:rPr>
          <w:rFonts w:eastAsia="標楷體" w:hint="eastAsia"/>
          <w:lang w:eastAsia="zh-HK"/>
        </w:rPr>
        <w:t>的</w:t>
      </w:r>
      <w:r>
        <w:rPr>
          <w:rFonts w:eastAsia="標楷體" w:hint="eastAsia"/>
        </w:rPr>
        <w:t>作品，基調悲傷</w:t>
      </w:r>
      <w:r w:rsidR="00A52A49">
        <w:rPr>
          <w:rFonts w:eastAsia="標楷體" w:hint="eastAsia"/>
          <w:lang w:eastAsia="zh-HK"/>
        </w:rPr>
        <w:t>而</w:t>
      </w:r>
      <w:r>
        <w:rPr>
          <w:rFonts w:eastAsia="標楷體" w:hint="eastAsia"/>
        </w:rPr>
        <w:t>淒涼</w:t>
      </w:r>
      <w:r w:rsidR="00386B22">
        <w:rPr>
          <w:rFonts w:eastAsia="標楷體" w:hint="eastAsia"/>
        </w:rPr>
        <w:t>，</w:t>
      </w:r>
      <w:r>
        <w:rPr>
          <w:rFonts w:eastAsia="標楷體" w:hint="eastAsia"/>
        </w:rPr>
        <w:t>朗讀時語調宜深</w:t>
      </w:r>
      <w:proofErr w:type="gramStart"/>
      <w:r>
        <w:rPr>
          <w:rFonts w:eastAsia="標楷體" w:hint="eastAsia"/>
        </w:rPr>
        <w:t>沉</w:t>
      </w:r>
      <w:proofErr w:type="gramEnd"/>
      <w:r w:rsidR="00386B22">
        <w:rPr>
          <w:rFonts w:eastAsia="標楷體" w:hint="eastAsia"/>
        </w:rPr>
        <w:t>。讀到</w:t>
      </w:r>
      <w:r w:rsidR="00316A6B">
        <w:rPr>
          <w:rFonts w:eastAsia="標楷體" w:hint="eastAsia"/>
        </w:rPr>
        <w:t>入夢部分，</w:t>
      </w:r>
      <w:r w:rsidR="00386B22">
        <w:rPr>
          <w:rFonts w:eastAsia="標楷體" w:hint="eastAsia"/>
        </w:rPr>
        <w:t>速度</w:t>
      </w:r>
      <w:r w:rsidR="00316A6B">
        <w:rPr>
          <w:rFonts w:eastAsia="標楷體" w:hint="eastAsia"/>
        </w:rPr>
        <w:t>可以稍快</w:t>
      </w:r>
      <w:r w:rsidR="00386B22">
        <w:rPr>
          <w:rFonts w:eastAsia="標楷體" w:hint="eastAsia"/>
        </w:rPr>
        <w:t>，</w:t>
      </w:r>
      <w:r w:rsidR="00316A6B">
        <w:rPr>
          <w:rFonts w:eastAsia="標楷體" w:hint="eastAsia"/>
        </w:rPr>
        <w:t>表現心情的愉悅</w:t>
      </w:r>
      <w:r w:rsidR="00386B22">
        <w:rPr>
          <w:rFonts w:eastAsia="標楷體" w:hint="eastAsia"/>
        </w:rPr>
        <w:t>。</w:t>
      </w:r>
      <w:r w:rsidR="00316A6B">
        <w:rPr>
          <w:rFonts w:eastAsia="標楷體" w:hint="eastAsia"/>
        </w:rPr>
        <w:t>讀到「相顧無言，惟有淚千行」，速度轉慢，表</w:t>
      </w:r>
      <w:r w:rsidR="00A52A49">
        <w:rPr>
          <w:rFonts w:eastAsia="標楷體" w:hint="eastAsia"/>
          <w:lang w:eastAsia="zh-HK"/>
        </w:rPr>
        <w:t>達</w:t>
      </w:r>
      <w:r w:rsidR="00316A6B">
        <w:rPr>
          <w:rFonts w:eastAsia="標楷體" w:hint="eastAsia"/>
        </w:rPr>
        <w:t>哀傷</w:t>
      </w:r>
      <w:r w:rsidR="00A52A49">
        <w:rPr>
          <w:rFonts w:eastAsia="標楷體" w:hint="eastAsia"/>
          <w:lang w:eastAsia="zh-HK"/>
        </w:rPr>
        <w:t>的情感</w:t>
      </w:r>
      <w:r w:rsidR="00316A6B">
        <w:rPr>
          <w:rFonts w:eastAsia="標楷體" w:hint="eastAsia"/>
        </w:rPr>
        <w:t>。最後一句，速度更慢，聲音稍微拉長，表</w:t>
      </w:r>
      <w:r w:rsidR="00A52A49">
        <w:rPr>
          <w:rFonts w:eastAsia="標楷體" w:hint="eastAsia"/>
          <w:lang w:eastAsia="zh-HK"/>
        </w:rPr>
        <w:t>示</w:t>
      </w:r>
      <w:r w:rsidR="00316A6B">
        <w:rPr>
          <w:rFonts w:eastAsia="標楷體" w:hint="eastAsia"/>
        </w:rPr>
        <w:t>心思</w:t>
      </w:r>
      <w:r w:rsidR="00A52A49">
        <w:rPr>
          <w:rFonts w:eastAsia="標楷體" w:hint="eastAsia"/>
          <w:lang w:eastAsia="zh-HK"/>
        </w:rPr>
        <w:t>已</w:t>
      </w:r>
      <w:r w:rsidR="00316A6B">
        <w:rPr>
          <w:rFonts w:eastAsia="標楷體" w:hint="eastAsia"/>
        </w:rPr>
        <w:t>飄到千里外</w:t>
      </w:r>
      <w:r w:rsidR="00A52A49">
        <w:rPr>
          <w:rFonts w:eastAsia="標楷體" w:hint="eastAsia"/>
        </w:rPr>
        <w:t>的</w:t>
      </w:r>
      <w:r w:rsidR="00316A6B">
        <w:rPr>
          <w:rFonts w:eastAsia="標楷體" w:hint="eastAsia"/>
        </w:rPr>
        <w:t>亡妻</w:t>
      </w:r>
      <w:r w:rsidR="00A52A49">
        <w:rPr>
          <w:rFonts w:eastAsia="標楷體" w:hint="eastAsia"/>
          <w:lang w:eastAsia="zh-HK"/>
        </w:rPr>
        <w:t>之</w:t>
      </w:r>
      <w:r w:rsidR="00316A6B">
        <w:rPr>
          <w:rFonts w:eastAsia="標楷體" w:hint="eastAsia"/>
        </w:rPr>
        <w:t>墓，</w:t>
      </w:r>
      <w:r w:rsidR="00A52A49">
        <w:rPr>
          <w:rFonts w:eastAsia="標楷體" w:hint="eastAsia"/>
          <w:lang w:eastAsia="zh-HK"/>
        </w:rPr>
        <w:t>向她訴</w:t>
      </w:r>
      <w:r w:rsidR="00A52A49">
        <w:rPr>
          <w:rFonts w:eastAsia="標楷體" w:hint="eastAsia"/>
        </w:rPr>
        <w:t>說年年不斷的</w:t>
      </w:r>
      <w:r w:rsidR="00316A6B">
        <w:rPr>
          <w:rFonts w:eastAsia="標楷體" w:hint="eastAsia"/>
        </w:rPr>
        <w:t>相思。</w:t>
      </w:r>
    </w:p>
    <w:p w14:paraId="7AECFB0B" w14:textId="10368F0C" w:rsidR="003C518C" w:rsidRDefault="003C518C" w:rsidP="00316A6B">
      <w:pPr>
        <w:snapToGrid w:val="0"/>
        <w:spacing w:beforeLines="30" w:before="108"/>
        <w:ind w:firstLineChars="196" w:firstLine="470"/>
        <w:jc w:val="both"/>
        <w:rPr>
          <w:rFonts w:eastAsia="標楷體"/>
        </w:rPr>
      </w:pPr>
    </w:p>
    <w:p w14:paraId="46F1F60E" w14:textId="1C0C64F1" w:rsidR="003C518C" w:rsidRDefault="009837AF" w:rsidP="007552E7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</w:t>
      </w:r>
      <w:r w:rsidR="001464B5">
        <w:rPr>
          <w:rFonts w:ascii="Times New Roman" w:eastAsia="標楷體" w:hAnsi="Times New Roman" w:hint="eastAsia"/>
          <w:szCs w:val="24"/>
          <w:lang w:eastAsia="zh-HK"/>
        </w:rPr>
        <w:t>篇</w:t>
      </w:r>
      <w:r>
        <w:rPr>
          <w:rFonts w:ascii="Times New Roman" w:eastAsia="標楷體" w:hAnsi="Times New Roman" w:hint="eastAsia"/>
          <w:szCs w:val="24"/>
          <w:lang w:eastAsia="zh-HK"/>
        </w:rPr>
        <w:t>朗讀配樂為《</w:t>
      </w:r>
      <w:r w:rsidRPr="009837AF">
        <w:rPr>
          <w:rFonts w:ascii="Times New Roman" w:eastAsia="標楷體" w:hAnsi="Times New Roman"/>
          <w:szCs w:val="24"/>
          <w:lang w:eastAsia="zh-HK"/>
        </w:rPr>
        <w:t>梅花三弄</w:t>
      </w:r>
      <w:r>
        <w:rPr>
          <w:rFonts w:ascii="Times New Roman" w:eastAsia="標楷體" w:hAnsi="Times New Roman" w:hint="eastAsia"/>
          <w:szCs w:val="24"/>
          <w:lang w:eastAsia="zh-HK"/>
        </w:rPr>
        <w:t>》）</w:t>
      </w:r>
    </w:p>
    <w:p w14:paraId="2289293A" w14:textId="02FF47FA" w:rsidR="0086353D" w:rsidRDefault="0086353D" w:rsidP="007552E7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14:paraId="0F632B9E" w14:textId="281A9737" w:rsidR="0086353D" w:rsidRDefault="0086353D" w:rsidP="0086353D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有關本</w:t>
      </w:r>
      <w:bookmarkStart w:id="0" w:name="_GoBack"/>
      <w:r w:rsidR="004A14E4">
        <w:rPr>
          <w:rFonts w:ascii="Times New Roman" w:eastAsia="標楷體" w:hAnsi="Times New Roman" w:hint="eastAsia"/>
          <w:szCs w:val="24"/>
          <w:lang w:eastAsia="zh-HK"/>
        </w:rPr>
        <w:t>篇</w:t>
      </w:r>
      <w:bookmarkEnd w:id="0"/>
      <w:r>
        <w:rPr>
          <w:rFonts w:ascii="Times New Roman" w:eastAsia="標楷體" w:hAnsi="Times New Roman" w:hint="eastAsia"/>
          <w:szCs w:val="24"/>
          <w:lang w:eastAsia="zh-HK"/>
        </w:rPr>
        <w:t>的分析和其他資料，可參考中國語文教育組製作的學與教材料</w:t>
      </w: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︰</w:t>
      </w:r>
      <w:proofErr w:type="gramEnd"/>
    </w:p>
    <w:p w14:paraId="405D6DBC" w14:textId="091A0C32" w:rsidR="0086353D" w:rsidRPr="0086353D" w:rsidRDefault="0086353D" w:rsidP="0086353D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r w:rsidRPr="0086353D">
        <w:rPr>
          <w:rFonts w:ascii="Times New Roman" w:eastAsia="標楷體" w:hAnsi="Times New Roman"/>
          <w:szCs w:val="24"/>
          <w:lang w:eastAsia="zh-HK"/>
        </w:rPr>
        <w:t>《積學與涵泳</w:t>
      </w:r>
      <w:r w:rsidRPr="0086353D">
        <w:rPr>
          <w:rFonts w:ascii="Times New Roman" w:eastAsia="標楷體" w:hAnsi="Times New Roman"/>
          <w:szCs w:val="24"/>
          <w:lang w:eastAsia="zh-HK"/>
        </w:rPr>
        <w:t>—</w:t>
      </w:r>
      <w:r w:rsidRPr="0086353D">
        <w:rPr>
          <w:rFonts w:ascii="Times New Roman" w:eastAsia="標楷體" w:hAnsi="Times New Roman"/>
          <w:szCs w:val="24"/>
          <w:lang w:eastAsia="zh-HK"/>
        </w:rPr>
        <w:t>中學古詩文誦讀材料選篇》誦讀示範及篇章賞析</w:t>
      </w:r>
      <w:proofErr w:type="gramStart"/>
      <w:r w:rsidRPr="0086353D">
        <w:rPr>
          <w:rFonts w:ascii="Times New Roman" w:eastAsia="標楷體" w:hAnsi="Times New Roman"/>
          <w:szCs w:val="24"/>
          <w:lang w:eastAsia="zh-HK"/>
        </w:rPr>
        <w:t>（</w:t>
      </w:r>
      <w:proofErr w:type="gramEnd"/>
      <w:r w:rsidRPr="0086353D">
        <w:rPr>
          <w:rFonts w:ascii="Times New Roman" w:eastAsia="標楷體" w:hAnsi="Times New Roman"/>
          <w:szCs w:val="24"/>
          <w:lang w:eastAsia="zh-HK"/>
        </w:rPr>
        <w:t>https://www.edb.gov.hk/attachment/tc/curriculum-development/kla/chi-edu/resources/secondary-edu/lang/chi_chapter/P060.pdf</w:t>
      </w:r>
      <w:proofErr w:type="gramStart"/>
      <w:r w:rsidRPr="0086353D">
        <w:rPr>
          <w:rFonts w:ascii="Times New Roman" w:eastAsia="標楷體" w:hAnsi="Times New Roman"/>
          <w:szCs w:val="24"/>
          <w:lang w:eastAsia="zh-HK"/>
        </w:rPr>
        <w:t>）</w:t>
      </w:r>
      <w:proofErr w:type="gramEnd"/>
    </w:p>
    <w:p w14:paraId="1678F440" w14:textId="77777777" w:rsidR="0086353D" w:rsidRPr="0086353D" w:rsidRDefault="0086353D" w:rsidP="007552E7">
      <w:pPr>
        <w:snapToGrid w:val="0"/>
        <w:spacing w:beforeLines="30" w:before="108"/>
        <w:rPr>
          <w:rFonts w:ascii="新細明體" w:eastAsia="新細明體"/>
        </w:rPr>
      </w:pPr>
    </w:p>
    <w:sectPr w:rsidR="0086353D" w:rsidRPr="0086353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2AC4" w14:textId="77777777" w:rsidR="00BD40B4" w:rsidRDefault="00BD40B4" w:rsidP="00743674">
      <w:r>
        <w:separator/>
      </w:r>
    </w:p>
  </w:endnote>
  <w:endnote w:type="continuationSeparator" w:id="0">
    <w:p w14:paraId="36F5CC9A" w14:textId="77777777" w:rsidR="00BD40B4" w:rsidRDefault="00BD40B4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7CA2F" w14:textId="77777777" w:rsidR="007552E7" w:rsidRDefault="007552E7">
    <w:pPr>
      <w:pStyle w:val="a5"/>
      <w:rPr>
        <w:lang w:eastAsia="zh-HK"/>
      </w:rPr>
    </w:pPr>
  </w:p>
  <w:p w14:paraId="3802D5FA" w14:textId="41B76483" w:rsidR="007552E7" w:rsidRDefault="007552E7">
    <w:pPr>
      <w:pStyle w:val="a5"/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9BCA" w14:textId="77777777" w:rsidR="00BD40B4" w:rsidRDefault="00BD40B4" w:rsidP="00743674">
      <w:r>
        <w:separator/>
      </w:r>
    </w:p>
  </w:footnote>
  <w:footnote w:type="continuationSeparator" w:id="0">
    <w:p w14:paraId="3C9293BB" w14:textId="77777777" w:rsidR="00BD40B4" w:rsidRDefault="00BD40B4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C5B9" w14:textId="4A32ABEF" w:rsidR="003778AE" w:rsidRDefault="003778AE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A32F10" w:rsidRPr="00067B84">
      <w:rPr>
        <w:rFonts w:ascii="Times New Roman" w:hAnsi="Times New Roman" w:cs="Times New Roman"/>
        <w:sz w:val="32"/>
      </w:rPr>
      <w:t>2</w:t>
    </w:r>
    <w:r w:rsidR="00BA41F6">
      <w:rPr>
        <w:rFonts w:ascii="Times New Roman" w:hAnsi="Times New Roman" w:cs="Times New Roman" w:hint="eastAsia"/>
        <w:sz w:val="32"/>
      </w:rPr>
      <w:t>6</w:t>
    </w:r>
  </w:p>
  <w:p w14:paraId="3E0F2625" w14:textId="77777777" w:rsidR="003778AE" w:rsidRDefault="00377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23B3D"/>
    <w:rsid w:val="00024ADE"/>
    <w:rsid w:val="0005116A"/>
    <w:rsid w:val="00051735"/>
    <w:rsid w:val="00056AFE"/>
    <w:rsid w:val="00067B84"/>
    <w:rsid w:val="00070EDD"/>
    <w:rsid w:val="00072E0C"/>
    <w:rsid w:val="00092AA0"/>
    <w:rsid w:val="000B1409"/>
    <w:rsid w:val="000C0574"/>
    <w:rsid w:val="001017AA"/>
    <w:rsid w:val="00105C26"/>
    <w:rsid w:val="001265BF"/>
    <w:rsid w:val="00144115"/>
    <w:rsid w:val="001464B5"/>
    <w:rsid w:val="00174EB3"/>
    <w:rsid w:val="0017584F"/>
    <w:rsid w:val="001875C5"/>
    <w:rsid w:val="001929DA"/>
    <w:rsid w:val="001C2AE6"/>
    <w:rsid w:val="001D45E1"/>
    <w:rsid w:val="00217629"/>
    <w:rsid w:val="00256697"/>
    <w:rsid w:val="002D6F74"/>
    <w:rsid w:val="00316A6B"/>
    <w:rsid w:val="00366A13"/>
    <w:rsid w:val="003778AE"/>
    <w:rsid w:val="00386B22"/>
    <w:rsid w:val="003C518C"/>
    <w:rsid w:val="003E06A6"/>
    <w:rsid w:val="003E1FCC"/>
    <w:rsid w:val="00417F60"/>
    <w:rsid w:val="00426836"/>
    <w:rsid w:val="00436DB9"/>
    <w:rsid w:val="004400B4"/>
    <w:rsid w:val="00475A05"/>
    <w:rsid w:val="004A12E9"/>
    <w:rsid w:val="004A14E4"/>
    <w:rsid w:val="004A5744"/>
    <w:rsid w:val="004C1147"/>
    <w:rsid w:val="00532689"/>
    <w:rsid w:val="00573AE4"/>
    <w:rsid w:val="0057544B"/>
    <w:rsid w:val="00597D6D"/>
    <w:rsid w:val="005E499C"/>
    <w:rsid w:val="005F59F7"/>
    <w:rsid w:val="00670D37"/>
    <w:rsid w:val="00682904"/>
    <w:rsid w:val="006C0FA8"/>
    <w:rsid w:val="006C278B"/>
    <w:rsid w:val="00743674"/>
    <w:rsid w:val="00745C75"/>
    <w:rsid w:val="007552E7"/>
    <w:rsid w:val="00790BD1"/>
    <w:rsid w:val="007A14B6"/>
    <w:rsid w:val="007A4E61"/>
    <w:rsid w:val="008403C3"/>
    <w:rsid w:val="0086353D"/>
    <w:rsid w:val="008B25A2"/>
    <w:rsid w:val="008B2FEC"/>
    <w:rsid w:val="008B43CC"/>
    <w:rsid w:val="00914902"/>
    <w:rsid w:val="00922FE7"/>
    <w:rsid w:val="0093018F"/>
    <w:rsid w:val="009406B1"/>
    <w:rsid w:val="009837AF"/>
    <w:rsid w:val="00995BF8"/>
    <w:rsid w:val="009D0980"/>
    <w:rsid w:val="009D0B0F"/>
    <w:rsid w:val="009F103F"/>
    <w:rsid w:val="00A031E2"/>
    <w:rsid w:val="00A13270"/>
    <w:rsid w:val="00A32F10"/>
    <w:rsid w:val="00A52A49"/>
    <w:rsid w:val="00A7057B"/>
    <w:rsid w:val="00AC1279"/>
    <w:rsid w:val="00B032A7"/>
    <w:rsid w:val="00B3416A"/>
    <w:rsid w:val="00B44821"/>
    <w:rsid w:val="00B503C6"/>
    <w:rsid w:val="00B623D2"/>
    <w:rsid w:val="00BA41F6"/>
    <w:rsid w:val="00BB4F04"/>
    <w:rsid w:val="00BD40B4"/>
    <w:rsid w:val="00BF1000"/>
    <w:rsid w:val="00BF7A31"/>
    <w:rsid w:val="00C339F4"/>
    <w:rsid w:val="00C40879"/>
    <w:rsid w:val="00C4143A"/>
    <w:rsid w:val="00C4628B"/>
    <w:rsid w:val="00C47143"/>
    <w:rsid w:val="00CA1F71"/>
    <w:rsid w:val="00D344BB"/>
    <w:rsid w:val="00D92107"/>
    <w:rsid w:val="00D94078"/>
    <w:rsid w:val="00DB56F0"/>
    <w:rsid w:val="00DF20C5"/>
    <w:rsid w:val="00EB4F04"/>
    <w:rsid w:val="00EC397C"/>
    <w:rsid w:val="00EF374D"/>
    <w:rsid w:val="00F83121"/>
    <w:rsid w:val="00F83D40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1ED4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>EDB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5</cp:revision>
  <cp:lastPrinted>2020-07-17T06:57:00Z</cp:lastPrinted>
  <dcterms:created xsi:type="dcterms:W3CDTF">2020-07-10T09:22:00Z</dcterms:created>
  <dcterms:modified xsi:type="dcterms:W3CDTF">2020-07-21T09:17:00Z</dcterms:modified>
</cp:coreProperties>
</file>