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6"/>
      </w:tblGrid>
      <w:tr w:rsidR="00F210E4" w:rsidRPr="00E94866" w14:paraId="27246D07" w14:textId="77777777">
        <w:trPr>
          <w:trHeight w:val="1911"/>
        </w:trPr>
        <w:tc>
          <w:tcPr>
            <w:tcW w:w="5000" w:type="pct"/>
            <w:tcBorders>
              <w:top w:val="single" w:sz="24" w:space="0" w:color="auto"/>
              <w:left w:val="nil"/>
              <w:bottom w:val="single" w:sz="24" w:space="0" w:color="auto"/>
              <w:right w:val="nil"/>
            </w:tcBorders>
          </w:tcPr>
          <w:p w14:paraId="29237917" w14:textId="77777777" w:rsidR="00F210E4" w:rsidRPr="00E94866" w:rsidRDefault="00F210E4" w:rsidP="008412D8">
            <w:pPr>
              <w:snapToGrid w:val="0"/>
              <w:spacing w:line="240" w:lineRule="atLeast"/>
              <w:rPr>
                <w:rFonts w:ascii="標楷體" w:eastAsia="標楷體" w:hAnsi="標楷體"/>
                <w:sz w:val="72"/>
                <w:szCs w:val="72"/>
                <w:lang w:val="en-US"/>
              </w:rPr>
            </w:pPr>
            <w:r w:rsidRPr="00E94866">
              <w:rPr>
                <w:rFonts w:ascii="標楷體" w:eastAsia="標楷體" w:hAnsi="標楷體"/>
                <w:sz w:val="72"/>
                <w:szCs w:val="72"/>
                <w:lang w:val="en-US"/>
              </w:rPr>
              <w:t>體育</w:t>
            </w:r>
          </w:p>
          <w:p w14:paraId="50E929F7" w14:textId="77777777" w:rsidR="00F210E4" w:rsidRPr="00E94866" w:rsidRDefault="00F210E4" w:rsidP="008412D8">
            <w:pPr>
              <w:snapToGrid w:val="0"/>
              <w:spacing w:line="240" w:lineRule="atLeast"/>
              <w:rPr>
                <w:rFonts w:ascii="標楷體" w:eastAsia="標楷體" w:hAnsi="標楷體"/>
                <w:sz w:val="72"/>
                <w:szCs w:val="72"/>
                <w:lang w:val="en-US"/>
              </w:rPr>
            </w:pPr>
            <w:r w:rsidRPr="00E94866">
              <w:rPr>
                <w:rFonts w:ascii="標楷體" w:eastAsia="標楷體" w:hAnsi="標楷體"/>
                <w:sz w:val="72"/>
                <w:szCs w:val="72"/>
                <w:lang w:val="en-US"/>
              </w:rPr>
              <w:t>(</w:t>
            </w:r>
            <w:r w:rsidRPr="00E94866">
              <w:rPr>
                <w:rFonts w:ascii="標楷體" w:eastAsia="標楷體" w:hAnsi="標楷體" w:hint="eastAsia"/>
                <w:sz w:val="72"/>
                <w:szCs w:val="72"/>
                <w:lang w:val="en-US"/>
              </w:rPr>
              <w:t>香港中學文憑)</w:t>
            </w:r>
          </w:p>
          <w:p w14:paraId="1BFBD4EE" w14:textId="77777777" w:rsidR="00F210E4" w:rsidRPr="00E94866" w:rsidRDefault="00F210E4" w:rsidP="000E0831">
            <w:pPr>
              <w:snapToGrid w:val="0"/>
              <w:spacing w:beforeLines="50" w:before="180" w:afterLines="50" w:after="180" w:line="240" w:lineRule="atLeast"/>
              <w:jc w:val="both"/>
              <w:rPr>
                <w:rFonts w:ascii="標楷體" w:eastAsia="標楷體" w:hAnsi="標楷體"/>
                <w:b/>
                <w:sz w:val="20"/>
                <w:szCs w:val="20"/>
                <w:u w:val="single"/>
                <w:lang w:val="en-US"/>
              </w:rPr>
            </w:pPr>
          </w:p>
        </w:tc>
      </w:tr>
      <w:tr w:rsidR="00F210E4" w:rsidRPr="00E94866" w14:paraId="7078DA20" w14:textId="77777777" w:rsidTr="00BE7089">
        <w:trPr>
          <w:trHeight w:val="231"/>
        </w:trPr>
        <w:tc>
          <w:tcPr>
            <w:tcW w:w="5000" w:type="pct"/>
            <w:tcBorders>
              <w:top w:val="single" w:sz="24" w:space="0" w:color="auto"/>
              <w:left w:val="nil"/>
              <w:bottom w:val="nil"/>
              <w:right w:val="nil"/>
            </w:tcBorders>
          </w:tcPr>
          <w:p w14:paraId="3B7772B8" w14:textId="77777777" w:rsidR="00F210E4" w:rsidRPr="00E94866" w:rsidRDefault="00F210E4" w:rsidP="000E0831">
            <w:pPr>
              <w:snapToGrid w:val="0"/>
              <w:rPr>
                <w:rFonts w:ascii="標楷體" w:eastAsia="標楷體" w:hAnsi="標楷體"/>
                <w:b/>
                <w:sz w:val="44"/>
                <w:szCs w:val="44"/>
                <w:u w:val="single"/>
                <w:lang w:val="en-US"/>
              </w:rPr>
            </w:pPr>
          </w:p>
        </w:tc>
      </w:tr>
      <w:tr w:rsidR="00497562" w:rsidRPr="00E94866" w14:paraId="2E358E59" w14:textId="77777777" w:rsidTr="00497562">
        <w:tc>
          <w:tcPr>
            <w:tcW w:w="5000" w:type="pct"/>
            <w:tcBorders>
              <w:top w:val="nil"/>
              <w:left w:val="nil"/>
              <w:bottom w:val="nil"/>
              <w:right w:val="nil"/>
            </w:tcBorders>
          </w:tcPr>
          <w:p w14:paraId="436C563F" w14:textId="77777777" w:rsidR="00497562" w:rsidRPr="00E94866" w:rsidRDefault="00497562" w:rsidP="009F66E5">
            <w:pPr>
              <w:pStyle w:val="a4"/>
              <w:tabs>
                <w:tab w:val="clear" w:pos="4153"/>
              </w:tabs>
              <w:ind w:left="2"/>
              <w:jc w:val="center"/>
              <w:rPr>
                <w:lang w:val="en-US"/>
              </w:rPr>
            </w:pPr>
            <w:r w:rsidRPr="00E94866">
              <w:rPr>
                <w:rFonts w:ascii="標楷體" w:eastAsia="標楷體" w:hAnsi="標楷體" w:hint="eastAsia"/>
                <w:b/>
                <w:sz w:val="36"/>
                <w:szCs w:val="36"/>
              </w:rPr>
              <w:t>第一部分</w:t>
            </w:r>
            <w:r w:rsidRPr="00E94866">
              <w:rPr>
                <w:rFonts w:ascii="標楷體" w:eastAsia="標楷體" w:hAnsi="標楷體"/>
                <w:b/>
                <w:sz w:val="36"/>
                <w:szCs w:val="36"/>
                <w:lang w:val="en-US"/>
              </w:rPr>
              <w:t xml:space="preserve"> </w:t>
            </w:r>
            <w:r w:rsidRPr="00E94866">
              <w:rPr>
                <w:rFonts w:ascii="標楷體" w:eastAsia="標楷體" w:hAnsi="標楷體" w:hint="eastAsia"/>
                <w:b/>
                <w:sz w:val="36"/>
                <w:szCs w:val="36"/>
              </w:rPr>
              <w:t>體育、運動、康樂、消閒與豐盛人生：歷史和發展</w:t>
            </w:r>
          </w:p>
        </w:tc>
      </w:tr>
      <w:tr w:rsidR="00F210E4" w:rsidRPr="00E94866" w14:paraId="70B3B670" w14:textId="77777777">
        <w:trPr>
          <w:trHeight w:val="549"/>
        </w:trPr>
        <w:tc>
          <w:tcPr>
            <w:tcW w:w="5000" w:type="pct"/>
            <w:tcBorders>
              <w:top w:val="nil"/>
              <w:left w:val="nil"/>
              <w:bottom w:val="nil"/>
              <w:right w:val="nil"/>
            </w:tcBorders>
          </w:tcPr>
          <w:p w14:paraId="57A2AF8B" w14:textId="77777777" w:rsidR="00F210E4" w:rsidRPr="00E94866" w:rsidRDefault="0012134E" w:rsidP="000E0831">
            <w:pPr>
              <w:snapToGrid w:val="0"/>
              <w:rPr>
                <w:rFonts w:ascii="標楷體" w:eastAsia="標楷體" w:hAnsi="標楷體"/>
                <w:b/>
                <w:sz w:val="44"/>
                <w:szCs w:val="44"/>
                <w:u w:val="single"/>
                <w:lang w:val="en-US"/>
              </w:rPr>
            </w:pPr>
            <w:r w:rsidRPr="00E94866">
              <w:rPr>
                <w:rFonts w:ascii="標楷體" w:eastAsia="標楷體" w:hAnsi="標楷體"/>
                <w:b/>
                <w:noProof/>
                <w:sz w:val="44"/>
                <w:szCs w:val="44"/>
                <w:u w:val="single"/>
                <w:lang w:val="en-US"/>
              </w:rPr>
              <w:drawing>
                <wp:inline distT="0" distB="0" distL="0" distR="0" wp14:anchorId="50A9B674" wp14:editId="19C95C88">
                  <wp:extent cx="5257800" cy="372427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0" cy="3724275"/>
                          </a:xfrm>
                          <a:prstGeom prst="rect">
                            <a:avLst/>
                          </a:prstGeom>
                          <a:noFill/>
                          <a:ln>
                            <a:noFill/>
                          </a:ln>
                        </pic:spPr>
                      </pic:pic>
                    </a:graphicData>
                  </a:graphic>
                </wp:inline>
              </w:drawing>
            </w:r>
          </w:p>
          <w:p w14:paraId="17353EB7" w14:textId="77777777" w:rsidR="00F210E4" w:rsidRPr="00E94866" w:rsidRDefault="00F210E4" w:rsidP="000E0831">
            <w:pPr>
              <w:snapToGrid w:val="0"/>
              <w:rPr>
                <w:rFonts w:ascii="標楷體" w:eastAsia="標楷體" w:hAnsi="標楷體"/>
                <w:b/>
                <w:sz w:val="44"/>
                <w:szCs w:val="44"/>
                <w:u w:val="single"/>
                <w:lang w:val="en-US"/>
              </w:rPr>
            </w:pPr>
          </w:p>
        </w:tc>
      </w:tr>
      <w:tr w:rsidR="00F210E4" w:rsidRPr="00E94866" w14:paraId="618CA4B7" w14:textId="77777777">
        <w:tc>
          <w:tcPr>
            <w:tcW w:w="5000" w:type="pct"/>
            <w:tcBorders>
              <w:top w:val="nil"/>
              <w:left w:val="nil"/>
              <w:bottom w:val="nil"/>
              <w:right w:val="nil"/>
            </w:tcBorders>
          </w:tcPr>
          <w:p w14:paraId="396ADD3A" w14:textId="77777777" w:rsidR="00F210E4" w:rsidRPr="00E94866" w:rsidRDefault="00F210E4" w:rsidP="000E0831">
            <w:pPr>
              <w:snapToGrid w:val="0"/>
              <w:spacing w:line="240" w:lineRule="atLeast"/>
              <w:jc w:val="center"/>
              <w:rPr>
                <w:b/>
                <w:sz w:val="28"/>
                <w:szCs w:val="28"/>
                <w:lang w:val="en-US"/>
              </w:rPr>
            </w:pPr>
            <w:r w:rsidRPr="00E94866">
              <w:rPr>
                <w:rFonts w:hint="eastAsia"/>
                <w:b/>
                <w:sz w:val="28"/>
                <w:szCs w:val="28"/>
                <w:lang w:val="en-US"/>
              </w:rPr>
              <w:t>香港特別行政區政府</w:t>
            </w:r>
            <w:r w:rsidRPr="00E94866">
              <w:rPr>
                <w:b/>
                <w:sz w:val="28"/>
                <w:szCs w:val="28"/>
                <w:lang w:val="en-US"/>
              </w:rPr>
              <w:t xml:space="preserve"> </w:t>
            </w:r>
            <w:r w:rsidRPr="00E94866">
              <w:rPr>
                <w:rFonts w:hint="eastAsia"/>
                <w:b/>
                <w:sz w:val="28"/>
                <w:szCs w:val="28"/>
                <w:lang w:val="en-US"/>
              </w:rPr>
              <w:t>教育局</w:t>
            </w:r>
          </w:p>
          <w:p w14:paraId="53B5BB55" w14:textId="77777777" w:rsidR="00F210E4" w:rsidRPr="00E94866" w:rsidRDefault="00F210E4" w:rsidP="000E0831">
            <w:pPr>
              <w:snapToGrid w:val="0"/>
              <w:spacing w:line="240" w:lineRule="atLeast"/>
              <w:jc w:val="center"/>
              <w:rPr>
                <w:b/>
                <w:sz w:val="28"/>
                <w:szCs w:val="28"/>
                <w:lang w:val="en-US"/>
              </w:rPr>
            </w:pPr>
            <w:r w:rsidRPr="00E94866">
              <w:rPr>
                <w:rFonts w:hint="eastAsia"/>
                <w:b/>
                <w:sz w:val="28"/>
                <w:szCs w:val="28"/>
                <w:lang w:val="en-US"/>
              </w:rPr>
              <w:t>課程發展處</w:t>
            </w:r>
            <w:r w:rsidRPr="00E94866">
              <w:rPr>
                <w:b/>
                <w:sz w:val="28"/>
                <w:szCs w:val="28"/>
                <w:lang w:val="en-US"/>
              </w:rPr>
              <w:t xml:space="preserve"> </w:t>
            </w:r>
            <w:r w:rsidRPr="00E94866">
              <w:rPr>
                <w:rFonts w:hint="eastAsia"/>
                <w:b/>
                <w:sz w:val="28"/>
                <w:szCs w:val="28"/>
                <w:lang w:val="en-US"/>
              </w:rPr>
              <w:t>體育組</w:t>
            </w:r>
          </w:p>
          <w:p w14:paraId="7DE08DBB" w14:textId="77777777" w:rsidR="00F210E4" w:rsidRPr="00E94866" w:rsidRDefault="00F210E4" w:rsidP="000E0831">
            <w:pPr>
              <w:snapToGrid w:val="0"/>
              <w:spacing w:line="240" w:lineRule="atLeast"/>
              <w:jc w:val="center"/>
              <w:rPr>
                <w:b/>
                <w:sz w:val="28"/>
                <w:szCs w:val="28"/>
                <w:lang w:val="en-US"/>
              </w:rPr>
            </w:pPr>
          </w:p>
          <w:p w14:paraId="2AAA47AE" w14:textId="5E2EFA86" w:rsidR="00F210E4" w:rsidRPr="00E94866" w:rsidRDefault="00F210E4" w:rsidP="00046AAA">
            <w:pPr>
              <w:spacing w:line="360" w:lineRule="auto"/>
              <w:jc w:val="center"/>
              <w:rPr>
                <w:rFonts w:ascii="標楷體" w:eastAsia="標楷體" w:hAnsi="標楷體"/>
                <w:b/>
                <w:u w:val="single"/>
                <w:lang w:val="en-US"/>
              </w:rPr>
            </w:pPr>
            <w:r w:rsidRPr="00E94866">
              <w:rPr>
                <w:b/>
                <w:sz w:val="28"/>
                <w:szCs w:val="28"/>
                <w:lang w:val="en-US"/>
              </w:rPr>
              <w:t>20</w:t>
            </w:r>
            <w:r w:rsidR="00A93247" w:rsidRPr="00E94866">
              <w:rPr>
                <w:b/>
                <w:sz w:val="28"/>
                <w:szCs w:val="28"/>
                <w:lang w:val="en-US"/>
              </w:rPr>
              <w:t>2</w:t>
            </w:r>
            <w:r w:rsidR="00B01FD4" w:rsidRPr="00E94866">
              <w:rPr>
                <w:b/>
                <w:sz w:val="28"/>
                <w:szCs w:val="28"/>
                <w:lang w:val="en-US"/>
              </w:rPr>
              <w:t>4</w:t>
            </w:r>
          </w:p>
        </w:tc>
      </w:tr>
    </w:tbl>
    <w:p w14:paraId="6B97FDC2" w14:textId="635B19D5" w:rsidR="005D0AFD" w:rsidRPr="00E94866" w:rsidRDefault="00ED2DA4" w:rsidP="00813A67">
      <w:pPr>
        <w:spacing w:line="360" w:lineRule="auto"/>
        <w:jc w:val="center"/>
        <w:rPr>
          <w:b/>
          <w:u w:val="single"/>
          <w:lang w:val="en-US"/>
        </w:rPr>
      </w:pPr>
      <w:r w:rsidRPr="00E94866">
        <w:rPr>
          <w:b/>
          <w:u w:val="single"/>
          <w:lang w:val="en-US"/>
        </w:rPr>
        <w:t>(</w:t>
      </w:r>
      <w:r w:rsidRPr="00E94866">
        <w:rPr>
          <w:rFonts w:hint="eastAsia"/>
          <w:b/>
          <w:u w:val="single"/>
          <w:lang w:val="en-US"/>
        </w:rPr>
        <w:t>於</w:t>
      </w:r>
      <w:r w:rsidRPr="00E94866">
        <w:rPr>
          <w:b/>
          <w:u w:val="single"/>
          <w:lang w:val="en-US"/>
        </w:rPr>
        <w:t>202</w:t>
      </w:r>
      <w:r w:rsidR="00AB62C4" w:rsidRPr="00E94866">
        <w:rPr>
          <w:b/>
          <w:u w:val="single"/>
          <w:lang w:val="en-US"/>
        </w:rPr>
        <w:t>4</w:t>
      </w:r>
      <w:r w:rsidRPr="00E94866">
        <w:rPr>
          <w:rFonts w:hint="eastAsia"/>
          <w:b/>
          <w:u w:val="single"/>
          <w:lang w:val="en-US"/>
        </w:rPr>
        <w:t>年</w:t>
      </w:r>
      <w:r w:rsidR="00AB62C4" w:rsidRPr="00E94866">
        <w:rPr>
          <w:b/>
          <w:u w:val="single"/>
          <w:lang w:val="en-US"/>
        </w:rPr>
        <w:t>9</w:t>
      </w:r>
      <w:r w:rsidRPr="00E94866">
        <w:rPr>
          <w:rFonts w:hint="eastAsia"/>
          <w:b/>
          <w:u w:val="single"/>
          <w:lang w:val="en-US"/>
        </w:rPr>
        <w:t>月更新</w:t>
      </w:r>
      <w:r w:rsidRPr="00E94866">
        <w:rPr>
          <w:b/>
          <w:u w:val="single"/>
          <w:lang w:val="en-US"/>
        </w:rPr>
        <w:t>)</w:t>
      </w:r>
    </w:p>
    <w:p w14:paraId="40EEF04A" w14:textId="77777777" w:rsidR="00B961D6" w:rsidRPr="00E94866" w:rsidRDefault="00B961D6" w:rsidP="006D447A">
      <w:pPr>
        <w:spacing w:line="360" w:lineRule="auto"/>
        <w:ind w:firstLineChars="50" w:firstLine="120"/>
        <w:jc w:val="both"/>
        <w:rPr>
          <w:b/>
          <w:u w:val="single"/>
          <w:lang w:val="en-US"/>
        </w:rPr>
      </w:pPr>
    </w:p>
    <w:p w14:paraId="2985279E" w14:textId="77777777" w:rsidR="00C51EDD" w:rsidRPr="00E94866" w:rsidRDefault="00C51EDD" w:rsidP="00906648">
      <w:pPr>
        <w:spacing w:line="360" w:lineRule="auto"/>
        <w:jc w:val="both"/>
        <w:rPr>
          <w:b/>
          <w:sz w:val="28"/>
          <w:szCs w:val="28"/>
          <w:lang w:val="en-US"/>
        </w:rPr>
      </w:pPr>
    </w:p>
    <w:tbl>
      <w:tblPr>
        <w:tblW w:w="5000" w:type="pct"/>
        <w:tblLook w:val="01E0" w:firstRow="1" w:lastRow="1" w:firstColumn="1" w:lastColumn="1" w:noHBand="0" w:noVBand="0"/>
      </w:tblPr>
      <w:tblGrid>
        <w:gridCol w:w="6947"/>
        <w:gridCol w:w="1359"/>
      </w:tblGrid>
      <w:tr w:rsidR="00D87BD9" w:rsidRPr="00E94866" w14:paraId="7B3F39F1" w14:textId="77777777" w:rsidTr="00786319">
        <w:tc>
          <w:tcPr>
            <w:tcW w:w="4182" w:type="pct"/>
            <w:tcBorders>
              <w:top w:val="single" w:sz="4" w:space="0" w:color="auto"/>
              <w:bottom w:val="single" w:sz="4" w:space="0" w:color="auto"/>
            </w:tcBorders>
            <w:shd w:val="clear" w:color="auto" w:fill="BFBFBF"/>
          </w:tcPr>
          <w:p w14:paraId="744D9EFA" w14:textId="77777777" w:rsidR="00D87BD9" w:rsidRPr="00E94866" w:rsidRDefault="00D87BD9" w:rsidP="00D87BD9">
            <w:pPr>
              <w:spacing w:line="360" w:lineRule="auto"/>
              <w:rPr>
                <w:sz w:val="28"/>
                <w:szCs w:val="28"/>
                <w:lang w:val="en-US"/>
              </w:rPr>
            </w:pPr>
            <w:r w:rsidRPr="00E94866">
              <w:rPr>
                <w:rFonts w:hAnsi="新細明體"/>
                <w:b/>
                <w:sz w:val="28"/>
                <w:szCs w:val="28"/>
                <w:lang w:val="en-US"/>
              </w:rPr>
              <w:lastRenderedPageBreak/>
              <w:t>目錄</w:t>
            </w:r>
          </w:p>
        </w:tc>
        <w:tc>
          <w:tcPr>
            <w:tcW w:w="818" w:type="pct"/>
            <w:tcBorders>
              <w:top w:val="single" w:sz="4" w:space="0" w:color="auto"/>
              <w:bottom w:val="single" w:sz="4" w:space="0" w:color="auto"/>
            </w:tcBorders>
            <w:shd w:val="clear" w:color="auto" w:fill="BFBFBF"/>
          </w:tcPr>
          <w:p w14:paraId="60D8E111" w14:textId="77777777" w:rsidR="00D87BD9" w:rsidRPr="00E94866" w:rsidRDefault="00D87BD9" w:rsidP="009835F1">
            <w:pPr>
              <w:spacing w:line="360" w:lineRule="auto"/>
              <w:rPr>
                <w:sz w:val="28"/>
                <w:szCs w:val="28"/>
                <w:lang w:val="en-US"/>
              </w:rPr>
            </w:pPr>
            <w:r w:rsidRPr="00E94866">
              <w:rPr>
                <w:rFonts w:hint="eastAsia"/>
                <w:b/>
                <w:sz w:val="28"/>
                <w:szCs w:val="28"/>
                <w:lang w:val="en-US" w:eastAsia="zh-HK"/>
              </w:rPr>
              <w:t>頁數</w:t>
            </w:r>
          </w:p>
        </w:tc>
      </w:tr>
      <w:tr w:rsidR="00F963ED" w:rsidRPr="00E94866" w14:paraId="0F47E8BA" w14:textId="77777777" w:rsidTr="00D87BD9">
        <w:tc>
          <w:tcPr>
            <w:tcW w:w="4182" w:type="pct"/>
            <w:tcBorders>
              <w:top w:val="single" w:sz="4" w:space="0" w:color="auto"/>
            </w:tcBorders>
          </w:tcPr>
          <w:p w14:paraId="439EBA8D" w14:textId="77777777" w:rsidR="00F963ED" w:rsidRPr="00E94866" w:rsidRDefault="00F963ED" w:rsidP="009835F1">
            <w:pPr>
              <w:spacing w:line="360" w:lineRule="auto"/>
              <w:jc w:val="both"/>
              <w:rPr>
                <w:sz w:val="28"/>
                <w:szCs w:val="28"/>
              </w:rPr>
            </w:pPr>
            <w:r w:rsidRPr="00E94866">
              <w:rPr>
                <w:rFonts w:hint="eastAsia"/>
                <w:sz w:val="28"/>
                <w:szCs w:val="28"/>
                <w:lang w:val="en-US"/>
              </w:rPr>
              <w:t>學習目標</w:t>
            </w:r>
          </w:p>
        </w:tc>
        <w:tc>
          <w:tcPr>
            <w:tcW w:w="818" w:type="pct"/>
            <w:tcBorders>
              <w:top w:val="single" w:sz="4" w:space="0" w:color="auto"/>
            </w:tcBorders>
          </w:tcPr>
          <w:p w14:paraId="3B67918F" w14:textId="77777777" w:rsidR="00F963ED" w:rsidRPr="00E94866" w:rsidRDefault="00462690" w:rsidP="009835F1">
            <w:pPr>
              <w:spacing w:line="360" w:lineRule="auto"/>
              <w:rPr>
                <w:sz w:val="28"/>
                <w:szCs w:val="28"/>
                <w:lang w:val="en-US"/>
              </w:rPr>
            </w:pPr>
            <w:r w:rsidRPr="00E94866">
              <w:rPr>
                <w:rFonts w:hint="eastAsia"/>
                <w:sz w:val="28"/>
                <w:szCs w:val="28"/>
                <w:lang w:val="en-US"/>
              </w:rPr>
              <w:t>2</w:t>
            </w:r>
          </w:p>
        </w:tc>
      </w:tr>
      <w:tr w:rsidR="00F963ED" w:rsidRPr="00E94866" w14:paraId="015262E7" w14:textId="77777777">
        <w:tc>
          <w:tcPr>
            <w:tcW w:w="4182" w:type="pct"/>
          </w:tcPr>
          <w:p w14:paraId="54B7EFE0" w14:textId="77777777" w:rsidR="00F963ED" w:rsidRPr="00E94866" w:rsidRDefault="00F963ED" w:rsidP="009835F1">
            <w:pPr>
              <w:spacing w:line="360" w:lineRule="auto"/>
              <w:jc w:val="both"/>
              <w:rPr>
                <w:sz w:val="28"/>
                <w:szCs w:val="28"/>
              </w:rPr>
            </w:pPr>
            <w:r w:rsidRPr="00E94866">
              <w:rPr>
                <w:rFonts w:hint="eastAsia"/>
                <w:sz w:val="28"/>
                <w:szCs w:val="28"/>
              </w:rPr>
              <w:t>詞</w:t>
            </w:r>
            <w:r w:rsidRPr="00E94866">
              <w:rPr>
                <w:sz w:val="28"/>
                <w:szCs w:val="28"/>
              </w:rPr>
              <w:t>彙</w:t>
            </w:r>
          </w:p>
        </w:tc>
        <w:tc>
          <w:tcPr>
            <w:tcW w:w="818" w:type="pct"/>
          </w:tcPr>
          <w:p w14:paraId="2F7A4914" w14:textId="77777777" w:rsidR="00F963ED" w:rsidRPr="00E94866" w:rsidRDefault="00FF21E1" w:rsidP="009835F1">
            <w:pPr>
              <w:spacing w:line="360" w:lineRule="auto"/>
              <w:rPr>
                <w:sz w:val="28"/>
                <w:szCs w:val="28"/>
                <w:lang w:val="en-US"/>
              </w:rPr>
            </w:pPr>
            <w:r w:rsidRPr="00E94866">
              <w:rPr>
                <w:rFonts w:hint="eastAsia"/>
                <w:sz w:val="28"/>
                <w:szCs w:val="28"/>
                <w:lang w:val="en-US"/>
              </w:rPr>
              <w:t>3</w:t>
            </w:r>
          </w:p>
        </w:tc>
      </w:tr>
      <w:tr w:rsidR="0054059B" w:rsidRPr="00E94866" w14:paraId="5DA34291" w14:textId="77777777">
        <w:tc>
          <w:tcPr>
            <w:tcW w:w="4182" w:type="pct"/>
          </w:tcPr>
          <w:p w14:paraId="50A8FB34" w14:textId="77777777" w:rsidR="0054059B" w:rsidRPr="00E94866" w:rsidRDefault="00CF0282" w:rsidP="00BF4AE9">
            <w:pPr>
              <w:spacing w:line="360" w:lineRule="auto"/>
              <w:jc w:val="both"/>
              <w:rPr>
                <w:sz w:val="28"/>
                <w:szCs w:val="28"/>
                <w:lang w:val="en-US"/>
              </w:rPr>
            </w:pPr>
            <w:r w:rsidRPr="00E94866">
              <w:rPr>
                <w:rFonts w:hint="eastAsia"/>
                <w:sz w:val="28"/>
                <w:szCs w:val="28"/>
              </w:rPr>
              <w:t>基</w:t>
            </w:r>
            <w:r w:rsidR="0042171B" w:rsidRPr="00E94866">
              <w:rPr>
                <w:rFonts w:hint="eastAsia"/>
                <w:sz w:val="28"/>
                <w:szCs w:val="28"/>
              </w:rPr>
              <w:t>要</w:t>
            </w:r>
            <w:r w:rsidR="0042171B" w:rsidRPr="00E94866">
              <w:rPr>
                <w:sz w:val="28"/>
                <w:szCs w:val="28"/>
              </w:rPr>
              <w:t>概念和理論</w:t>
            </w:r>
          </w:p>
        </w:tc>
        <w:tc>
          <w:tcPr>
            <w:tcW w:w="818" w:type="pct"/>
          </w:tcPr>
          <w:p w14:paraId="7DB9D813" w14:textId="77777777" w:rsidR="0054059B" w:rsidRPr="00E94866" w:rsidRDefault="0054059B" w:rsidP="00B32AAB">
            <w:pPr>
              <w:spacing w:line="360" w:lineRule="auto"/>
              <w:rPr>
                <w:sz w:val="28"/>
                <w:szCs w:val="28"/>
                <w:lang w:val="en-US"/>
              </w:rPr>
            </w:pPr>
          </w:p>
        </w:tc>
      </w:tr>
      <w:tr w:rsidR="00CD52DF" w:rsidRPr="00E94866" w14:paraId="4D6D8BAE" w14:textId="77777777">
        <w:tc>
          <w:tcPr>
            <w:tcW w:w="4182" w:type="pct"/>
          </w:tcPr>
          <w:p w14:paraId="5B3DA3A5" w14:textId="322F913A" w:rsidR="00CD52DF" w:rsidRPr="00E94866" w:rsidRDefault="003D3428" w:rsidP="008E55FE">
            <w:pPr>
              <w:spacing w:line="360" w:lineRule="auto"/>
              <w:jc w:val="both"/>
            </w:pPr>
            <w:r w:rsidRPr="00E94866">
              <w:rPr>
                <w:rFonts w:hint="eastAsia"/>
                <w:lang w:eastAsia="zh-HK"/>
              </w:rPr>
              <w:t>甲</w:t>
            </w:r>
            <w:r w:rsidR="004D7985" w:rsidRPr="00E94866">
              <w:t xml:space="preserve">.  </w:t>
            </w:r>
            <w:r w:rsidR="00F963ED" w:rsidRPr="00E94866">
              <w:t>定義</w:t>
            </w:r>
            <w:r w:rsidR="00F963ED" w:rsidRPr="00E94866">
              <w:rPr>
                <w:rFonts w:hint="eastAsia"/>
              </w:rPr>
              <w:t>及詞彙</w:t>
            </w:r>
          </w:p>
        </w:tc>
        <w:tc>
          <w:tcPr>
            <w:tcW w:w="818" w:type="pct"/>
          </w:tcPr>
          <w:p w14:paraId="66BBCB27" w14:textId="77777777" w:rsidR="00CD52DF" w:rsidRPr="00E94866" w:rsidRDefault="001262A9" w:rsidP="005879B6">
            <w:pPr>
              <w:spacing w:line="360" w:lineRule="auto"/>
              <w:rPr>
                <w:sz w:val="28"/>
                <w:szCs w:val="28"/>
                <w:lang w:val="en-US"/>
              </w:rPr>
            </w:pPr>
            <w:r w:rsidRPr="00E94866">
              <w:rPr>
                <w:rFonts w:hint="eastAsia"/>
                <w:sz w:val="28"/>
                <w:szCs w:val="28"/>
                <w:lang w:val="en-US"/>
              </w:rPr>
              <w:t>7</w:t>
            </w:r>
          </w:p>
        </w:tc>
      </w:tr>
      <w:tr w:rsidR="00F963ED" w:rsidRPr="00E94866" w14:paraId="2C5F88E7" w14:textId="77777777">
        <w:tc>
          <w:tcPr>
            <w:tcW w:w="4182" w:type="pct"/>
          </w:tcPr>
          <w:p w14:paraId="7E947D5B" w14:textId="67B213F9" w:rsidR="00F963ED" w:rsidRPr="00E94866" w:rsidRDefault="003D3428" w:rsidP="008E55FE">
            <w:pPr>
              <w:spacing w:line="360" w:lineRule="auto"/>
              <w:jc w:val="both"/>
            </w:pPr>
            <w:r w:rsidRPr="00E94866">
              <w:rPr>
                <w:rFonts w:hint="eastAsia"/>
                <w:lang w:eastAsia="zh-HK"/>
              </w:rPr>
              <w:t>乙</w:t>
            </w:r>
            <w:r w:rsidR="004D7985" w:rsidRPr="00E94866">
              <w:t>.</w:t>
            </w:r>
            <w:r w:rsidR="004D7985" w:rsidRPr="00E94866">
              <w:rPr>
                <w:rFonts w:hint="eastAsia"/>
              </w:rPr>
              <w:t xml:space="preserve"> </w:t>
            </w:r>
            <w:r w:rsidR="004D7985" w:rsidRPr="00E94866">
              <w:t xml:space="preserve"> </w:t>
            </w:r>
            <w:r w:rsidR="00F963ED" w:rsidRPr="00E94866">
              <w:rPr>
                <w:rFonts w:hint="eastAsia"/>
              </w:rPr>
              <w:t>體育、運動、康樂與消閒的角色和價值</w:t>
            </w:r>
          </w:p>
        </w:tc>
        <w:tc>
          <w:tcPr>
            <w:tcW w:w="818" w:type="pct"/>
          </w:tcPr>
          <w:p w14:paraId="219A0286" w14:textId="77777777" w:rsidR="00F963ED" w:rsidRPr="00E94866" w:rsidDel="00F963ED" w:rsidRDefault="001262A9" w:rsidP="005879B6">
            <w:pPr>
              <w:spacing w:line="360" w:lineRule="auto"/>
              <w:rPr>
                <w:sz w:val="28"/>
                <w:szCs w:val="28"/>
                <w:lang w:val="en-US"/>
              </w:rPr>
            </w:pPr>
            <w:r w:rsidRPr="00E94866">
              <w:rPr>
                <w:rFonts w:hint="eastAsia"/>
                <w:sz w:val="28"/>
                <w:szCs w:val="28"/>
                <w:lang w:val="en-US"/>
              </w:rPr>
              <w:t>7</w:t>
            </w:r>
          </w:p>
        </w:tc>
      </w:tr>
      <w:tr w:rsidR="00A007B2" w:rsidRPr="00E94866" w14:paraId="218638A2" w14:textId="77777777">
        <w:tc>
          <w:tcPr>
            <w:tcW w:w="4182" w:type="pct"/>
          </w:tcPr>
          <w:p w14:paraId="6813BE90" w14:textId="1A3FBCB4" w:rsidR="00A007B2" w:rsidRPr="00E94866" w:rsidRDefault="003D3428" w:rsidP="008E55FE">
            <w:pPr>
              <w:spacing w:line="360" w:lineRule="auto"/>
              <w:jc w:val="both"/>
            </w:pPr>
            <w:r w:rsidRPr="00E94866">
              <w:rPr>
                <w:rFonts w:hint="eastAsia"/>
                <w:lang w:eastAsia="zh-HK"/>
              </w:rPr>
              <w:t>丙</w:t>
            </w:r>
            <w:r w:rsidR="004D7985" w:rsidRPr="00E94866">
              <w:t>.</w:t>
            </w:r>
            <w:r w:rsidR="004D7985" w:rsidRPr="00E94866">
              <w:rPr>
                <w:rFonts w:hint="eastAsia"/>
              </w:rPr>
              <w:t xml:space="preserve">  </w:t>
            </w:r>
            <w:r w:rsidR="00A007B2" w:rsidRPr="00E94866">
              <w:rPr>
                <w:rFonts w:hint="eastAsia"/>
              </w:rPr>
              <w:t>香港的體育現況</w:t>
            </w:r>
          </w:p>
        </w:tc>
        <w:tc>
          <w:tcPr>
            <w:tcW w:w="818" w:type="pct"/>
          </w:tcPr>
          <w:p w14:paraId="58828070" w14:textId="77777777" w:rsidR="00A007B2" w:rsidRPr="00E94866" w:rsidRDefault="008232CC" w:rsidP="005879B6">
            <w:pPr>
              <w:spacing w:line="360" w:lineRule="auto"/>
              <w:rPr>
                <w:sz w:val="28"/>
                <w:szCs w:val="28"/>
                <w:lang w:val="en-US"/>
              </w:rPr>
            </w:pPr>
            <w:r w:rsidRPr="00E94866">
              <w:rPr>
                <w:rFonts w:hint="eastAsia"/>
                <w:sz w:val="28"/>
                <w:szCs w:val="28"/>
                <w:lang w:val="en-US"/>
              </w:rPr>
              <w:t>1</w:t>
            </w:r>
            <w:r w:rsidR="00A93247" w:rsidRPr="00E94866">
              <w:rPr>
                <w:rFonts w:hint="eastAsia"/>
                <w:sz w:val="28"/>
                <w:szCs w:val="28"/>
                <w:lang w:val="en-US"/>
              </w:rPr>
              <w:t>0</w:t>
            </w:r>
          </w:p>
        </w:tc>
      </w:tr>
      <w:tr w:rsidR="00A007B2" w:rsidRPr="00E94866" w14:paraId="5EFACC0D" w14:textId="77777777">
        <w:tc>
          <w:tcPr>
            <w:tcW w:w="4182" w:type="pct"/>
          </w:tcPr>
          <w:p w14:paraId="35376091" w14:textId="37739E16" w:rsidR="00A007B2" w:rsidRPr="00E94866" w:rsidRDefault="003D3428" w:rsidP="008E55FE">
            <w:pPr>
              <w:spacing w:line="360" w:lineRule="auto"/>
              <w:jc w:val="both"/>
            </w:pPr>
            <w:r w:rsidRPr="00E94866">
              <w:rPr>
                <w:rFonts w:hint="eastAsia"/>
                <w:lang w:eastAsia="zh-HK"/>
              </w:rPr>
              <w:t>丁</w:t>
            </w:r>
            <w:r w:rsidR="004D7985" w:rsidRPr="00E94866">
              <w:t>.</w:t>
            </w:r>
            <w:r w:rsidR="004D7985" w:rsidRPr="00E94866">
              <w:rPr>
                <w:rFonts w:hint="eastAsia"/>
              </w:rPr>
              <w:t xml:space="preserve"> </w:t>
            </w:r>
            <w:r w:rsidR="004D7985" w:rsidRPr="00E94866">
              <w:t xml:space="preserve"> </w:t>
            </w:r>
            <w:r w:rsidR="00A007B2" w:rsidRPr="00E94866">
              <w:rPr>
                <w:rFonts w:hint="eastAsia"/>
              </w:rPr>
              <w:t>香港的運動、康樂與消閒現況</w:t>
            </w:r>
          </w:p>
        </w:tc>
        <w:tc>
          <w:tcPr>
            <w:tcW w:w="818" w:type="pct"/>
          </w:tcPr>
          <w:p w14:paraId="2880599E" w14:textId="77777777" w:rsidR="00A007B2" w:rsidRPr="00E94866" w:rsidRDefault="00FF21E1" w:rsidP="005879B6">
            <w:pPr>
              <w:spacing w:line="360" w:lineRule="auto"/>
              <w:rPr>
                <w:sz w:val="28"/>
                <w:szCs w:val="28"/>
                <w:lang w:val="en-US"/>
              </w:rPr>
            </w:pPr>
            <w:r w:rsidRPr="00E94866">
              <w:rPr>
                <w:rFonts w:hint="eastAsia"/>
                <w:sz w:val="28"/>
                <w:szCs w:val="28"/>
                <w:lang w:val="en-US"/>
              </w:rPr>
              <w:t>1</w:t>
            </w:r>
            <w:r w:rsidR="00A93247" w:rsidRPr="00E94866">
              <w:rPr>
                <w:sz w:val="28"/>
                <w:szCs w:val="28"/>
                <w:lang w:val="en-US"/>
              </w:rPr>
              <w:t>6</w:t>
            </w:r>
          </w:p>
        </w:tc>
      </w:tr>
      <w:tr w:rsidR="0047596D" w:rsidRPr="00E94866" w14:paraId="470684FE" w14:textId="77777777">
        <w:tc>
          <w:tcPr>
            <w:tcW w:w="4182" w:type="pct"/>
          </w:tcPr>
          <w:p w14:paraId="5672FDC4" w14:textId="77777777" w:rsidR="0047596D" w:rsidRPr="00E94866" w:rsidRDefault="0047596D" w:rsidP="0047596D">
            <w:pPr>
              <w:spacing w:line="360" w:lineRule="auto"/>
              <w:jc w:val="both"/>
              <w:rPr>
                <w:bCs/>
                <w:lang w:val="en-US"/>
              </w:rPr>
            </w:pPr>
            <w:r w:rsidRPr="00E94866">
              <w:rPr>
                <w:rFonts w:hint="eastAsia"/>
                <w:sz w:val="28"/>
                <w:szCs w:val="28"/>
                <w:lang w:val="en-US"/>
              </w:rPr>
              <w:t>探究</w:t>
            </w:r>
            <w:r w:rsidRPr="00E94866">
              <w:rPr>
                <w:sz w:val="28"/>
                <w:szCs w:val="28"/>
              </w:rPr>
              <w:t>活動</w:t>
            </w:r>
            <w:r w:rsidRPr="00E94866">
              <w:rPr>
                <w:rFonts w:hint="eastAsia"/>
                <w:sz w:val="28"/>
                <w:szCs w:val="28"/>
              </w:rPr>
              <w:t>舉隅</w:t>
            </w:r>
          </w:p>
        </w:tc>
        <w:tc>
          <w:tcPr>
            <w:tcW w:w="818" w:type="pct"/>
          </w:tcPr>
          <w:p w14:paraId="147E2963" w14:textId="77777777" w:rsidR="0047596D" w:rsidRPr="00E94866" w:rsidDel="00990009" w:rsidRDefault="0047596D" w:rsidP="0047596D">
            <w:pPr>
              <w:spacing w:line="360" w:lineRule="auto"/>
              <w:rPr>
                <w:sz w:val="28"/>
                <w:szCs w:val="28"/>
                <w:lang w:val="en-US"/>
              </w:rPr>
            </w:pPr>
            <w:r w:rsidRPr="00E94866">
              <w:rPr>
                <w:sz w:val="28"/>
                <w:szCs w:val="28"/>
                <w:lang w:val="en-US"/>
              </w:rPr>
              <w:t>2</w:t>
            </w:r>
            <w:r w:rsidRPr="00E94866">
              <w:rPr>
                <w:rFonts w:hint="eastAsia"/>
                <w:sz w:val="28"/>
                <w:szCs w:val="28"/>
                <w:lang w:val="en-US"/>
              </w:rPr>
              <w:t>4</w:t>
            </w:r>
          </w:p>
        </w:tc>
      </w:tr>
      <w:tr w:rsidR="0047596D" w:rsidRPr="00E94866" w14:paraId="7372F8D6" w14:textId="77777777">
        <w:tc>
          <w:tcPr>
            <w:tcW w:w="4182" w:type="pct"/>
          </w:tcPr>
          <w:p w14:paraId="6028EFCB" w14:textId="77777777" w:rsidR="0047596D" w:rsidRPr="00E94866" w:rsidRDefault="0047596D" w:rsidP="0047596D">
            <w:pPr>
              <w:spacing w:line="360" w:lineRule="auto"/>
              <w:jc w:val="both"/>
              <w:rPr>
                <w:sz w:val="28"/>
                <w:szCs w:val="28"/>
                <w:lang w:val="en-US"/>
              </w:rPr>
            </w:pPr>
            <w:r w:rsidRPr="00E94866">
              <w:rPr>
                <w:sz w:val="28"/>
                <w:szCs w:val="28"/>
                <w:lang w:val="en-US"/>
              </w:rPr>
              <w:t>教師參考</w:t>
            </w:r>
            <w:r w:rsidRPr="00E94866">
              <w:rPr>
                <w:rFonts w:hint="eastAsia"/>
                <w:sz w:val="28"/>
                <w:szCs w:val="28"/>
                <w:lang w:val="en-US"/>
              </w:rPr>
              <w:t>資</w:t>
            </w:r>
            <w:r w:rsidRPr="00E94866">
              <w:rPr>
                <w:sz w:val="28"/>
                <w:szCs w:val="28"/>
                <w:lang w:val="en-US"/>
              </w:rPr>
              <w:t>料</w:t>
            </w:r>
          </w:p>
        </w:tc>
        <w:tc>
          <w:tcPr>
            <w:tcW w:w="818" w:type="pct"/>
          </w:tcPr>
          <w:p w14:paraId="1D8431B0" w14:textId="77777777" w:rsidR="0047596D" w:rsidRPr="00E94866" w:rsidRDefault="0047596D" w:rsidP="0047596D">
            <w:pPr>
              <w:spacing w:line="360" w:lineRule="auto"/>
              <w:rPr>
                <w:sz w:val="28"/>
                <w:szCs w:val="28"/>
                <w:lang w:val="en-US"/>
              </w:rPr>
            </w:pPr>
            <w:r w:rsidRPr="00E94866">
              <w:rPr>
                <w:sz w:val="28"/>
                <w:szCs w:val="28"/>
                <w:lang w:val="en-US"/>
              </w:rPr>
              <w:t>2</w:t>
            </w:r>
            <w:r w:rsidRPr="00E94866">
              <w:rPr>
                <w:rFonts w:hint="eastAsia"/>
                <w:sz w:val="28"/>
                <w:szCs w:val="28"/>
                <w:lang w:val="en-US"/>
              </w:rPr>
              <w:t>6</w:t>
            </w:r>
          </w:p>
        </w:tc>
      </w:tr>
      <w:tr w:rsidR="0047596D" w:rsidRPr="00E94866" w14:paraId="794A8FC5" w14:textId="77777777">
        <w:tc>
          <w:tcPr>
            <w:tcW w:w="4182" w:type="pct"/>
          </w:tcPr>
          <w:p w14:paraId="1CC12A06" w14:textId="77777777" w:rsidR="0047596D" w:rsidRPr="00E94866" w:rsidRDefault="0047596D" w:rsidP="0047596D">
            <w:pPr>
              <w:spacing w:line="360" w:lineRule="auto"/>
              <w:jc w:val="both"/>
              <w:rPr>
                <w:sz w:val="28"/>
                <w:szCs w:val="28"/>
                <w:lang w:val="en-US"/>
              </w:rPr>
            </w:pPr>
            <w:r w:rsidRPr="00E94866">
              <w:rPr>
                <w:rFonts w:hint="eastAsia"/>
                <w:sz w:val="28"/>
                <w:szCs w:val="28"/>
                <w:lang w:val="en-US"/>
              </w:rPr>
              <w:t>學生</w:t>
            </w:r>
            <w:r w:rsidRPr="00E94866">
              <w:rPr>
                <w:sz w:val="28"/>
                <w:szCs w:val="28"/>
                <w:lang w:val="en-US"/>
              </w:rPr>
              <w:t>參考</w:t>
            </w:r>
            <w:r w:rsidRPr="00E94866">
              <w:rPr>
                <w:rFonts w:hint="eastAsia"/>
                <w:sz w:val="28"/>
                <w:szCs w:val="28"/>
                <w:lang w:val="en-US"/>
              </w:rPr>
              <w:t>資</w:t>
            </w:r>
            <w:r w:rsidRPr="00E94866">
              <w:rPr>
                <w:sz w:val="28"/>
                <w:szCs w:val="28"/>
                <w:lang w:val="en-US"/>
              </w:rPr>
              <w:t>料</w:t>
            </w:r>
          </w:p>
        </w:tc>
        <w:tc>
          <w:tcPr>
            <w:tcW w:w="818" w:type="pct"/>
          </w:tcPr>
          <w:p w14:paraId="3975DA75" w14:textId="77777777" w:rsidR="0047596D" w:rsidRPr="00E94866" w:rsidRDefault="0047596D" w:rsidP="0047596D">
            <w:pPr>
              <w:spacing w:line="360" w:lineRule="auto"/>
              <w:rPr>
                <w:sz w:val="28"/>
                <w:szCs w:val="28"/>
                <w:lang w:val="en-US"/>
              </w:rPr>
            </w:pPr>
            <w:r w:rsidRPr="00E94866">
              <w:rPr>
                <w:sz w:val="28"/>
                <w:szCs w:val="28"/>
                <w:lang w:val="en-US"/>
              </w:rPr>
              <w:t>2</w:t>
            </w:r>
            <w:r w:rsidRPr="00E94866">
              <w:rPr>
                <w:rFonts w:hint="eastAsia"/>
                <w:sz w:val="28"/>
                <w:szCs w:val="28"/>
                <w:lang w:val="en-US"/>
              </w:rPr>
              <w:t>8</w:t>
            </w:r>
          </w:p>
        </w:tc>
      </w:tr>
      <w:tr w:rsidR="0047596D" w:rsidRPr="00E94866" w14:paraId="13E2A4D3" w14:textId="77777777">
        <w:tc>
          <w:tcPr>
            <w:tcW w:w="4182" w:type="pct"/>
          </w:tcPr>
          <w:p w14:paraId="3C7A6D88" w14:textId="77777777" w:rsidR="0047596D" w:rsidRPr="00E94866" w:rsidRDefault="0047596D" w:rsidP="0047596D">
            <w:pPr>
              <w:spacing w:line="360" w:lineRule="auto"/>
              <w:jc w:val="both"/>
              <w:rPr>
                <w:sz w:val="28"/>
                <w:szCs w:val="28"/>
                <w:lang w:val="en-US"/>
              </w:rPr>
            </w:pPr>
            <w:r w:rsidRPr="00E94866">
              <w:rPr>
                <w:rFonts w:hint="eastAsia"/>
                <w:sz w:val="28"/>
                <w:szCs w:val="28"/>
                <w:lang w:val="en-US"/>
              </w:rPr>
              <w:t>相關</w:t>
            </w:r>
            <w:r w:rsidRPr="00E94866">
              <w:rPr>
                <w:sz w:val="28"/>
                <w:szCs w:val="28"/>
                <w:lang w:val="en-US"/>
              </w:rPr>
              <w:t>網</w:t>
            </w:r>
            <w:r w:rsidRPr="00E94866">
              <w:rPr>
                <w:rFonts w:hint="eastAsia"/>
                <w:sz w:val="28"/>
                <w:szCs w:val="28"/>
                <w:lang w:val="en-US"/>
              </w:rPr>
              <w:t>址</w:t>
            </w:r>
          </w:p>
        </w:tc>
        <w:tc>
          <w:tcPr>
            <w:tcW w:w="818" w:type="pct"/>
          </w:tcPr>
          <w:p w14:paraId="3FC8C2B6" w14:textId="77777777" w:rsidR="0047596D" w:rsidRPr="00E94866" w:rsidRDefault="0047596D" w:rsidP="0047596D">
            <w:pPr>
              <w:spacing w:line="360" w:lineRule="auto"/>
              <w:rPr>
                <w:sz w:val="28"/>
                <w:szCs w:val="28"/>
                <w:lang w:val="en-US"/>
              </w:rPr>
            </w:pPr>
            <w:r w:rsidRPr="00E94866">
              <w:rPr>
                <w:rFonts w:hint="eastAsia"/>
                <w:sz w:val="28"/>
                <w:szCs w:val="28"/>
                <w:lang w:val="en-US"/>
              </w:rPr>
              <w:t>29</w:t>
            </w:r>
          </w:p>
        </w:tc>
      </w:tr>
      <w:tr w:rsidR="0047596D" w:rsidRPr="00E94866" w14:paraId="010A12F1" w14:textId="77777777">
        <w:tc>
          <w:tcPr>
            <w:tcW w:w="4182" w:type="pct"/>
          </w:tcPr>
          <w:p w14:paraId="78D9EAEC" w14:textId="77777777" w:rsidR="0047596D" w:rsidRPr="00E94866" w:rsidRDefault="0047596D" w:rsidP="0047596D">
            <w:pPr>
              <w:spacing w:line="360" w:lineRule="auto"/>
              <w:jc w:val="both"/>
              <w:rPr>
                <w:sz w:val="28"/>
                <w:szCs w:val="28"/>
                <w:lang w:val="en-US"/>
              </w:rPr>
            </w:pPr>
          </w:p>
        </w:tc>
        <w:tc>
          <w:tcPr>
            <w:tcW w:w="818" w:type="pct"/>
          </w:tcPr>
          <w:p w14:paraId="5B164962" w14:textId="77777777" w:rsidR="0047596D" w:rsidRPr="00E94866" w:rsidRDefault="0047596D" w:rsidP="0047596D">
            <w:pPr>
              <w:spacing w:line="360" w:lineRule="auto"/>
              <w:rPr>
                <w:sz w:val="28"/>
                <w:szCs w:val="28"/>
                <w:lang w:val="en-US"/>
              </w:rPr>
            </w:pPr>
          </w:p>
        </w:tc>
      </w:tr>
    </w:tbl>
    <w:p w14:paraId="7A854EF6" w14:textId="77777777" w:rsidR="00B36B5C" w:rsidRPr="00E94866" w:rsidRDefault="00B36B5C" w:rsidP="00CB0761">
      <w:pPr>
        <w:spacing w:line="360" w:lineRule="auto"/>
        <w:rPr>
          <w:b/>
          <w:u w:val="single"/>
          <w:lang w:val="en-US"/>
        </w:rPr>
        <w:sectPr w:rsidR="00B36B5C" w:rsidRPr="00E94866" w:rsidSect="00462690">
          <w:headerReference w:type="even" r:id="rId9"/>
          <w:headerReference w:type="default" r:id="rId10"/>
          <w:footerReference w:type="even" r:id="rId11"/>
          <w:footerReference w:type="default" r:id="rId12"/>
          <w:footerReference w:type="first" r:id="rId13"/>
          <w:pgSz w:w="11906" w:h="16838"/>
          <w:pgMar w:top="1440" w:right="1800" w:bottom="1440" w:left="1800" w:header="720" w:footer="720" w:gutter="0"/>
          <w:pgNumType w:start="0"/>
          <w:cols w:space="720"/>
          <w:titlePg/>
          <w:docGrid w:type="lines" w:linePitch="360"/>
        </w:sectPr>
      </w:pPr>
    </w:p>
    <w:p w14:paraId="67332209" w14:textId="77777777" w:rsidR="00766EC6" w:rsidRPr="00E94866" w:rsidRDefault="00C4107D" w:rsidP="000137CD">
      <w:pPr>
        <w:snapToGrid w:val="0"/>
        <w:spacing w:beforeLines="50" w:before="180" w:line="360" w:lineRule="auto"/>
        <w:jc w:val="center"/>
        <w:rPr>
          <w:rFonts w:hAnsi="新細明體"/>
          <w:b/>
          <w:sz w:val="28"/>
          <w:szCs w:val="28"/>
        </w:rPr>
      </w:pPr>
      <w:r w:rsidRPr="00E94866">
        <w:rPr>
          <w:rFonts w:hAnsi="新細明體"/>
          <w:b/>
          <w:sz w:val="28"/>
          <w:szCs w:val="28"/>
        </w:rPr>
        <w:lastRenderedPageBreak/>
        <w:t>學習目標</w:t>
      </w:r>
    </w:p>
    <w:p w14:paraId="2FADA397" w14:textId="77777777" w:rsidR="00353F58" w:rsidRPr="00E94866" w:rsidRDefault="00CF0282" w:rsidP="000137CD">
      <w:pPr>
        <w:pStyle w:val="0title3rd"/>
        <w:snapToGrid w:val="0"/>
        <w:spacing w:line="360" w:lineRule="auto"/>
        <w:jc w:val="both"/>
        <w:rPr>
          <w:szCs w:val="24"/>
          <w:lang w:val="en-GB"/>
        </w:rPr>
      </w:pPr>
      <w:r w:rsidRPr="00E94866">
        <w:rPr>
          <w:rFonts w:hint="eastAsia"/>
          <w:szCs w:val="24"/>
          <w:lang w:val="en-GB"/>
        </w:rPr>
        <w:t>本</w:t>
      </w:r>
      <w:r w:rsidR="008D332E" w:rsidRPr="00E94866">
        <w:rPr>
          <w:rFonts w:hint="eastAsia"/>
          <w:szCs w:val="24"/>
          <w:lang w:val="en-GB"/>
        </w:rPr>
        <w:t>部分</w:t>
      </w:r>
      <w:r w:rsidR="00917967" w:rsidRPr="00E94866">
        <w:rPr>
          <w:rFonts w:hint="eastAsia"/>
          <w:szCs w:val="24"/>
          <w:lang w:val="en-GB"/>
        </w:rPr>
        <w:t>旨在</w:t>
      </w:r>
      <w:r w:rsidR="00AC0EA3" w:rsidRPr="00E94866">
        <w:rPr>
          <w:rFonts w:hint="eastAsia"/>
          <w:szCs w:val="24"/>
          <w:lang w:val="en-GB"/>
        </w:rPr>
        <w:t>讓</w:t>
      </w:r>
      <w:r w:rsidR="00353F58" w:rsidRPr="00E94866">
        <w:rPr>
          <w:rFonts w:hint="eastAsia"/>
          <w:szCs w:val="24"/>
          <w:lang w:val="en-GB"/>
        </w:rPr>
        <w:t>學生</w:t>
      </w:r>
      <w:r w:rsidR="00AC0EA3" w:rsidRPr="00E94866">
        <w:rPr>
          <w:rFonts w:hint="eastAsia"/>
          <w:szCs w:val="24"/>
          <w:lang w:val="en-GB"/>
        </w:rPr>
        <w:t>對</w:t>
      </w:r>
      <w:r w:rsidR="000C436C" w:rsidRPr="00E94866">
        <w:rPr>
          <w:rFonts w:hint="eastAsia"/>
          <w:szCs w:val="24"/>
          <w:lang w:val="en-GB"/>
        </w:rPr>
        <w:t>體育有概括的認識，並了解體育與運動、康樂和消閒三方面的關係。本部分希望學生能掌握體育相關的詞彙、基要概念、歷史和近期發展。這有助學生探究有關體育、運動及康樂的議題，以及學習其他部分的課題。</w:t>
      </w:r>
    </w:p>
    <w:p w14:paraId="3369960C" w14:textId="77777777" w:rsidR="00C87D19" w:rsidRPr="00E94866" w:rsidRDefault="00C87D19" w:rsidP="00353F58">
      <w:pPr>
        <w:pStyle w:val="0title3rd"/>
        <w:snapToGrid w:val="0"/>
        <w:jc w:val="both"/>
        <w:rPr>
          <w:szCs w:val="24"/>
        </w:rPr>
      </w:pPr>
    </w:p>
    <w:p w14:paraId="74AE1B0E" w14:textId="77777777" w:rsidR="00B307C4" w:rsidRPr="00E94866" w:rsidRDefault="00C8047D" w:rsidP="00B307C4">
      <w:pPr>
        <w:spacing w:line="360" w:lineRule="auto"/>
        <w:jc w:val="both"/>
        <w:rPr>
          <w:b/>
        </w:rPr>
      </w:pPr>
      <w:r w:rsidRPr="00E94866">
        <w:rPr>
          <w:rFonts w:hint="eastAsia"/>
          <w:b/>
          <w:lang w:val="en-US"/>
        </w:rPr>
        <w:t>預期</w:t>
      </w:r>
      <w:r w:rsidR="000A42A4" w:rsidRPr="00E94866">
        <w:rPr>
          <w:b/>
          <w:lang w:val="en-US"/>
        </w:rPr>
        <w:t>學習</w:t>
      </w:r>
      <w:r w:rsidR="00845EC3" w:rsidRPr="00E94866">
        <w:rPr>
          <w:rFonts w:hint="eastAsia"/>
          <w:b/>
          <w:lang w:val="en-US"/>
        </w:rPr>
        <w:t>成</w:t>
      </w:r>
      <w:r w:rsidRPr="00E94866">
        <w:rPr>
          <w:rFonts w:hint="eastAsia"/>
          <w:b/>
          <w:lang w:val="en-US"/>
        </w:rPr>
        <w:t>果</w:t>
      </w:r>
      <w:r w:rsidR="000A42A4" w:rsidRPr="00E94866">
        <w:rPr>
          <w:rFonts w:hint="eastAsia"/>
          <w:b/>
          <w:lang w:val="en-US"/>
        </w:rPr>
        <w:t>：</w:t>
      </w:r>
      <w:r w:rsidR="006147FC" w:rsidRPr="00E94866">
        <w:rPr>
          <w:rFonts w:hint="eastAsia"/>
          <w:b/>
        </w:rPr>
        <w:t>學生</w:t>
      </w:r>
      <w:r w:rsidR="0047535A" w:rsidRPr="00E94866">
        <w:rPr>
          <w:rFonts w:hint="eastAsia"/>
          <w:b/>
        </w:rPr>
        <w:t>將</w:t>
      </w:r>
      <w:r w:rsidR="006147FC" w:rsidRPr="00E94866">
        <w:rPr>
          <w:rFonts w:hint="eastAsia"/>
          <w:b/>
        </w:rPr>
        <w:t>能夠</w:t>
      </w:r>
    </w:p>
    <w:p w14:paraId="5650D9FA" w14:textId="77777777" w:rsidR="000C436C" w:rsidRPr="00E94866" w:rsidRDefault="006B7BCB" w:rsidP="000C436C">
      <w:pPr>
        <w:numPr>
          <w:ilvl w:val="0"/>
          <w:numId w:val="14"/>
        </w:numPr>
        <w:tabs>
          <w:tab w:val="clear" w:pos="1020"/>
          <w:tab w:val="num" w:pos="0"/>
        </w:tabs>
        <w:spacing w:line="360" w:lineRule="auto"/>
        <w:ind w:left="0" w:firstLine="0"/>
        <w:jc w:val="both"/>
        <w:rPr>
          <w:b/>
        </w:rPr>
      </w:pPr>
      <w:r w:rsidRPr="00E94866">
        <w:t>說明體育、運動、康樂和消閒在日常生活中的</w:t>
      </w:r>
      <w:r w:rsidR="00963F36" w:rsidRPr="00E94866">
        <w:rPr>
          <w:rFonts w:hint="eastAsia"/>
        </w:rPr>
        <w:t>角色和價值</w:t>
      </w:r>
      <w:r w:rsidR="00CC0324" w:rsidRPr="00E94866">
        <w:rPr>
          <w:rFonts w:hint="eastAsia"/>
        </w:rPr>
        <w:t>，並列舉例子</w:t>
      </w:r>
      <w:r w:rsidR="00917967" w:rsidRPr="00E94866">
        <w:rPr>
          <w:rFonts w:hint="eastAsia"/>
        </w:rPr>
        <w:t>；</w:t>
      </w:r>
    </w:p>
    <w:p w14:paraId="76C72941" w14:textId="77777777" w:rsidR="000C436C" w:rsidRPr="00E94866" w:rsidRDefault="002F78B9" w:rsidP="000C436C">
      <w:pPr>
        <w:numPr>
          <w:ilvl w:val="0"/>
          <w:numId w:val="14"/>
        </w:numPr>
        <w:tabs>
          <w:tab w:val="clear" w:pos="1020"/>
          <w:tab w:val="num" w:pos="0"/>
        </w:tabs>
        <w:spacing w:line="360" w:lineRule="auto"/>
        <w:ind w:left="0" w:firstLine="0"/>
        <w:jc w:val="both"/>
        <w:rPr>
          <w:b/>
        </w:rPr>
      </w:pPr>
      <w:r w:rsidRPr="00E94866">
        <w:t>評鑑</w:t>
      </w:r>
      <w:r w:rsidR="006B7BCB" w:rsidRPr="00E94866">
        <w:t>香港</w:t>
      </w:r>
      <w:r w:rsidR="00E41724" w:rsidRPr="00E94866">
        <w:rPr>
          <w:rFonts w:hint="eastAsia"/>
        </w:rPr>
        <w:t>的學校</w:t>
      </w:r>
      <w:r w:rsidR="006B7BCB" w:rsidRPr="00E94866">
        <w:t>體育課程</w:t>
      </w:r>
      <w:r w:rsidR="00DE752F" w:rsidRPr="00E94866">
        <w:rPr>
          <w:rFonts w:hint="eastAsia"/>
        </w:rPr>
        <w:t>在</w:t>
      </w:r>
      <w:r w:rsidR="004F37D1" w:rsidRPr="00E94866">
        <w:rPr>
          <w:rFonts w:hint="eastAsia"/>
        </w:rPr>
        <w:t>推動</w:t>
      </w:r>
      <w:r w:rsidR="00E9663A" w:rsidRPr="00E94866">
        <w:rPr>
          <w:rFonts w:hint="eastAsia"/>
        </w:rPr>
        <w:t>健康生活</w:t>
      </w:r>
      <w:r w:rsidR="00CC0324" w:rsidRPr="00E94866">
        <w:rPr>
          <w:rFonts w:hint="eastAsia"/>
        </w:rPr>
        <w:t>上</w:t>
      </w:r>
      <w:r w:rsidR="00E9663A" w:rsidRPr="00E94866">
        <w:rPr>
          <w:rFonts w:hint="eastAsia"/>
        </w:rPr>
        <w:t>的作用</w:t>
      </w:r>
      <w:r w:rsidR="00917967" w:rsidRPr="00E94866">
        <w:rPr>
          <w:rFonts w:hint="eastAsia"/>
        </w:rPr>
        <w:t>；以及</w:t>
      </w:r>
    </w:p>
    <w:p w14:paraId="51868FDC" w14:textId="77777777" w:rsidR="006B7BCB" w:rsidRPr="00E94866" w:rsidRDefault="008F6E98" w:rsidP="000C436C">
      <w:pPr>
        <w:numPr>
          <w:ilvl w:val="0"/>
          <w:numId w:val="14"/>
        </w:numPr>
        <w:tabs>
          <w:tab w:val="clear" w:pos="1020"/>
          <w:tab w:val="num" w:pos="0"/>
        </w:tabs>
        <w:spacing w:line="360" w:lineRule="auto"/>
        <w:ind w:left="0" w:firstLine="0"/>
        <w:jc w:val="both"/>
        <w:rPr>
          <w:b/>
        </w:rPr>
      </w:pPr>
      <w:r w:rsidRPr="00E94866">
        <w:rPr>
          <w:rFonts w:hint="eastAsia"/>
        </w:rPr>
        <w:t>就</w:t>
      </w:r>
      <w:r w:rsidR="00CC0324" w:rsidRPr="00E94866">
        <w:rPr>
          <w:rFonts w:hint="eastAsia"/>
        </w:rPr>
        <w:t>如何推動</w:t>
      </w:r>
      <w:r w:rsidR="006B7BCB" w:rsidRPr="00E94866">
        <w:t>香港</w:t>
      </w:r>
      <w:r w:rsidRPr="00E94866">
        <w:rPr>
          <w:rFonts w:hint="eastAsia"/>
        </w:rPr>
        <w:t>的</w:t>
      </w:r>
      <w:r w:rsidR="006B7BCB" w:rsidRPr="00E94866">
        <w:t>運動、康樂和消閒</w:t>
      </w:r>
      <w:r w:rsidR="00917967" w:rsidRPr="00E94866">
        <w:rPr>
          <w:rFonts w:hint="eastAsia"/>
        </w:rPr>
        <w:t>活動</w:t>
      </w:r>
      <w:r w:rsidR="006D447A" w:rsidRPr="00E94866">
        <w:rPr>
          <w:lang w:val="en-US"/>
        </w:rPr>
        <w:t>的</w:t>
      </w:r>
      <w:r w:rsidR="006B7BCB" w:rsidRPr="00E94866">
        <w:t>發展</w:t>
      </w:r>
      <w:r w:rsidR="00F41492" w:rsidRPr="00E94866">
        <w:rPr>
          <w:rFonts w:hint="eastAsia"/>
        </w:rPr>
        <w:t>，</w:t>
      </w:r>
      <w:r w:rsidR="00CC0324" w:rsidRPr="00E94866">
        <w:rPr>
          <w:rFonts w:hint="eastAsia"/>
        </w:rPr>
        <w:t>提出</w:t>
      </w:r>
      <w:r w:rsidR="00CF0282" w:rsidRPr="00E94866">
        <w:rPr>
          <w:rFonts w:hint="eastAsia"/>
        </w:rPr>
        <w:t>建議</w:t>
      </w:r>
      <w:r w:rsidR="006B7BCB" w:rsidRPr="00E94866">
        <w:t>。</w:t>
      </w:r>
    </w:p>
    <w:p w14:paraId="3249BE78" w14:textId="77777777" w:rsidR="000137CD" w:rsidRPr="00E94866" w:rsidRDefault="000137CD" w:rsidP="003B1E8B">
      <w:pPr>
        <w:rPr>
          <w:b/>
          <w:sz w:val="28"/>
          <w:szCs w:val="28"/>
        </w:rPr>
      </w:pPr>
    </w:p>
    <w:p w14:paraId="521CC960" w14:textId="77777777" w:rsidR="000137CD" w:rsidRPr="00E94866" w:rsidRDefault="000137CD" w:rsidP="003B1E8B">
      <w:pPr>
        <w:rPr>
          <w:b/>
          <w:sz w:val="28"/>
          <w:szCs w:val="28"/>
        </w:rPr>
      </w:pPr>
    </w:p>
    <w:p w14:paraId="3566422A" w14:textId="77777777" w:rsidR="000137CD" w:rsidRPr="00E94866" w:rsidRDefault="000137CD" w:rsidP="003B1E8B">
      <w:pPr>
        <w:rPr>
          <w:b/>
          <w:sz w:val="28"/>
          <w:szCs w:val="28"/>
        </w:rPr>
      </w:pPr>
    </w:p>
    <w:p w14:paraId="2F051A61" w14:textId="77777777" w:rsidR="000137CD" w:rsidRPr="00E94866" w:rsidRDefault="000137CD" w:rsidP="003B1E8B">
      <w:pPr>
        <w:rPr>
          <w:b/>
          <w:sz w:val="28"/>
          <w:szCs w:val="28"/>
        </w:rPr>
      </w:pPr>
    </w:p>
    <w:p w14:paraId="71D1BBE6" w14:textId="77777777" w:rsidR="000137CD" w:rsidRPr="00E94866" w:rsidRDefault="000137CD" w:rsidP="003B1E8B">
      <w:pPr>
        <w:rPr>
          <w:b/>
          <w:sz w:val="28"/>
          <w:szCs w:val="28"/>
        </w:rPr>
      </w:pPr>
    </w:p>
    <w:p w14:paraId="16225D65" w14:textId="77777777" w:rsidR="000137CD" w:rsidRPr="00E94866" w:rsidRDefault="000137CD" w:rsidP="003B1E8B">
      <w:pPr>
        <w:rPr>
          <w:b/>
          <w:sz w:val="28"/>
          <w:szCs w:val="28"/>
        </w:rPr>
      </w:pPr>
    </w:p>
    <w:p w14:paraId="3F65A277" w14:textId="77777777" w:rsidR="000137CD" w:rsidRPr="00E94866" w:rsidRDefault="000137CD" w:rsidP="003B1E8B">
      <w:pPr>
        <w:rPr>
          <w:b/>
          <w:sz w:val="28"/>
          <w:szCs w:val="28"/>
        </w:rPr>
      </w:pPr>
    </w:p>
    <w:p w14:paraId="3916809A" w14:textId="77777777" w:rsidR="000137CD" w:rsidRPr="00E94866" w:rsidRDefault="000137CD" w:rsidP="003B1E8B">
      <w:pPr>
        <w:rPr>
          <w:b/>
          <w:sz w:val="28"/>
          <w:szCs w:val="28"/>
        </w:rPr>
      </w:pPr>
    </w:p>
    <w:p w14:paraId="2F5077D3" w14:textId="77777777" w:rsidR="000137CD" w:rsidRPr="00E94866" w:rsidRDefault="000137CD" w:rsidP="003B1E8B">
      <w:pPr>
        <w:rPr>
          <w:b/>
          <w:sz w:val="28"/>
          <w:szCs w:val="28"/>
        </w:rPr>
      </w:pPr>
    </w:p>
    <w:p w14:paraId="3D11B85D" w14:textId="77777777" w:rsidR="000137CD" w:rsidRPr="00E94866" w:rsidRDefault="000137CD" w:rsidP="003B1E8B">
      <w:pPr>
        <w:rPr>
          <w:b/>
          <w:sz w:val="28"/>
          <w:szCs w:val="28"/>
        </w:rPr>
      </w:pPr>
    </w:p>
    <w:p w14:paraId="6BDA9209" w14:textId="77777777" w:rsidR="000137CD" w:rsidRPr="00E94866" w:rsidRDefault="000137CD" w:rsidP="003B1E8B">
      <w:pPr>
        <w:rPr>
          <w:b/>
          <w:sz w:val="28"/>
          <w:szCs w:val="28"/>
        </w:rPr>
      </w:pPr>
    </w:p>
    <w:p w14:paraId="3B2163B2" w14:textId="77777777" w:rsidR="000137CD" w:rsidRPr="00E94866" w:rsidRDefault="000137CD" w:rsidP="003B1E8B">
      <w:pPr>
        <w:rPr>
          <w:b/>
          <w:sz w:val="28"/>
          <w:szCs w:val="28"/>
        </w:rPr>
      </w:pPr>
    </w:p>
    <w:p w14:paraId="0AFA8A65" w14:textId="77777777" w:rsidR="000137CD" w:rsidRPr="00E94866" w:rsidRDefault="000137CD" w:rsidP="003B1E8B">
      <w:pPr>
        <w:rPr>
          <w:b/>
          <w:sz w:val="28"/>
          <w:szCs w:val="28"/>
        </w:rPr>
      </w:pPr>
    </w:p>
    <w:p w14:paraId="489BF94A" w14:textId="77777777" w:rsidR="000137CD" w:rsidRPr="00E94866" w:rsidRDefault="000137CD" w:rsidP="003B1E8B">
      <w:pPr>
        <w:rPr>
          <w:b/>
          <w:sz w:val="28"/>
          <w:szCs w:val="28"/>
        </w:rPr>
      </w:pPr>
    </w:p>
    <w:p w14:paraId="22B7795B" w14:textId="77777777" w:rsidR="000137CD" w:rsidRPr="00E94866" w:rsidRDefault="000137CD" w:rsidP="003B1E8B">
      <w:pPr>
        <w:rPr>
          <w:b/>
          <w:sz w:val="28"/>
          <w:szCs w:val="28"/>
        </w:rPr>
      </w:pPr>
    </w:p>
    <w:p w14:paraId="73B759FE" w14:textId="77777777" w:rsidR="000137CD" w:rsidRPr="00E94866" w:rsidRDefault="000137CD" w:rsidP="003B1E8B">
      <w:pPr>
        <w:rPr>
          <w:b/>
          <w:sz w:val="28"/>
          <w:szCs w:val="28"/>
        </w:rPr>
      </w:pPr>
    </w:p>
    <w:p w14:paraId="5C045F7B" w14:textId="77777777" w:rsidR="000137CD" w:rsidRPr="00E94866" w:rsidRDefault="000137CD" w:rsidP="003B1E8B">
      <w:pPr>
        <w:rPr>
          <w:b/>
          <w:sz w:val="28"/>
          <w:szCs w:val="28"/>
        </w:rPr>
      </w:pPr>
    </w:p>
    <w:p w14:paraId="2ECFD56A" w14:textId="77777777" w:rsidR="000137CD" w:rsidRPr="00E94866" w:rsidRDefault="000137CD" w:rsidP="003B1E8B">
      <w:pPr>
        <w:rPr>
          <w:b/>
          <w:sz w:val="28"/>
          <w:szCs w:val="28"/>
        </w:rPr>
      </w:pPr>
    </w:p>
    <w:p w14:paraId="763B1447" w14:textId="77777777" w:rsidR="000137CD" w:rsidRPr="00E94866" w:rsidRDefault="000137CD" w:rsidP="003B1E8B">
      <w:pPr>
        <w:rPr>
          <w:b/>
          <w:sz w:val="28"/>
          <w:szCs w:val="28"/>
        </w:rPr>
      </w:pPr>
    </w:p>
    <w:p w14:paraId="5385E0A7" w14:textId="77777777" w:rsidR="000137CD" w:rsidRPr="00E94866" w:rsidRDefault="000137CD" w:rsidP="003B1E8B">
      <w:pPr>
        <w:rPr>
          <w:b/>
          <w:sz w:val="28"/>
          <w:szCs w:val="28"/>
        </w:rPr>
      </w:pPr>
    </w:p>
    <w:p w14:paraId="5208400F" w14:textId="77777777" w:rsidR="000137CD" w:rsidRPr="00E94866" w:rsidRDefault="000137CD" w:rsidP="003B1E8B">
      <w:pPr>
        <w:rPr>
          <w:b/>
          <w:sz w:val="28"/>
          <w:szCs w:val="28"/>
        </w:rPr>
      </w:pPr>
    </w:p>
    <w:p w14:paraId="218E4DAD" w14:textId="77777777" w:rsidR="000137CD" w:rsidRPr="00E94866" w:rsidRDefault="000137CD" w:rsidP="003B1E8B">
      <w:pPr>
        <w:rPr>
          <w:b/>
          <w:sz w:val="28"/>
          <w:szCs w:val="28"/>
        </w:rPr>
      </w:pPr>
    </w:p>
    <w:p w14:paraId="6B46B199" w14:textId="77777777" w:rsidR="009B26D6" w:rsidRPr="00E94866" w:rsidRDefault="009B26D6" w:rsidP="003B1E8B"/>
    <w:p w14:paraId="12182CED" w14:textId="77777777" w:rsidR="00374563" w:rsidRPr="00E94866" w:rsidRDefault="00374563" w:rsidP="003B1E8B"/>
    <w:p w14:paraId="44803AC4" w14:textId="77777777" w:rsidR="00374563" w:rsidRPr="00E94866" w:rsidRDefault="00374563" w:rsidP="003B1E8B"/>
    <w:tbl>
      <w:tblPr>
        <w:tblW w:w="5000" w:type="pct"/>
        <w:tblCellMar>
          <w:left w:w="28" w:type="dxa"/>
          <w:right w:w="28" w:type="dxa"/>
        </w:tblCellMar>
        <w:tblLook w:val="0000" w:firstRow="0" w:lastRow="0" w:firstColumn="0" w:lastColumn="0" w:noHBand="0" w:noVBand="0"/>
      </w:tblPr>
      <w:tblGrid>
        <w:gridCol w:w="614"/>
        <w:gridCol w:w="2187"/>
        <w:gridCol w:w="5817"/>
      </w:tblGrid>
      <w:tr w:rsidR="000137CD" w:rsidRPr="00E94866" w14:paraId="78A547CB" w14:textId="77777777" w:rsidTr="00F14A79">
        <w:trPr>
          <w:tblHeader/>
        </w:trPr>
        <w:tc>
          <w:tcPr>
            <w:tcW w:w="5000" w:type="pct"/>
            <w:gridSpan w:val="3"/>
            <w:tcBorders>
              <w:bottom w:val="single" w:sz="4" w:space="0" w:color="auto"/>
            </w:tcBorders>
            <w:shd w:val="clear" w:color="auto" w:fill="FFFFFF"/>
          </w:tcPr>
          <w:p w14:paraId="065B53AA" w14:textId="77777777" w:rsidR="000137CD" w:rsidRPr="00E94866" w:rsidRDefault="000137CD" w:rsidP="00C83536">
            <w:pPr>
              <w:snapToGrid w:val="0"/>
              <w:spacing w:beforeLines="50" w:before="180"/>
              <w:jc w:val="center"/>
              <w:rPr>
                <w:b/>
              </w:rPr>
            </w:pPr>
            <w:r w:rsidRPr="00E94866">
              <w:rPr>
                <w:rFonts w:hAnsi="新細明體" w:hint="eastAsia"/>
                <w:b/>
                <w:sz w:val="28"/>
                <w:szCs w:val="28"/>
              </w:rPr>
              <w:lastRenderedPageBreak/>
              <w:t>詞</w:t>
            </w:r>
            <w:r w:rsidRPr="00E94866">
              <w:rPr>
                <w:rFonts w:hAnsi="新細明體"/>
                <w:b/>
                <w:sz w:val="28"/>
                <w:szCs w:val="28"/>
              </w:rPr>
              <w:t>彙</w:t>
            </w:r>
          </w:p>
        </w:tc>
      </w:tr>
      <w:tr w:rsidR="00B12E2E" w:rsidRPr="00E94866" w14:paraId="1D69704D" w14:textId="77777777" w:rsidTr="00B12E2E">
        <w:trPr>
          <w:tblHeader/>
        </w:trPr>
        <w:tc>
          <w:tcPr>
            <w:tcW w:w="356" w:type="pct"/>
            <w:tcBorders>
              <w:top w:val="single" w:sz="4" w:space="0" w:color="auto"/>
              <w:bottom w:val="single" w:sz="4" w:space="0" w:color="auto"/>
            </w:tcBorders>
            <w:shd w:val="clear" w:color="auto" w:fill="CCCCCC"/>
          </w:tcPr>
          <w:p w14:paraId="77C028EF" w14:textId="77777777" w:rsidR="00B12E2E" w:rsidRPr="00E94866" w:rsidRDefault="00B12E2E" w:rsidP="00B12E2E">
            <w:pPr>
              <w:spacing w:beforeLines="50" w:before="180" w:afterLines="50" w:after="180"/>
              <w:jc w:val="center"/>
            </w:pPr>
          </w:p>
        </w:tc>
        <w:tc>
          <w:tcPr>
            <w:tcW w:w="1269" w:type="pct"/>
            <w:tcBorders>
              <w:top w:val="single" w:sz="4" w:space="0" w:color="auto"/>
              <w:bottom w:val="single" w:sz="4" w:space="0" w:color="auto"/>
            </w:tcBorders>
            <w:shd w:val="clear" w:color="auto" w:fill="CCCCCC"/>
          </w:tcPr>
          <w:p w14:paraId="21EF5223" w14:textId="77777777" w:rsidR="00B12E2E" w:rsidRPr="00E94866" w:rsidRDefault="00B12E2E" w:rsidP="00B12E2E">
            <w:pPr>
              <w:pStyle w:val="1b"/>
              <w:snapToGrid/>
              <w:spacing w:beforeLines="50" w:before="180" w:afterLines="50" w:after="180" w:line="240" w:lineRule="auto"/>
              <w:ind w:leftChars="63" w:left="151" w:rightChars="63" w:right="151"/>
              <w:jc w:val="left"/>
              <w:rPr>
                <w:bCs/>
                <w:szCs w:val="24"/>
              </w:rPr>
            </w:pPr>
            <w:r w:rsidRPr="00E94866">
              <w:rPr>
                <w:rFonts w:hint="eastAsia"/>
                <w:b/>
              </w:rPr>
              <w:t>用語</w:t>
            </w:r>
          </w:p>
        </w:tc>
        <w:tc>
          <w:tcPr>
            <w:tcW w:w="3375" w:type="pct"/>
            <w:tcBorders>
              <w:top w:val="single" w:sz="4" w:space="0" w:color="auto"/>
              <w:bottom w:val="single" w:sz="4" w:space="0" w:color="auto"/>
            </w:tcBorders>
            <w:shd w:val="clear" w:color="auto" w:fill="CCCCCC"/>
          </w:tcPr>
          <w:p w14:paraId="752EBF2F" w14:textId="77777777" w:rsidR="00B12E2E" w:rsidRPr="00E94866" w:rsidRDefault="00B12E2E" w:rsidP="009B26D6">
            <w:pPr>
              <w:pStyle w:val="1b"/>
              <w:snapToGrid/>
              <w:spacing w:beforeLines="50" w:before="180" w:afterLines="50" w:after="180" w:line="240" w:lineRule="auto"/>
              <w:rPr>
                <w:iCs w:val="0"/>
                <w:szCs w:val="24"/>
              </w:rPr>
            </w:pPr>
            <w:r w:rsidRPr="00E94866">
              <w:rPr>
                <w:rFonts w:hint="eastAsia"/>
                <w:b/>
                <w:szCs w:val="24"/>
              </w:rPr>
              <w:t>解釋</w:t>
            </w:r>
          </w:p>
        </w:tc>
      </w:tr>
      <w:tr w:rsidR="00B12E2E" w:rsidRPr="00E94866" w14:paraId="0CCCC1BB" w14:textId="77777777" w:rsidTr="00975E7C">
        <w:trPr>
          <w:trHeight w:val="1431"/>
        </w:trPr>
        <w:tc>
          <w:tcPr>
            <w:tcW w:w="356" w:type="pct"/>
            <w:tcBorders>
              <w:top w:val="single" w:sz="4" w:space="0" w:color="auto"/>
            </w:tcBorders>
            <w:shd w:val="clear" w:color="auto" w:fill="auto"/>
          </w:tcPr>
          <w:p w14:paraId="7106081F" w14:textId="77777777" w:rsidR="00B12E2E" w:rsidRPr="00E94866" w:rsidRDefault="00B12E2E" w:rsidP="00B12E2E">
            <w:pPr>
              <w:numPr>
                <w:ilvl w:val="0"/>
                <w:numId w:val="9"/>
              </w:numPr>
              <w:spacing w:beforeLines="50" w:before="180" w:afterLines="50" w:after="180"/>
              <w:jc w:val="center"/>
              <w:rPr>
                <w:lang w:val="en-US"/>
              </w:rPr>
            </w:pPr>
          </w:p>
        </w:tc>
        <w:tc>
          <w:tcPr>
            <w:tcW w:w="1269" w:type="pct"/>
            <w:tcBorders>
              <w:top w:val="single" w:sz="4" w:space="0" w:color="auto"/>
            </w:tcBorders>
            <w:shd w:val="clear" w:color="auto" w:fill="auto"/>
          </w:tcPr>
          <w:p w14:paraId="0F72786A" w14:textId="77777777" w:rsidR="00B12E2E" w:rsidRPr="00E94866" w:rsidRDefault="00B12E2E" w:rsidP="00B12E2E">
            <w:pPr>
              <w:spacing w:beforeLines="50" w:before="180" w:afterLines="50" w:after="180"/>
            </w:pPr>
            <w:r w:rsidRPr="00E94866">
              <w:rPr>
                <w:rFonts w:hint="eastAsia"/>
              </w:rPr>
              <w:t>活躍及健康的生活模式</w:t>
            </w:r>
          </w:p>
          <w:p w14:paraId="35822465" w14:textId="77777777" w:rsidR="00B12E2E" w:rsidRPr="00E94866" w:rsidRDefault="00B12E2E" w:rsidP="00AC32A8">
            <w:pPr>
              <w:pStyle w:val="1b"/>
              <w:snapToGrid/>
              <w:spacing w:beforeLines="50" w:before="180" w:afterLines="50" w:after="180" w:line="240" w:lineRule="auto"/>
              <w:ind w:rightChars="63" w:right="151"/>
              <w:jc w:val="left"/>
              <w:rPr>
                <w:iCs w:val="0"/>
                <w:szCs w:val="24"/>
                <w:lang w:val="en-GB"/>
              </w:rPr>
            </w:pPr>
            <w:r w:rsidRPr="00E94866">
              <w:rPr>
                <w:bCs/>
                <w:szCs w:val="24"/>
              </w:rPr>
              <w:t>Active and healthy lifestyle</w:t>
            </w:r>
          </w:p>
        </w:tc>
        <w:tc>
          <w:tcPr>
            <w:tcW w:w="3375" w:type="pct"/>
            <w:tcBorders>
              <w:top w:val="single" w:sz="4" w:space="0" w:color="auto"/>
            </w:tcBorders>
            <w:shd w:val="clear" w:color="auto" w:fill="auto"/>
            <w:tcMar>
              <w:left w:w="284" w:type="dxa"/>
            </w:tcMar>
          </w:tcPr>
          <w:p w14:paraId="5CBAFEC5" w14:textId="77777777" w:rsidR="00B12E2E" w:rsidRPr="00E94866" w:rsidRDefault="00B12E2E" w:rsidP="009B26D6">
            <w:pPr>
              <w:pStyle w:val="1b"/>
              <w:snapToGrid/>
              <w:spacing w:beforeLines="50" w:before="180" w:afterLines="50" w:after="180" w:line="240" w:lineRule="auto"/>
              <w:rPr>
                <w:iCs w:val="0"/>
                <w:szCs w:val="24"/>
              </w:rPr>
            </w:pPr>
            <w:r w:rsidRPr="00E94866">
              <w:rPr>
                <w:rFonts w:hint="eastAsia"/>
                <w:iCs w:val="0"/>
                <w:szCs w:val="24"/>
              </w:rPr>
              <w:t>是一種恆常參與體育活動及維持健康習慣的生活</w:t>
            </w:r>
            <w:r w:rsidRPr="00E94866">
              <w:rPr>
                <w:rFonts w:hint="eastAsia"/>
              </w:rPr>
              <w:t>模式</w:t>
            </w:r>
            <w:r w:rsidRPr="00E94866">
              <w:rPr>
                <w:rFonts w:hint="eastAsia"/>
                <w:iCs w:val="0"/>
                <w:szCs w:val="24"/>
              </w:rPr>
              <w:t>，能讓學生感到活力充沛、增強正面自尊感和建立積極人生觀。</w:t>
            </w:r>
          </w:p>
        </w:tc>
      </w:tr>
      <w:tr w:rsidR="00B12E2E" w:rsidRPr="00E94866" w14:paraId="3BF840EC" w14:textId="77777777" w:rsidTr="00975E7C">
        <w:tc>
          <w:tcPr>
            <w:tcW w:w="356" w:type="pct"/>
            <w:shd w:val="clear" w:color="auto" w:fill="auto"/>
          </w:tcPr>
          <w:p w14:paraId="2630E792" w14:textId="77777777" w:rsidR="00B12E2E" w:rsidRPr="00E94866" w:rsidRDefault="00B12E2E" w:rsidP="00B12E2E">
            <w:pPr>
              <w:pStyle w:val="1b"/>
              <w:numPr>
                <w:ilvl w:val="0"/>
                <w:numId w:val="9"/>
              </w:numPr>
              <w:snapToGrid/>
              <w:spacing w:beforeLines="50" w:before="180" w:afterLines="50" w:after="180" w:line="240" w:lineRule="auto"/>
              <w:jc w:val="center"/>
              <w:rPr>
                <w:iCs w:val="0"/>
                <w:szCs w:val="24"/>
              </w:rPr>
            </w:pPr>
          </w:p>
        </w:tc>
        <w:tc>
          <w:tcPr>
            <w:tcW w:w="1269" w:type="pct"/>
            <w:shd w:val="clear" w:color="auto" w:fill="auto"/>
          </w:tcPr>
          <w:p w14:paraId="3D308E34" w14:textId="77777777" w:rsidR="00B12E2E" w:rsidRPr="00E94866" w:rsidRDefault="00B12E2E" w:rsidP="00B12E2E">
            <w:pPr>
              <w:pStyle w:val="1b"/>
              <w:snapToGrid/>
              <w:spacing w:beforeLines="50" w:before="180" w:afterLines="50" w:after="180" w:line="240" w:lineRule="auto"/>
              <w:rPr>
                <w:iCs w:val="0"/>
                <w:szCs w:val="24"/>
              </w:rPr>
            </w:pPr>
            <w:r w:rsidRPr="00E94866">
              <w:rPr>
                <w:rFonts w:hint="eastAsia"/>
                <w:iCs w:val="0"/>
                <w:szCs w:val="24"/>
              </w:rPr>
              <w:t>協作能力</w:t>
            </w:r>
          </w:p>
          <w:p w14:paraId="0ACC2348" w14:textId="77777777" w:rsidR="00B12E2E" w:rsidRPr="00E94866" w:rsidRDefault="00B12E2E" w:rsidP="00B12E2E">
            <w:pPr>
              <w:pStyle w:val="1b"/>
              <w:snapToGrid/>
              <w:spacing w:beforeLines="50" w:before="180" w:afterLines="50" w:after="180" w:line="240" w:lineRule="auto"/>
              <w:jc w:val="left"/>
              <w:rPr>
                <w:bCs/>
                <w:szCs w:val="24"/>
              </w:rPr>
            </w:pPr>
            <w:r w:rsidRPr="00E94866">
              <w:rPr>
                <w:bCs/>
                <w:szCs w:val="24"/>
              </w:rPr>
              <w:t xml:space="preserve">Collaboration </w:t>
            </w:r>
            <w:r w:rsidRPr="00E94866">
              <w:rPr>
                <w:rFonts w:hint="eastAsia"/>
                <w:bCs/>
                <w:szCs w:val="24"/>
              </w:rPr>
              <w:t>s</w:t>
            </w:r>
            <w:r w:rsidRPr="00E94866">
              <w:rPr>
                <w:bCs/>
                <w:szCs w:val="24"/>
              </w:rPr>
              <w:t>kills</w:t>
            </w:r>
          </w:p>
        </w:tc>
        <w:tc>
          <w:tcPr>
            <w:tcW w:w="3375" w:type="pct"/>
            <w:shd w:val="clear" w:color="auto" w:fill="auto"/>
            <w:tcMar>
              <w:left w:w="284" w:type="dxa"/>
            </w:tcMar>
          </w:tcPr>
          <w:p w14:paraId="54723215" w14:textId="77777777" w:rsidR="00B12E2E" w:rsidRPr="00E94866" w:rsidRDefault="000A1783" w:rsidP="000A1783">
            <w:pPr>
              <w:pStyle w:val="1b"/>
              <w:snapToGrid/>
              <w:spacing w:beforeLines="50" w:before="180" w:afterLines="50" w:after="180" w:line="240" w:lineRule="auto"/>
              <w:rPr>
                <w:iCs w:val="0"/>
                <w:szCs w:val="24"/>
              </w:rPr>
            </w:pPr>
            <w:r w:rsidRPr="00E94866">
              <w:t>在小組內解決難題、進行規劃和決策，均需要協作能力。協作能力包括溝通、欣賞、協商、妥協和勇於領導的能力。具備這些能力的學生，將能在團隊中積極參與，發揮所長。</w:t>
            </w:r>
          </w:p>
        </w:tc>
      </w:tr>
      <w:tr w:rsidR="00B12E2E" w:rsidRPr="00E94866" w14:paraId="4D2646D0" w14:textId="77777777" w:rsidTr="00975E7C">
        <w:tc>
          <w:tcPr>
            <w:tcW w:w="356" w:type="pct"/>
            <w:shd w:val="clear" w:color="auto" w:fill="auto"/>
          </w:tcPr>
          <w:p w14:paraId="3DDF69C9" w14:textId="77777777" w:rsidR="00B12E2E" w:rsidRPr="00E94866" w:rsidRDefault="00B12E2E" w:rsidP="00B12E2E">
            <w:pPr>
              <w:pStyle w:val="1b"/>
              <w:numPr>
                <w:ilvl w:val="0"/>
                <w:numId w:val="9"/>
              </w:numPr>
              <w:snapToGrid/>
              <w:spacing w:beforeLines="50" w:before="180" w:afterLines="50" w:after="180" w:line="240" w:lineRule="auto"/>
              <w:jc w:val="center"/>
              <w:rPr>
                <w:iCs w:val="0"/>
                <w:szCs w:val="24"/>
              </w:rPr>
            </w:pPr>
          </w:p>
        </w:tc>
        <w:tc>
          <w:tcPr>
            <w:tcW w:w="1269" w:type="pct"/>
            <w:shd w:val="clear" w:color="auto" w:fill="auto"/>
          </w:tcPr>
          <w:p w14:paraId="3EEA2BDF" w14:textId="77777777" w:rsidR="00B12E2E" w:rsidRPr="00E94866" w:rsidRDefault="00B12E2E" w:rsidP="00B12E2E">
            <w:pPr>
              <w:pStyle w:val="1b"/>
              <w:snapToGrid/>
              <w:spacing w:beforeLines="50" w:before="180" w:afterLines="50" w:after="180" w:line="240" w:lineRule="auto"/>
              <w:rPr>
                <w:iCs w:val="0"/>
                <w:szCs w:val="24"/>
              </w:rPr>
            </w:pPr>
            <w:r w:rsidRPr="00E94866">
              <w:rPr>
                <w:rFonts w:hint="eastAsia"/>
                <w:iCs w:val="0"/>
                <w:szCs w:val="24"/>
              </w:rPr>
              <w:t>溝通能力</w:t>
            </w:r>
          </w:p>
          <w:p w14:paraId="38A1DA69" w14:textId="77777777" w:rsidR="00B12E2E" w:rsidRPr="00E94866" w:rsidRDefault="00B12E2E" w:rsidP="00B12E2E">
            <w:pPr>
              <w:pStyle w:val="1b"/>
              <w:snapToGrid/>
              <w:spacing w:beforeLines="50" w:before="180" w:afterLines="50" w:after="180" w:line="240" w:lineRule="auto"/>
              <w:jc w:val="left"/>
              <w:rPr>
                <w:bCs/>
                <w:szCs w:val="24"/>
              </w:rPr>
            </w:pPr>
            <w:r w:rsidRPr="00E94866">
              <w:rPr>
                <w:bCs/>
                <w:szCs w:val="24"/>
              </w:rPr>
              <w:t xml:space="preserve">Communication </w:t>
            </w:r>
            <w:r w:rsidRPr="00E94866">
              <w:rPr>
                <w:rFonts w:hint="eastAsia"/>
                <w:bCs/>
                <w:szCs w:val="24"/>
              </w:rPr>
              <w:t>s</w:t>
            </w:r>
            <w:r w:rsidRPr="00E94866">
              <w:rPr>
                <w:bCs/>
                <w:szCs w:val="24"/>
              </w:rPr>
              <w:t>kills</w:t>
            </w:r>
          </w:p>
        </w:tc>
        <w:tc>
          <w:tcPr>
            <w:tcW w:w="3375" w:type="pct"/>
            <w:shd w:val="clear" w:color="auto" w:fill="auto"/>
            <w:tcMar>
              <w:left w:w="284" w:type="dxa"/>
            </w:tcMar>
          </w:tcPr>
          <w:p w14:paraId="3444C42A" w14:textId="77777777" w:rsidR="000A1783" w:rsidRPr="00E94866" w:rsidRDefault="000A1783" w:rsidP="009B26D6">
            <w:pPr>
              <w:pStyle w:val="1b"/>
              <w:snapToGrid/>
              <w:spacing w:beforeLines="50" w:before="180" w:afterLines="50" w:after="180" w:line="240" w:lineRule="auto"/>
              <w:rPr>
                <w:iCs w:val="0"/>
                <w:szCs w:val="24"/>
              </w:rPr>
            </w:pPr>
            <w:r w:rsidRPr="00E94866">
              <w:t>溝通能力是指人與人在交往（包括面對面或虛擬等不同情境）的過程中，透過文字或非文字去傳遞和接收信息，以期達成既定目標或預</w:t>
            </w:r>
            <w:r w:rsidRPr="00E94866">
              <w:t xml:space="preserve"> </w:t>
            </w:r>
            <w:r w:rsidRPr="00E94866">
              <w:t>期成果的能力。要有效溝通，學生應學習如何有效地聆聽、說話、閱讀和寫作，既要準確、有條理和得體地表達，亦需了解、尊重別人</w:t>
            </w:r>
            <w:r w:rsidRPr="00E94866">
              <w:t xml:space="preserve"> </w:t>
            </w:r>
            <w:r w:rsidRPr="00E94866">
              <w:t>的觀點和期望，又能因應目標、情境和對象，採用適合的資料和表達方式，並評估溝通成效，找出需改善之處，以達至最佳效果。</w:t>
            </w:r>
          </w:p>
        </w:tc>
      </w:tr>
      <w:tr w:rsidR="00B12E2E" w:rsidRPr="00E94866" w14:paraId="59D107FA" w14:textId="77777777" w:rsidTr="00975E7C">
        <w:tc>
          <w:tcPr>
            <w:tcW w:w="356" w:type="pct"/>
            <w:shd w:val="clear" w:color="auto" w:fill="auto"/>
          </w:tcPr>
          <w:p w14:paraId="5077854F" w14:textId="77777777" w:rsidR="00B12E2E" w:rsidRPr="00E94866" w:rsidRDefault="00B12E2E" w:rsidP="00B12E2E">
            <w:pPr>
              <w:pStyle w:val="1b"/>
              <w:numPr>
                <w:ilvl w:val="0"/>
                <w:numId w:val="9"/>
              </w:numPr>
              <w:snapToGrid/>
              <w:spacing w:beforeLines="50" w:before="180" w:afterLines="50" w:after="180" w:line="240" w:lineRule="auto"/>
              <w:jc w:val="center"/>
              <w:rPr>
                <w:iCs w:val="0"/>
                <w:szCs w:val="24"/>
              </w:rPr>
            </w:pPr>
          </w:p>
        </w:tc>
        <w:tc>
          <w:tcPr>
            <w:tcW w:w="1269" w:type="pct"/>
            <w:shd w:val="clear" w:color="auto" w:fill="auto"/>
          </w:tcPr>
          <w:p w14:paraId="1442092F" w14:textId="77777777" w:rsidR="00B12E2E" w:rsidRPr="00E94866" w:rsidRDefault="00B12E2E" w:rsidP="00B12E2E">
            <w:pPr>
              <w:pStyle w:val="1b"/>
              <w:snapToGrid/>
              <w:spacing w:beforeLines="50" w:before="180" w:afterLines="50" w:after="180" w:line="240" w:lineRule="auto"/>
              <w:rPr>
                <w:iCs w:val="0"/>
                <w:szCs w:val="24"/>
              </w:rPr>
            </w:pPr>
            <w:r w:rsidRPr="00E94866">
              <w:rPr>
                <w:rFonts w:hint="eastAsia"/>
                <w:iCs w:val="0"/>
                <w:szCs w:val="24"/>
              </w:rPr>
              <w:t>創造力</w:t>
            </w:r>
          </w:p>
          <w:p w14:paraId="44670F9D" w14:textId="77777777" w:rsidR="00B12E2E" w:rsidRPr="00E94866" w:rsidRDefault="00B12E2E" w:rsidP="00B12E2E">
            <w:pPr>
              <w:pStyle w:val="1b"/>
              <w:snapToGrid/>
              <w:spacing w:beforeLines="50" w:before="180" w:afterLines="50" w:after="180" w:line="240" w:lineRule="auto"/>
              <w:jc w:val="left"/>
              <w:rPr>
                <w:bCs/>
                <w:szCs w:val="24"/>
              </w:rPr>
            </w:pPr>
            <w:r w:rsidRPr="00E94866">
              <w:rPr>
                <w:bCs/>
                <w:szCs w:val="24"/>
              </w:rPr>
              <w:t>Creativity</w:t>
            </w:r>
          </w:p>
        </w:tc>
        <w:tc>
          <w:tcPr>
            <w:tcW w:w="3375" w:type="pct"/>
            <w:shd w:val="clear" w:color="auto" w:fill="auto"/>
            <w:tcMar>
              <w:left w:w="284" w:type="dxa"/>
            </w:tcMar>
          </w:tcPr>
          <w:p w14:paraId="40CED513" w14:textId="77777777" w:rsidR="00B12E2E" w:rsidRPr="00E94866" w:rsidRDefault="000A1783" w:rsidP="009B26D6">
            <w:pPr>
              <w:pStyle w:val="1b"/>
              <w:snapToGrid/>
              <w:spacing w:beforeLines="50" w:before="180" w:afterLines="50" w:after="180" w:line="240" w:lineRule="auto"/>
              <w:rPr>
                <w:iCs w:val="0"/>
                <w:szCs w:val="24"/>
              </w:rPr>
            </w:pPr>
            <w:r w:rsidRPr="00E94866">
              <w:t>創造力通常會以嶄新的意念、行為或製成品呈現。創造力可自然地，或經深思熟慮，透過擴散性和聚斂性思考而產生。它需要整合一般</w:t>
            </w:r>
            <w:r w:rsidRPr="00E94866">
              <w:t xml:space="preserve"> </w:t>
            </w:r>
            <w:r w:rsidRPr="00E94866">
              <w:t>或特定範疇的知識，以達至某個具意義的目的。創造力會帶來改變或轉化。</w:t>
            </w:r>
          </w:p>
        </w:tc>
      </w:tr>
      <w:tr w:rsidR="00AC32A8" w:rsidRPr="00E94866" w14:paraId="50D7BB97" w14:textId="77777777" w:rsidTr="00975E7C">
        <w:tc>
          <w:tcPr>
            <w:tcW w:w="356" w:type="pct"/>
            <w:shd w:val="clear" w:color="auto" w:fill="auto"/>
          </w:tcPr>
          <w:p w14:paraId="432BE600" w14:textId="77777777" w:rsidR="00AC32A8" w:rsidRPr="00E94866" w:rsidRDefault="00AC32A8" w:rsidP="00AC32A8">
            <w:pPr>
              <w:pStyle w:val="1b"/>
              <w:numPr>
                <w:ilvl w:val="0"/>
                <w:numId w:val="9"/>
              </w:numPr>
              <w:snapToGrid/>
              <w:spacing w:beforeLines="50" w:before="180" w:afterLines="50" w:after="180" w:line="240" w:lineRule="auto"/>
              <w:jc w:val="center"/>
              <w:rPr>
                <w:iCs w:val="0"/>
                <w:szCs w:val="24"/>
              </w:rPr>
            </w:pPr>
          </w:p>
        </w:tc>
        <w:tc>
          <w:tcPr>
            <w:tcW w:w="1269" w:type="pct"/>
            <w:shd w:val="clear" w:color="auto" w:fill="auto"/>
          </w:tcPr>
          <w:p w14:paraId="06236239" w14:textId="77777777" w:rsidR="00AC32A8" w:rsidRPr="00E94866" w:rsidRDefault="00544516" w:rsidP="00AC32A8">
            <w:pPr>
              <w:pStyle w:val="1b"/>
              <w:snapToGrid/>
              <w:spacing w:beforeLines="50" w:before="180" w:afterLines="50" w:after="180" w:line="240" w:lineRule="auto"/>
              <w:rPr>
                <w:iCs w:val="0"/>
                <w:szCs w:val="24"/>
              </w:rPr>
            </w:pPr>
            <w:r w:rsidRPr="00E94866">
              <w:rPr>
                <w:rFonts w:hint="eastAsia"/>
                <w:iCs w:val="0"/>
                <w:szCs w:val="24"/>
              </w:rPr>
              <w:t>慎思</w:t>
            </w:r>
            <w:r w:rsidR="00AC32A8" w:rsidRPr="00E94866">
              <w:rPr>
                <w:rFonts w:hint="eastAsia"/>
                <w:iCs w:val="0"/>
                <w:szCs w:val="24"/>
              </w:rPr>
              <w:t>明辨能力</w:t>
            </w:r>
          </w:p>
          <w:p w14:paraId="167BDE7B" w14:textId="77777777" w:rsidR="00AC32A8" w:rsidRPr="00E94866" w:rsidRDefault="00AC32A8" w:rsidP="00AC32A8">
            <w:pPr>
              <w:pStyle w:val="1b"/>
              <w:snapToGrid/>
              <w:spacing w:beforeLines="50" w:before="180" w:afterLines="50" w:after="180" w:line="240" w:lineRule="auto"/>
              <w:jc w:val="left"/>
              <w:rPr>
                <w:bCs/>
                <w:szCs w:val="24"/>
              </w:rPr>
            </w:pPr>
            <w:r w:rsidRPr="00E94866">
              <w:rPr>
                <w:bCs/>
                <w:szCs w:val="24"/>
              </w:rPr>
              <w:t xml:space="preserve">Critical </w:t>
            </w:r>
            <w:r w:rsidRPr="00E94866">
              <w:rPr>
                <w:rFonts w:hint="eastAsia"/>
                <w:bCs/>
                <w:szCs w:val="24"/>
              </w:rPr>
              <w:t>t</w:t>
            </w:r>
            <w:r w:rsidRPr="00E94866">
              <w:rPr>
                <w:bCs/>
                <w:szCs w:val="24"/>
              </w:rPr>
              <w:t xml:space="preserve">hinking </w:t>
            </w:r>
            <w:r w:rsidRPr="00E94866">
              <w:rPr>
                <w:rFonts w:hint="eastAsia"/>
                <w:bCs/>
                <w:szCs w:val="24"/>
              </w:rPr>
              <w:t>s</w:t>
            </w:r>
            <w:r w:rsidRPr="00E94866">
              <w:rPr>
                <w:bCs/>
                <w:szCs w:val="24"/>
              </w:rPr>
              <w:t>kills</w:t>
            </w:r>
          </w:p>
        </w:tc>
        <w:tc>
          <w:tcPr>
            <w:tcW w:w="3375" w:type="pct"/>
            <w:shd w:val="clear" w:color="auto" w:fill="auto"/>
            <w:tcMar>
              <w:left w:w="284" w:type="dxa"/>
            </w:tcMar>
          </w:tcPr>
          <w:p w14:paraId="2912C9E2" w14:textId="77777777" w:rsidR="00AC32A8" w:rsidRPr="00E94866" w:rsidRDefault="00544516" w:rsidP="00345397">
            <w:pPr>
              <w:pStyle w:val="1b"/>
              <w:snapToGrid/>
              <w:spacing w:beforeLines="50" w:before="180" w:afterLines="50" w:after="180" w:line="240" w:lineRule="auto"/>
              <w:rPr>
                <w:iCs w:val="0"/>
                <w:szCs w:val="24"/>
              </w:rPr>
            </w:pPr>
            <w:r w:rsidRPr="00E94866">
              <w:rPr>
                <w:rFonts w:hint="eastAsia"/>
                <w:iCs w:val="0"/>
                <w:szCs w:val="24"/>
              </w:rPr>
              <w:t>慎思明辨</w:t>
            </w:r>
            <w:r w:rsidR="000A1783" w:rsidRPr="00E94866">
              <w:t>是指找出現有資料或主張中的含意，對資料或主張的準確性及可信性進行質疑與探究，從而建立自己的看法，審視自己和別人的論點。</w:t>
            </w:r>
          </w:p>
        </w:tc>
      </w:tr>
      <w:tr w:rsidR="00B12E2E" w:rsidRPr="00E94866" w14:paraId="17BA9D29" w14:textId="77777777" w:rsidTr="00975E7C">
        <w:tc>
          <w:tcPr>
            <w:tcW w:w="356" w:type="pct"/>
            <w:shd w:val="clear" w:color="auto" w:fill="auto"/>
          </w:tcPr>
          <w:p w14:paraId="7F447D8C" w14:textId="77777777" w:rsidR="00B12E2E" w:rsidRPr="00E94866" w:rsidRDefault="00B12E2E" w:rsidP="00B12E2E">
            <w:pPr>
              <w:numPr>
                <w:ilvl w:val="0"/>
                <w:numId w:val="9"/>
              </w:numPr>
              <w:spacing w:beforeLines="50" w:before="180" w:afterLines="50" w:after="180"/>
              <w:jc w:val="center"/>
              <w:rPr>
                <w:spacing w:val="20"/>
              </w:rPr>
            </w:pPr>
          </w:p>
        </w:tc>
        <w:tc>
          <w:tcPr>
            <w:tcW w:w="1269" w:type="pct"/>
            <w:shd w:val="clear" w:color="auto" w:fill="auto"/>
          </w:tcPr>
          <w:p w14:paraId="01916112" w14:textId="77777777" w:rsidR="00B12E2E" w:rsidRPr="00E94866" w:rsidRDefault="00B12E2E" w:rsidP="00B12E2E">
            <w:pPr>
              <w:spacing w:beforeLines="50" w:before="180" w:afterLines="50" w:after="180"/>
            </w:pPr>
            <w:r w:rsidRPr="00E94866">
              <w:rPr>
                <w:rFonts w:hint="eastAsia"/>
              </w:rPr>
              <w:t>能量消耗</w:t>
            </w:r>
            <w:r w:rsidR="006207C8" w:rsidRPr="00E94866">
              <w:rPr>
                <w:rFonts w:hint="eastAsia"/>
              </w:rPr>
              <w:t xml:space="preserve"> </w:t>
            </w:r>
            <w:r w:rsidR="006207C8" w:rsidRPr="00E94866">
              <w:t xml:space="preserve">/ </w:t>
            </w:r>
            <w:r w:rsidR="006207C8" w:rsidRPr="00E94866">
              <w:rPr>
                <w:rFonts w:ascii="新細明體" w:hAnsi="新細明體" w:hint="eastAsia"/>
              </w:rPr>
              <w:t>能量支出</w:t>
            </w:r>
          </w:p>
          <w:p w14:paraId="414590BC" w14:textId="77777777" w:rsidR="00B12E2E" w:rsidRPr="00E94866" w:rsidRDefault="00B12E2E" w:rsidP="00B12E2E">
            <w:pPr>
              <w:spacing w:beforeLines="50" w:before="180" w:afterLines="50" w:after="180"/>
              <w:rPr>
                <w:bCs/>
              </w:rPr>
            </w:pPr>
            <w:r w:rsidRPr="00E94866">
              <w:t xml:space="preserve">Energy expenditure </w:t>
            </w:r>
          </w:p>
        </w:tc>
        <w:tc>
          <w:tcPr>
            <w:tcW w:w="3375" w:type="pct"/>
            <w:shd w:val="clear" w:color="auto" w:fill="auto"/>
            <w:tcMar>
              <w:left w:w="284" w:type="dxa"/>
            </w:tcMar>
          </w:tcPr>
          <w:p w14:paraId="24CE41AF" w14:textId="77777777" w:rsidR="00374563" w:rsidRPr="00E94866" w:rsidRDefault="00B12E2E" w:rsidP="009B26D6">
            <w:pPr>
              <w:pStyle w:val="1b"/>
              <w:snapToGrid/>
              <w:spacing w:beforeLines="50" w:before="180" w:afterLines="50" w:after="180" w:line="240" w:lineRule="auto"/>
            </w:pPr>
            <w:r w:rsidRPr="00E94866">
              <w:rPr>
                <w:rFonts w:hint="eastAsia"/>
              </w:rPr>
              <w:t>能量消耗的常用單位是千焦耳（公制）或千卡（英制）。個人的日常能量消耗主要取決於身體活動強度和持續時間。</w:t>
            </w:r>
          </w:p>
        </w:tc>
      </w:tr>
      <w:tr w:rsidR="00B12E2E" w:rsidRPr="00E94866" w14:paraId="1221F42F" w14:textId="77777777" w:rsidTr="00975E7C">
        <w:tc>
          <w:tcPr>
            <w:tcW w:w="356" w:type="pct"/>
            <w:shd w:val="clear" w:color="auto" w:fill="auto"/>
          </w:tcPr>
          <w:p w14:paraId="6D2BE56A" w14:textId="77777777" w:rsidR="00B12E2E" w:rsidRPr="00E94866" w:rsidRDefault="00B12E2E" w:rsidP="00B12E2E">
            <w:pPr>
              <w:numPr>
                <w:ilvl w:val="0"/>
                <w:numId w:val="9"/>
              </w:numPr>
              <w:spacing w:beforeLines="50" w:before="180" w:afterLines="50" w:after="180"/>
              <w:jc w:val="center"/>
              <w:rPr>
                <w:lang w:val="en-US"/>
              </w:rPr>
            </w:pPr>
          </w:p>
        </w:tc>
        <w:tc>
          <w:tcPr>
            <w:tcW w:w="1269" w:type="pct"/>
            <w:shd w:val="clear" w:color="auto" w:fill="auto"/>
          </w:tcPr>
          <w:p w14:paraId="480D0433" w14:textId="77777777" w:rsidR="00B12E2E" w:rsidRPr="00E94866" w:rsidRDefault="00B12E2E" w:rsidP="00B12E2E">
            <w:pPr>
              <w:spacing w:beforeLines="50" w:before="180" w:afterLines="50" w:after="180"/>
            </w:pPr>
            <w:r w:rsidRPr="00E94866">
              <w:rPr>
                <w:rFonts w:hint="eastAsia"/>
              </w:rPr>
              <w:t>一般體育課</w:t>
            </w:r>
          </w:p>
          <w:p w14:paraId="3666F98F" w14:textId="77777777" w:rsidR="00B12E2E" w:rsidRPr="00E94866" w:rsidRDefault="00B12E2E" w:rsidP="00B12E2E">
            <w:pPr>
              <w:pStyle w:val="1b"/>
              <w:snapToGrid/>
              <w:spacing w:beforeLines="50" w:before="180" w:afterLines="50" w:after="180" w:line="240" w:lineRule="auto"/>
              <w:ind w:rightChars="63" w:right="151"/>
              <w:jc w:val="left"/>
              <w:rPr>
                <w:iCs w:val="0"/>
                <w:szCs w:val="24"/>
              </w:rPr>
            </w:pPr>
            <w:r w:rsidRPr="00E94866">
              <w:rPr>
                <w:bCs/>
                <w:szCs w:val="24"/>
              </w:rPr>
              <w:t>General PE lesson</w:t>
            </w:r>
          </w:p>
        </w:tc>
        <w:tc>
          <w:tcPr>
            <w:tcW w:w="3375" w:type="pct"/>
            <w:shd w:val="clear" w:color="auto" w:fill="auto"/>
            <w:tcMar>
              <w:left w:w="284" w:type="dxa"/>
            </w:tcMar>
          </w:tcPr>
          <w:p w14:paraId="2780C568" w14:textId="77777777" w:rsidR="00B12E2E" w:rsidRPr="00E94866" w:rsidRDefault="00B12E2E" w:rsidP="009B26D6">
            <w:pPr>
              <w:pStyle w:val="1b"/>
              <w:snapToGrid/>
              <w:spacing w:beforeLines="50" w:before="180" w:afterLines="50" w:after="180" w:line="240" w:lineRule="auto"/>
              <w:rPr>
                <w:iCs w:val="0"/>
                <w:szCs w:val="24"/>
              </w:rPr>
            </w:pPr>
            <w:r w:rsidRPr="00E94866">
              <w:rPr>
                <w:rFonts w:hint="eastAsia"/>
                <w:iCs w:val="0"/>
                <w:szCs w:val="24"/>
              </w:rPr>
              <w:t>屬正規體育課，</w:t>
            </w:r>
            <w:r w:rsidRPr="00E94866" w:rsidDel="00CF0282">
              <w:rPr>
                <w:rFonts w:hint="eastAsia"/>
                <w:iCs w:val="0"/>
                <w:szCs w:val="24"/>
              </w:rPr>
              <w:t>應</w:t>
            </w:r>
            <w:r w:rsidRPr="00E94866">
              <w:rPr>
                <w:rFonts w:hint="eastAsia"/>
                <w:iCs w:val="0"/>
                <w:szCs w:val="24"/>
              </w:rPr>
              <w:t>佔小一至</w:t>
            </w:r>
            <w:r w:rsidR="00857DC7" w:rsidRPr="00E94866">
              <w:rPr>
                <w:rFonts w:hint="eastAsia"/>
                <w:iCs w:val="0"/>
                <w:szCs w:val="24"/>
                <w:lang w:eastAsia="zh-HK"/>
              </w:rPr>
              <w:t>小六</w:t>
            </w:r>
            <w:r w:rsidR="00857DC7" w:rsidRPr="00E94866">
              <w:rPr>
                <w:rFonts w:hint="eastAsia"/>
                <w:iCs w:val="0"/>
                <w:szCs w:val="24"/>
              </w:rPr>
              <w:t>總課時</w:t>
            </w:r>
            <w:r w:rsidR="00857DC7" w:rsidRPr="00E94866">
              <w:rPr>
                <w:rFonts w:hint="eastAsia"/>
                <w:iCs w:val="0"/>
                <w:szCs w:val="24"/>
                <w:lang w:eastAsia="zh-HK"/>
              </w:rPr>
              <w:t>不</w:t>
            </w:r>
            <w:r w:rsidR="00857DC7" w:rsidRPr="00E94866">
              <w:rPr>
                <w:rFonts w:hint="eastAsia"/>
                <w:iCs w:val="0"/>
                <w:szCs w:val="24"/>
              </w:rPr>
              <w:t>少</w:t>
            </w:r>
            <w:r w:rsidR="00857DC7" w:rsidRPr="00E94866">
              <w:rPr>
                <w:rFonts w:hint="eastAsia"/>
                <w:iCs w:val="0"/>
                <w:szCs w:val="24"/>
                <w:lang w:eastAsia="zh-HK"/>
              </w:rPr>
              <w:t>於</w:t>
            </w:r>
            <w:r w:rsidR="00857DC7" w:rsidRPr="00E94866">
              <w:rPr>
                <w:iCs w:val="0"/>
                <w:szCs w:val="24"/>
              </w:rPr>
              <w:t>5%</w:t>
            </w:r>
            <w:r w:rsidR="00857DC7" w:rsidRPr="00E94866">
              <w:rPr>
                <w:rFonts w:hint="eastAsia"/>
                <w:iCs w:val="0"/>
                <w:szCs w:val="24"/>
                <w:lang w:eastAsia="zh-HK"/>
              </w:rPr>
              <w:t>，中一至</w:t>
            </w:r>
            <w:r w:rsidRPr="00E94866">
              <w:rPr>
                <w:rFonts w:hint="eastAsia"/>
                <w:iCs w:val="0"/>
                <w:szCs w:val="24"/>
              </w:rPr>
              <w:t>中三總課時的</w:t>
            </w:r>
            <w:r w:rsidRPr="00E94866">
              <w:rPr>
                <w:iCs w:val="0"/>
                <w:szCs w:val="24"/>
              </w:rPr>
              <w:t>5-8%</w:t>
            </w:r>
            <w:r w:rsidRPr="00E94866">
              <w:rPr>
                <w:rFonts w:hint="eastAsia"/>
                <w:iCs w:val="0"/>
                <w:szCs w:val="24"/>
              </w:rPr>
              <w:t>，以及高中課程</w:t>
            </w:r>
            <w:r w:rsidR="00EC50F2" w:rsidRPr="00E94866">
              <w:rPr>
                <w:iCs w:val="0"/>
                <w:szCs w:val="24"/>
              </w:rPr>
              <w:t>(</w:t>
            </w:r>
            <w:r w:rsidR="00EC50F2" w:rsidRPr="00E94866">
              <w:rPr>
                <w:rFonts w:hint="eastAsia"/>
                <w:iCs w:val="0"/>
                <w:szCs w:val="24"/>
                <w:lang w:eastAsia="zh-HK"/>
              </w:rPr>
              <w:t>中四至中六</w:t>
            </w:r>
            <w:r w:rsidR="00EC50F2" w:rsidRPr="00E94866">
              <w:rPr>
                <w:iCs w:val="0"/>
                <w:szCs w:val="24"/>
              </w:rPr>
              <w:t>)</w:t>
            </w:r>
            <w:r w:rsidRPr="00E94866">
              <w:rPr>
                <w:rFonts w:hint="eastAsia"/>
                <w:iCs w:val="0"/>
                <w:szCs w:val="24"/>
              </w:rPr>
              <w:t>總課時的最少</w:t>
            </w:r>
            <w:r w:rsidRPr="00E94866">
              <w:rPr>
                <w:iCs w:val="0"/>
                <w:szCs w:val="24"/>
              </w:rPr>
              <w:t>5%</w:t>
            </w:r>
            <w:r w:rsidRPr="00E94866">
              <w:rPr>
                <w:rFonts w:hint="eastAsia"/>
                <w:iCs w:val="0"/>
                <w:szCs w:val="24"/>
              </w:rPr>
              <w:t>。一般體育課程在高中課程中又稱為「其他學習經歷</w:t>
            </w:r>
            <w:r w:rsidRPr="00E94866">
              <w:rPr>
                <w:rFonts w:hint="eastAsia"/>
                <w:iCs w:val="0"/>
                <w:szCs w:val="24"/>
              </w:rPr>
              <w:t xml:space="preserve"> </w:t>
            </w:r>
            <w:r w:rsidRPr="00E94866">
              <w:rPr>
                <w:rFonts w:hint="eastAsia"/>
                <w:iCs w:val="0"/>
                <w:szCs w:val="24"/>
              </w:rPr>
              <w:t>－</w:t>
            </w:r>
            <w:r w:rsidRPr="00E94866">
              <w:rPr>
                <w:rFonts w:hint="eastAsia"/>
                <w:iCs w:val="0"/>
                <w:szCs w:val="24"/>
              </w:rPr>
              <w:t xml:space="preserve"> </w:t>
            </w:r>
            <w:r w:rsidRPr="00E94866">
              <w:rPr>
                <w:rFonts w:hint="eastAsia"/>
                <w:iCs w:val="0"/>
                <w:szCs w:val="24"/>
              </w:rPr>
              <w:t>體育發展」。</w:t>
            </w:r>
          </w:p>
        </w:tc>
      </w:tr>
      <w:tr w:rsidR="00B12E2E" w:rsidRPr="00E94866" w14:paraId="780DE9BB" w14:textId="77777777" w:rsidTr="00975E7C">
        <w:tc>
          <w:tcPr>
            <w:tcW w:w="356" w:type="pct"/>
            <w:shd w:val="clear" w:color="auto" w:fill="auto"/>
          </w:tcPr>
          <w:p w14:paraId="3BA17AE7" w14:textId="77777777" w:rsidR="00B12E2E" w:rsidRPr="00E94866" w:rsidRDefault="00B12E2E" w:rsidP="00B12E2E">
            <w:pPr>
              <w:numPr>
                <w:ilvl w:val="0"/>
                <w:numId w:val="9"/>
              </w:numPr>
              <w:spacing w:beforeLines="50" w:before="180" w:afterLines="50" w:after="180"/>
              <w:jc w:val="center"/>
              <w:rPr>
                <w:spacing w:val="20"/>
                <w:lang w:val="en-US"/>
              </w:rPr>
            </w:pPr>
          </w:p>
        </w:tc>
        <w:tc>
          <w:tcPr>
            <w:tcW w:w="1269" w:type="pct"/>
            <w:shd w:val="clear" w:color="auto" w:fill="auto"/>
          </w:tcPr>
          <w:p w14:paraId="3CF4C2DD" w14:textId="77777777" w:rsidR="00B12E2E" w:rsidRPr="00E94866" w:rsidRDefault="00B12E2E" w:rsidP="00B12E2E">
            <w:pPr>
              <w:spacing w:beforeLines="50" w:before="180" w:afterLines="50" w:after="180"/>
            </w:pPr>
            <w:r w:rsidRPr="00E94866">
              <w:rPr>
                <w:rFonts w:hint="eastAsia"/>
              </w:rPr>
              <w:t>共通能力</w:t>
            </w:r>
          </w:p>
          <w:p w14:paraId="14E4750D" w14:textId="77777777" w:rsidR="00B12E2E" w:rsidRPr="00E94866" w:rsidRDefault="00B12E2E" w:rsidP="00B12E2E">
            <w:pPr>
              <w:pStyle w:val="1b"/>
              <w:snapToGrid/>
              <w:spacing w:beforeLines="50" w:before="180" w:afterLines="50" w:after="180" w:line="240" w:lineRule="auto"/>
              <w:ind w:rightChars="63" w:right="151"/>
              <w:jc w:val="left"/>
              <w:rPr>
                <w:bCs/>
                <w:szCs w:val="24"/>
              </w:rPr>
            </w:pPr>
            <w:r w:rsidRPr="00E94866">
              <w:rPr>
                <w:bCs/>
                <w:szCs w:val="24"/>
              </w:rPr>
              <w:t>Generic skills</w:t>
            </w:r>
          </w:p>
        </w:tc>
        <w:tc>
          <w:tcPr>
            <w:tcW w:w="3375" w:type="pct"/>
            <w:shd w:val="clear" w:color="auto" w:fill="auto"/>
            <w:tcMar>
              <w:left w:w="284" w:type="dxa"/>
            </w:tcMar>
          </w:tcPr>
          <w:p w14:paraId="1B6B2241" w14:textId="58E9D168" w:rsidR="00056386" w:rsidRPr="00E94866" w:rsidRDefault="00B12E2E" w:rsidP="007B7FF0">
            <w:pPr>
              <w:pStyle w:val="1b"/>
              <w:snapToGrid/>
              <w:spacing w:beforeLines="50" w:before="180" w:afterLines="50" w:after="180" w:line="240" w:lineRule="auto"/>
              <w:rPr>
                <w:iCs w:val="0"/>
                <w:szCs w:val="24"/>
              </w:rPr>
            </w:pPr>
            <w:r w:rsidRPr="00E94866">
              <w:rPr>
                <w:rFonts w:hint="eastAsia"/>
                <w:iCs w:val="0"/>
                <w:szCs w:val="24"/>
              </w:rPr>
              <w:t>幫助學生學會掌握知識、建構知識和應用所學知識去解決新問題。透過不同科目或學習領域的學與教，發展學生的共通能力。這些能力還可以轉移到其他學習情況中使用。</w:t>
            </w:r>
            <w:r w:rsidR="005D4793" w:rsidRPr="00E94866">
              <w:rPr>
                <w:rFonts w:ascii="Arial" w:hAnsi="Arial" w:cs="Arial"/>
                <w:color w:val="000000"/>
                <w:spacing w:val="20"/>
                <w:szCs w:val="22"/>
              </w:rPr>
              <w:t>香港學校課程訂出九種共通能力，</w:t>
            </w:r>
            <w:r w:rsidR="00BB66A2" w:rsidRPr="00E94866">
              <w:rPr>
                <w:rFonts w:hint="eastAsia"/>
                <w:color w:val="000000"/>
                <w:spacing w:val="20"/>
                <w:szCs w:val="22"/>
              </w:rPr>
              <w:t>包括溝通能力、運用資訊科技能力、數學能力、自我管理能力、自學能力、協作能力、</w:t>
            </w:r>
            <w:r w:rsidR="00BB66A2" w:rsidRPr="00E94866">
              <w:rPr>
                <w:rFonts w:hint="eastAsia"/>
                <w:color w:val="000000"/>
                <w:spacing w:val="20"/>
                <w:szCs w:val="22"/>
              </w:rPr>
              <w:t xml:space="preserve"> </w:t>
            </w:r>
            <w:r w:rsidR="00123202" w:rsidRPr="00E94866">
              <w:rPr>
                <w:rFonts w:hint="eastAsia"/>
                <w:color w:val="000000"/>
                <w:spacing w:val="20"/>
                <w:szCs w:val="22"/>
              </w:rPr>
              <w:t>慎思</w:t>
            </w:r>
            <w:r w:rsidR="00BB66A2" w:rsidRPr="00E94866">
              <w:rPr>
                <w:rFonts w:hint="eastAsia"/>
                <w:color w:val="000000"/>
                <w:spacing w:val="20"/>
                <w:szCs w:val="22"/>
              </w:rPr>
              <w:t>明辨能力、創造力及解決問題能力。</w:t>
            </w:r>
          </w:p>
        </w:tc>
      </w:tr>
      <w:tr w:rsidR="00B12E2E" w:rsidRPr="00E94866" w14:paraId="329AD1FA" w14:textId="77777777" w:rsidTr="00975E7C">
        <w:tc>
          <w:tcPr>
            <w:tcW w:w="356" w:type="pct"/>
            <w:shd w:val="clear" w:color="auto" w:fill="auto"/>
          </w:tcPr>
          <w:p w14:paraId="48CCAE22" w14:textId="77777777" w:rsidR="00B12E2E" w:rsidRPr="00E94866" w:rsidRDefault="00B12E2E" w:rsidP="00B12E2E">
            <w:pPr>
              <w:numPr>
                <w:ilvl w:val="0"/>
                <w:numId w:val="9"/>
              </w:numPr>
              <w:spacing w:beforeLines="50" w:before="180" w:afterLines="50" w:after="180"/>
              <w:jc w:val="center"/>
              <w:rPr>
                <w:lang w:val="en-US"/>
              </w:rPr>
            </w:pPr>
          </w:p>
        </w:tc>
        <w:tc>
          <w:tcPr>
            <w:tcW w:w="1269" w:type="pct"/>
            <w:shd w:val="clear" w:color="auto" w:fill="auto"/>
          </w:tcPr>
          <w:p w14:paraId="6F412A49" w14:textId="77777777" w:rsidR="00B12E2E" w:rsidRPr="00E94866" w:rsidRDefault="00B12E2E" w:rsidP="00B12E2E">
            <w:pPr>
              <w:spacing w:beforeLines="50" w:before="180" w:afterLines="50" w:after="180"/>
            </w:pPr>
            <w:r w:rsidRPr="00E94866">
              <w:rPr>
                <w:rFonts w:hint="eastAsia"/>
              </w:rPr>
              <w:t>健康</w:t>
            </w:r>
            <w:r w:rsidRPr="00E94866">
              <w:rPr>
                <w:lang w:val="en-US"/>
              </w:rPr>
              <w:t xml:space="preserve"> /</w:t>
            </w:r>
            <w:r w:rsidRPr="00E94866">
              <w:br/>
            </w:r>
            <w:r w:rsidRPr="00E94866">
              <w:t>豐盛人生</w:t>
            </w:r>
          </w:p>
          <w:p w14:paraId="32002DDA" w14:textId="77777777" w:rsidR="00B12E2E" w:rsidRPr="00E94866" w:rsidRDefault="00B12E2E" w:rsidP="00B12E2E">
            <w:pPr>
              <w:pStyle w:val="1b"/>
              <w:snapToGrid/>
              <w:spacing w:beforeLines="50" w:before="180" w:afterLines="50" w:after="180" w:line="240" w:lineRule="auto"/>
              <w:ind w:rightChars="63" w:right="151"/>
              <w:jc w:val="left"/>
              <w:rPr>
                <w:bCs/>
                <w:szCs w:val="24"/>
              </w:rPr>
            </w:pPr>
            <w:r w:rsidRPr="00E94866">
              <w:rPr>
                <w:szCs w:val="24"/>
              </w:rPr>
              <w:t>Health</w:t>
            </w:r>
            <w:r w:rsidRPr="00E94866">
              <w:rPr>
                <w:rFonts w:hint="eastAsia"/>
                <w:szCs w:val="24"/>
              </w:rPr>
              <w:t xml:space="preserve"> / </w:t>
            </w:r>
            <w:r w:rsidRPr="00E94866">
              <w:rPr>
                <w:rFonts w:hint="eastAsia"/>
                <w:szCs w:val="24"/>
              </w:rPr>
              <w:br/>
            </w:r>
            <w:r w:rsidRPr="00E94866">
              <w:t>Wellness</w:t>
            </w:r>
          </w:p>
        </w:tc>
        <w:tc>
          <w:tcPr>
            <w:tcW w:w="3375" w:type="pct"/>
            <w:shd w:val="clear" w:color="auto" w:fill="auto"/>
            <w:tcMar>
              <w:left w:w="284" w:type="dxa"/>
            </w:tcMar>
          </w:tcPr>
          <w:p w14:paraId="4BEBDD6F" w14:textId="77777777" w:rsidR="00B12E2E" w:rsidRPr="00E94866" w:rsidRDefault="00B12E2E" w:rsidP="00B12E2E">
            <w:pPr>
              <w:pStyle w:val="1b"/>
              <w:snapToGrid/>
              <w:spacing w:beforeLines="50" w:before="180" w:afterLines="50" w:after="180" w:line="240" w:lineRule="auto"/>
              <w:rPr>
                <w:iCs w:val="0"/>
                <w:szCs w:val="24"/>
              </w:rPr>
            </w:pPr>
            <w:r w:rsidRPr="00E94866">
              <w:rPr>
                <w:rFonts w:hint="eastAsia"/>
                <w:szCs w:val="24"/>
              </w:rPr>
              <w:t>世界衞生組織將健康定義為</w:t>
            </w:r>
            <w:r w:rsidRPr="00E94866">
              <w:rPr>
                <w:szCs w:val="24"/>
              </w:rPr>
              <w:t>「</w:t>
            </w:r>
            <w:r w:rsidRPr="00E94866">
              <w:rPr>
                <w:rFonts w:hint="eastAsia"/>
                <w:szCs w:val="24"/>
              </w:rPr>
              <w:t>不僅是免於疾病和不衰弱，而是保持在身體上、精神上和社會適應方面的良好狀態</w:t>
            </w:r>
            <w:r w:rsidRPr="00E94866">
              <w:rPr>
                <w:szCs w:val="24"/>
              </w:rPr>
              <w:t>」</w:t>
            </w:r>
            <w:r w:rsidRPr="00E94866">
              <w:rPr>
                <w:rFonts w:hint="eastAsia"/>
                <w:szCs w:val="24"/>
              </w:rPr>
              <w:t>。因此，我們可以理解</w:t>
            </w:r>
            <w:r w:rsidRPr="00E94866">
              <w:rPr>
                <w:szCs w:val="24"/>
              </w:rPr>
              <w:t>「</w:t>
            </w:r>
            <w:r w:rsidRPr="00E94866">
              <w:rPr>
                <w:rFonts w:hint="eastAsia"/>
                <w:szCs w:val="24"/>
              </w:rPr>
              <w:t>健康</w:t>
            </w:r>
            <w:r w:rsidRPr="00E94866">
              <w:rPr>
                <w:szCs w:val="24"/>
              </w:rPr>
              <w:t>」</w:t>
            </w:r>
            <w:r w:rsidRPr="00E94866">
              <w:rPr>
                <w:rFonts w:hint="eastAsia"/>
                <w:szCs w:val="24"/>
              </w:rPr>
              <w:t>就是豐盛人生的意思。</w:t>
            </w:r>
          </w:p>
        </w:tc>
      </w:tr>
      <w:tr w:rsidR="00B12E2E" w:rsidRPr="00E94866" w14:paraId="684A0609" w14:textId="77777777" w:rsidTr="00975E7C">
        <w:tc>
          <w:tcPr>
            <w:tcW w:w="356" w:type="pct"/>
            <w:shd w:val="clear" w:color="auto" w:fill="auto"/>
          </w:tcPr>
          <w:p w14:paraId="787637D0" w14:textId="77777777" w:rsidR="00B12E2E" w:rsidRPr="00E94866" w:rsidRDefault="00B12E2E" w:rsidP="00B12E2E">
            <w:pPr>
              <w:pStyle w:val="1b"/>
              <w:numPr>
                <w:ilvl w:val="0"/>
                <w:numId w:val="9"/>
              </w:numPr>
              <w:snapToGrid/>
              <w:spacing w:beforeLines="50" w:before="180" w:afterLines="50" w:after="180" w:line="240" w:lineRule="auto"/>
              <w:jc w:val="center"/>
              <w:rPr>
                <w:iCs w:val="0"/>
                <w:szCs w:val="24"/>
              </w:rPr>
            </w:pPr>
          </w:p>
        </w:tc>
        <w:tc>
          <w:tcPr>
            <w:tcW w:w="1269" w:type="pct"/>
            <w:shd w:val="clear" w:color="auto" w:fill="auto"/>
          </w:tcPr>
          <w:p w14:paraId="6A481827" w14:textId="77777777" w:rsidR="00B12E2E" w:rsidRPr="00E94866" w:rsidRDefault="00B12E2E" w:rsidP="00B12E2E">
            <w:pPr>
              <w:pStyle w:val="1b"/>
              <w:snapToGrid/>
              <w:spacing w:beforeLines="50" w:before="180" w:afterLines="50" w:after="180" w:line="240" w:lineRule="auto"/>
              <w:rPr>
                <w:iCs w:val="0"/>
                <w:szCs w:val="24"/>
              </w:rPr>
            </w:pPr>
            <w:r w:rsidRPr="00E94866">
              <w:rPr>
                <w:rFonts w:hint="eastAsia"/>
                <w:iCs w:val="0"/>
                <w:szCs w:val="24"/>
              </w:rPr>
              <w:t>運用資訊科技能力</w:t>
            </w:r>
          </w:p>
          <w:p w14:paraId="6AD37817" w14:textId="77777777" w:rsidR="00B12E2E" w:rsidRPr="00E94866" w:rsidRDefault="00B12E2E" w:rsidP="00B12E2E">
            <w:pPr>
              <w:pStyle w:val="1b"/>
              <w:snapToGrid/>
              <w:spacing w:beforeLines="50" w:before="180" w:afterLines="50" w:after="180" w:line="240" w:lineRule="auto"/>
              <w:jc w:val="left"/>
              <w:rPr>
                <w:bCs/>
                <w:szCs w:val="24"/>
              </w:rPr>
            </w:pPr>
            <w:r w:rsidRPr="00E94866">
              <w:rPr>
                <w:bCs/>
                <w:szCs w:val="24"/>
              </w:rPr>
              <w:t xml:space="preserve">Information technology (IT) </w:t>
            </w:r>
            <w:r w:rsidRPr="00E94866">
              <w:rPr>
                <w:rFonts w:hint="eastAsia"/>
                <w:bCs/>
                <w:szCs w:val="24"/>
              </w:rPr>
              <w:t>s</w:t>
            </w:r>
            <w:r w:rsidRPr="00E94866">
              <w:rPr>
                <w:bCs/>
                <w:szCs w:val="24"/>
              </w:rPr>
              <w:t>kills</w:t>
            </w:r>
          </w:p>
        </w:tc>
        <w:tc>
          <w:tcPr>
            <w:tcW w:w="3375" w:type="pct"/>
            <w:shd w:val="clear" w:color="auto" w:fill="auto"/>
            <w:tcMar>
              <w:left w:w="284" w:type="dxa"/>
            </w:tcMar>
          </w:tcPr>
          <w:p w14:paraId="4DB30816" w14:textId="77777777" w:rsidR="00B12E2E" w:rsidRPr="00E94866" w:rsidRDefault="000A1783" w:rsidP="009B26D6">
            <w:pPr>
              <w:pStyle w:val="1b"/>
              <w:snapToGrid/>
              <w:spacing w:beforeLines="50" w:before="180" w:afterLines="50" w:after="180" w:line="240" w:lineRule="auto"/>
              <w:rPr>
                <w:iCs w:val="0"/>
                <w:szCs w:val="24"/>
              </w:rPr>
            </w:pPr>
            <w:r w:rsidRPr="00E94866">
              <w:t>運用資訊科技能力是指以審慎的態度使用資訊科技去搜尋、篩選、分析、管理和分享資訊。掌握資訊科技能力，將有利於協作學習、解決</w:t>
            </w:r>
            <w:r w:rsidRPr="00E94866">
              <w:t xml:space="preserve"> </w:t>
            </w:r>
            <w:r w:rsidRPr="00E94866">
              <w:t>問題和自主學習。</w:t>
            </w:r>
          </w:p>
        </w:tc>
      </w:tr>
      <w:tr w:rsidR="00B12E2E" w:rsidRPr="00E94866" w14:paraId="74D2B242" w14:textId="77777777" w:rsidTr="00975E7C">
        <w:tc>
          <w:tcPr>
            <w:tcW w:w="356" w:type="pct"/>
            <w:shd w:val="clear" w:color="auto" w:fill="auto"/>
          </w:tcPr>
          <w:p w14:paraId="7AD6837F" w14:textId="77777777" w:rsidR="00B12E2E" w:rsidRPr="00E94866" w:rsidRDefault="00B12E2E" w:rsidP="00B12E2E">
            <w:pPr>
              <w:numPr>
                <w:ilvl w:val="0"/>
                <w:numId w:val="9"/>
              </w:numPr>
              <w:spacing w:beforeLines="50" w:before="180" w:afterLines="50" w:after="180"/>
              <w:jc w:val="center"/>
              <w:rPr>
                <w:spacing w:val="20"/>
                <w:lang w:val="en-US"/>
              </w:rPr>
            </w:pPr>
          </w:p>
        </w:tc>
        <w:tc>
          <w:tcPr>
            <w:tcW w:w="1269" w:type="pct"/>
            <w:shd w:val="clear" w:color="auto" w:fill="auto"/>
          </w:tcPr>
          <w:p w14:paraId="127FA57C" w14:textId="77777777" w:rsidR="00B12E2E" w:rsidRPr="00E94866" w:rsidRDefault="00B12E2E" w:rsidP="00B12E2E">
            <w:pPr>
              <w:spacing w:beforeLines="50" w:before="180" w:afterLines="50" w:after="180"/>
            </w:pPr>
            <w:r w:rsidRPr="00E94866">
              <w:rPr>
                <w:rFonts w:hint="eastAsia"/>
              </w:rPr>
              <w:t>消閒活動</w:t>
            </w:r>
            <w:r w:rsidR="006207C8" w:rsidRPr="00E94866">
              <w:rPr>
                <w:rFonts w:hint="eastAsia"/>
              </w:rPr>
              <w:t xml:space="preserve"> / </w:t>
            </w:r>
            <w:r w:rsidR="006207C8" w:rsidRPr="00E94866">
              <w:rPr>
                <w:rFonts w:hint="eastAsia"/>
                <w:lang w:eastAsia="zh-HK"/>
              </w:rPr>
              <w:t>休</w:t>
            </w:r>
            <w:r w:rsidR="006207C8" w:rsidRPr="00E94866">
              <w:rPr>
                <w:rFonts w:hint="eastAsia"/>
              </w:rPr>
              <w:t>閒活動</w:t>
            </w:r>
            <w:r w:rsidR="006207C8" w:rsidRPr="00E94866">
              <w:rPr>
                <w:rFonts w:hint="eastAsia"/>
              </w:rPr>
              <w:t xml:space="preserve"> </w:t>
            </w:r>
          </w:p>
          <w:p w14:paraId="45FC53BF" w14:textId="77777777" w:rsidR="00B12E2E" w:rsidRPr="00E94866" w:rsidRDefault="00B12E2E" w:rsidP="00B12E2E">
            <w:pPr>
              <w:pStyle w:val="1b"/>
              <w:snapToGrid/>
              <w:spacing w:beforeLines="50" w:before="180" w:afterLines="50" w:after="180" w:line="240" w:lineRule="auto"/>
              <w:ind w:rightChars="63" w:right="151"/>
              <w:jc w:val="left"/>
              <w:rPr>
                <w:bCs/>
                <w:szCs w:val="24"/>
              </w:rPr>
            </w:pPr>
            <w:r w:rsidRPr="00E94866">
              <w:rPr>
                <w:bCs/>
              </w:rPr>
              <w:t>Leisure</w:t>
            </w:r>
            <w:r w:rsidR="00977881" w:rsidRPr="00E94866">
              <w:rPr>
                <w:bCs/>
              </w:rPr>
              <w:t xml:space="preserve"> </w:t>
            </w:r>
            <w:r w:rsidR="00977881" w:rsidRPr="00E94866">
              <w:t>activity</w:t>
            </w:r>
          </w:p>
        </w:tc>
        <w:tc>
          <w:tcPr>
            <w:tcW w:w="3375" w:type="pct"/>
            <w:shd w:val="clear" w:color="auto" w:fill="auto"/>
            <w:tcMar>
              <w:left w:w="284" w:type="dxa"/>
            </w:tcMar>
          </w:tcPr>
          <w:p w14:paraId="7C25AE16" w14:textId="77777777" w:rsidR="00B12E2E" w:rsidRPr="00E94866" w:rsidRDefault="00B12E2E" w:rsidP="009B26D6">
            <w:pPr>
              <w:pStyle w:val="1b"/>
              <w:snapToGrid/>
              <w:spacing w:beforeLines="50" w:before="180" w:afterLines="50" w:after="180" w:line="240" w:lineRule="auto"/>
            </w:pPr>
            <w:r w:rsidRPr="00E94866">
              <w:rPr>
                <w:rFonts w:hint="eastAsia"/>
              </w:rPr>
              <w:t>於餘暇時參與休息性的活動。</w:t>
            </w:r>
          </w:p>
          <w:p w14:paraId="4C946AD1" w14:textId="77777777" w:rsidR="00374563" w:rsidRPr="00E94866" w:rsidRDefault="00374563" w:rsidP="009B26D6">
            <w:pPr>
              <w:pStyle w:val="1b"/>
              <w:snapToGrid/>
              <w:spacing w:beforeLines="50" w:before="180" w:afterLines="50" w:after="180" w:line="240" w:lineRule="auto"/>
              <w:rPr>
                <w:iCs w:val="0"/>
                <w:szCs w:val="24"/>
              </w:rPr>
            </w:pPr>
          </w:p>
        </w:tc>
      </w:tr>
      <w:tr w:rsidR="00B12E2E" w:rsidRPr="00E94866" w14:paraId="7B14CC2B" w14:textId="77777777" w:rsidTr="00975E7C">
        <w:tc>
          <w:tcPr>
            <w:tcW w:w="356" w:type="pct"/>
            <w:shd w:val="clear" w:color="auto" w:fill="auto"/>
          </w:tcPr>
          <w:p w14:paraId="520D821D" w14:textId="77777777" w:rsidR="00B12E2E" w:rsidRPr="00E94866" w:rsidRDefault="00B12E2E" w:rsidP="00B12E2E">
            <w:pPr>
              <w:pStyle w:val="1b"/>
              <w:numPr>
                <w:ilvl w:val="0"/>
                <w:numId w:val="9"/>
              </w:numPr>
              <w:snapToGrid/>
              <w:spacing w:beforeLines="50" w:before="180" w:afterLines="50" w:after="180" w:line="240" w:lineRule="auto"/>
              <w:jc w:val="center"/>
              <w:rPr>
                <w:iCs w:val="0"/>
                <w:szCs w:val="24"/>
              </w:rPr>
            </w:pPr>
          </w:p>
        </w:tc>
        <w:tc>
          <w:tcPr>
            <w:tcW w:w="1269" w:type="pct"/>
            <w:shd w:val="clear" w:color="auto" w:fill="auto"/>
          </w:tcPr>
          <w:p w14:paraId="6B45815A" w14:textId="77777777" w:rsidR="00B12E2E" w:rsidRPr="00E94866" w:rsidRDefault="00BB66A2" w:rsidP="00B12E2E">
            <w:pPr>
              <w:pStyle w:val="1b"/>
              <w:snapToGrid/>
              <w:spacing w:beforeLines="50" w:before="180" w:afterLines="50" w:after="180" w:line="240" w:lineRule="auto"/>
              <w:rPr>
                <w:iCs w:val="0"/>
                <w:sz w:val="28"/>
                <w:szCs w:val="24"/>
              </w:rPr>
            </w:pPr>
            <w:r w:rsidRPr="00E94866">
              <w:rPr>
                <w:rFonts w:hint="eastAsia"/>
                <w:color w:val="000000"/>
                <w:spacing w:val="20"/>
                <w:szCs w:val="22"/>
              </w:rPr>
              <w:t>數學能力</w:t>
            </w:r>
          </w:p>
          <w:p w14:paraId="64804C55" w14:textId="77777777" w:rsidR="00B12E2E" w:rsidRPr="00E94866" w:rsidRDefault="00E57793" w:rsidP="00B12E2E">
            <w:pPr>
              <w:pStyle w:val="1b"/>
              <w:snapToGrid/>
              <w:spacing w:beforeLines="50" w:before="180" w:afterLines="50" w:after="180" w:line="240" w:lineRule="auto"/>
              <w:jc w:val="left"/>
              <w:rPr>
                <w:bCs/>
                <w:szCs w:val="24"/>
              </w:rPr>
            </w:pPr>
            <w:r w:rsidRPr="00E94866">
              <w:rPr>
                <w:rFonts w:eastAsia="標楷體"/>
                <w:bCs/>
                <w:szCs w:val="24"/>
                <w:lang w:val="en-GB"/>
              </w:rPr>
              <w:t xml:space="preserve">Mathematical </w:t>
            </w:r>
            <w:r w:rsidR="00EC50F2" w:rsidRPr="00E94866">
              <w:rPr>
                <w:rFonts w:eastAsia="標楷體" w:hint="eastAsia"/>
                <w:bCs/>
                <w:szCs w:val="24"/>
                <w:lang w:val="en-GB"/>
              </w:rPr>
              <w:t>s</w:t>
            </w:r>
            <w:r w:rsidRPr="00E94866">
              <w:rPr>
                <w:rFonts w:eastAsia="標楷體"/>
                <w:bCs/>
                <w:szCs w:val="24"/>
                <w:lang w:val="en-GB"/>
              </w:rPr>
              <w:t>kills</w:t>
            </w:r>
          </w:p>
        </w:tc>
        <w:tc>
          <w:tcPr>
            <w:tcW w:w="3375" w:type="pct"/>
            <w:shd w:val="clear" w:color="auto" w:fill="auto"/>
            <w:tcMar>
              <w:left w:w="284" w:type="dxa"/>
            </w:tcMar>
          </w:tcPr>
          <w:p w14:paraId="28FD55C9" w14:textId="77777777" w:rsidR="00B12E2E" w:rsidRPr="00E94866" w:rsidRDefault="00BB66A2" w:rsidP="009B26D6">
            <w:pPr>
              <w:pStyle w:val="1b"/>
              <w:snapToGrid/>
              <w:spacing w:beforeLines="50" w:before="180" w:afterLines="50" w:after="180" w:line="240" w:lineRule="auto"/>
            </w:pPr>
            <w:r w:rsidRPr="00E94866">
              <w:t>數學能力包括進行不同形式的數的運算和估算、描述物件的空間關係、進行量度、處理數據、運用邏輯推理作有效推論，以及運用數學</w:t>
            </w:r>
            <w:r w:rsidRPr="00E94866">
              <w:t xml:space="preserve"> </w:t>
            </w:r>
            <w:r w:rsidRPr="00E94866">
              <w:t>概念來解決不同情境中問題的能力。</w:t>
            </w:r>
          </w:p>
          <w:p w14:paraId="19D0D1FE" w14:textId="77777777" w:rsidR="006E1A27" w:rsidRPr="00E94866" w:rsidRDefault="006E1A27" w:rsidP="009B26D6">
            <w:pPr>
              <w:pStyle w:val="1b"/>
              <w:snapToGrid/>
              <w:spacing w:beforeLines="50" w:before="180" w:afterLines="50" w:after="180" w:line="240" w:lineRule="auto"/>
              <w:rPr>
                <w:iCs w:val="0"/>
                <w:szCs w:val="24"/>
              </w:rPr>
            </w:pPr>
          </w:p>
        </w:tc>
      </w:tr>
      <w:tr w:rsidR="00B12E2E" w:rsidRPr="00E94866" w14:paraId="66043E83" w14:textId="77777777" w:rsidTr="00975E7C">
        <w:tc>
          <w:tcPr>
            <w:tcW w:w="356" w:type="pct"/>
            <w:shd w:val="clear" w:color="auto" w:fill="auto"/>
          </w:tcPr>
          <w:p w14:paraId="67E99816" w14:textId="77777777" w:rsidR="00B12E2E" w:rsidRPr="00E94866" w:rsidRDefault="00B12E2E" w:rsidP="00B12E2E">
            <w:pPr>
              <w:numPr>
                <w:ilvl w:val="0"/>
                <w:numId w:val="9"/>
              </w:numPr>
              <w:spacing w:beforeLines="50" w:before="180" w:afterLines="50" w:after="180"/>
              <w:jc w:val="center"/>
              <w:rPr>
                <w:lang w:val="en-US"/>
              </w:rPr>
            </w:pPr>
          </w:p>
        </w:tc>
        <w:tc>
          <w:tcPr>
            <w:tcW w:w="1269" w:type="pct"/>
            <w:shd w:val="clear" w:color="auto" w:fill="auto"/>
          </w:tcPr>
          <w:p w14:paraId="077C779C" w14:textId="77777777" w:rsidR="00B12E2E" w:rsidRPr="00E94866" w:rsidRDefault="00B12E2E" w:rsidP="00B12E2E">
            <w:pPr>
              <w:spacing w:beforeLines="50" w:before="180" w:afterLines="50" w:after="180"/>
            </w:pPr>
            <w:r w:rsidRPr="00E94866">
              <w:rPr>
                <w:rFonts w:hint="eastAsia"/>
              </w:rPr>
              <w:t>其他學習經歷</w:t>
            </w:r>
            <w:r w:rsidRPr="00E94866">
              <w:rPr>
                <w:rFonts w:hint="eastAsia"/>
              </w:rPr>
              <w:t xml:space="preserve"> </w:t>
            </w:r>
            <w:r w:rsidRPr="00E94866">
              <w:rPr>
                <w:rFonts w:hint="eastAsia"/>
              </w:rPr>
              <w:t>－</w:t>
            </w:r>
            <w:r w:rsidRPr="00E94866">
              <w:rPr>
                <w:rFonts w:hint="eastAsia"/>
              </w:rPr>
              <w:t xml:space="preserve"> </w:t>
            </w:r>
            <w:r w:rsidRPr="00E94866">
              <w:rPr>
                <w:rFonts w:hint="eastAsia"/>
              </w:rPr>
              <w:t>體育發展</w:t>
            </w:r>
            <w:r w:rsidRPr="00E94866">
              <w:rPr>
                <w:rFonts w:hint="eastAsia"/>
              </w:rPr>
              <w:t xml:space="preserve"> </w:t>
            </w:r>
          </w:p>
          <w:p w14:paraId="4D055990" w14:textId="77777777" w:rsidR="00B12E2E" w:rsidRPr="00E94866" w:rsidRDefault="00B12E2E" w:rsidP="00B12E2E">
            <w:pPr>
              <w:pStyle w:val="1b"/>
              <w:snapToGrid/>
              <w:spacing w:beforeLines="50" w:before="180" w:afterLines="50" w:after="180" w:line="240" w:lineRule="auto"/>
              <w:ind w:rightChars="63" w:right="151"/>
              <w:jc w:val="left"/>
              <w:rPr>
                <w:iCs w:val="0"/>
                <w:szCs w:val="24"/>
              </w:rPr>
            </w:pPr>
            <w:r w:rsidRPr="00E94866">
              <w:rPr>
                <w:bCs/>
                <w:szCs w:val="24"/>
              </w:rPr>
              <w:t xml:space="preserve">Other Learning Experiences </w:t>
            </w:r>
            <w:r w:rsidRPr="00E94866">
              <w:rPr>
                <w:rFonts w:hint="eastAsia"/>
                <w:bCs/>
                <w:szCs w:val="24"/>
              </w:rPr>
              <w:t>－</w:t>
            </w:r>
            <w:r w:rsidRPr="00E94866">
              <w:rPr>
                <w:bCs/>
                <w:szCs w:val="24"/>
              </w:rPr>
              <w:t xml:space="preserve"> Physical Development (OLE-PD)</w:t>
            </w:r>
          </w:p>
        </w:tc>
        <w:tc>
          <w:tcPr>
            <w:tcW w:w="3375" w:type="pct"/>
            <w:shd w:val="clear" w:color="auto" w:fill="auto"/>
            <w:tcMar>
              <w:left w:w="284" w:type="dxa"/>
            </w:tcMar>
          </w:tcPr>
          <w:p w14:paraId="6149C480" w14:textId="77777777" w:rsidR="00B12E2E" w:rsidRPr="00E94866" w:rsidRDefault="00B12E2E" w:rsidP="009B26D6">
            <w:pPr>
              <w:pStyle w:val="1b"/>
              <w:snapToGrid/>
              <w:spacing w:beforeLines="50" w:before="180" w:afterLines="50" w:after="180" w:line="240" w:lineRule="auto"/>
              <w:rPr>
                <w:iCs w:val="0"/>
                <w:szCs w:val="24"/>
              </w:rPr>
            </w:pPr>
            <w:r w:rsidRPr="00E94866">
              <w:rPr>
                <w:rFonts w:hint="eastAsia"/>
                <w:iCs w:val="0"/>
                <w:szCs w:val="24"/>
              </w:rPr>
              <w:t>高中考試科目和應用學習之外的一個重要學習元素。</w:t>
            </w:r>
            <w:r w:rsidRPr="00E94866">
              <w:rPr>
                <w:rFonts w:hint="eastAsia"/>
              </w:rPr>
              <w:t>體育發展學習經歷</w:t>
            </w:r>
            <w:r w:rsidRPr="00E94866">
              <w:rPr>
                <w:rFonts w:hint="eastAsia"/>
                <w:iCs w:val="0"/>
                <w:szCs w:val="24"/>
              </w:rPr>
              <w:t>有助學生建立終身學習能力，以實踐活躍及健康的生活模式；亦促使學生了解及實踐體育精神、德智體群美五育，以及培養堅毅、尊重、責任感、國民身份認同、承擔等正面的價值觀和積極的態度。</w:t>
            </w:r>
          </w:p>
        </w:tc>
      </w:tr>
      <w:tr w:rsidR="00B12E2E" w:rsidRPr="00E94866" w14:paraId="394F49D6" w14:textId="77777777" w:rsidTr="00975E7C">
        <w:tc>
          <w:tcPr>
            <w:tcW w:w="356" w:type="pct"/>
            <w:shd w:val="clear" w:color="auto" w:fill="auto"/>
          </w:tcPr>
          <w:p w14:paraId="4BDF0387" w14:textId="77777777" w:rsidR="00B12E2E" w:rsidRPr="00E94866" w:rsidRDefault="00B12E2E" w:rsidP="00B12E2E">
            <w:pPr>
              <w:numPr>
                <w:ilvl w:val="0"/>
                <w:numId w:val="9"/>
              </w:numPr>
              <w:spacing w:beforeLines="50" w:before="180" w:afterLines="50" w:after="180"/>
              <w:jc w:val="center"/>
              <w:rPr>
                <w:lang w:val="en-US"/>
              </w:rPr>
            </w:pPr>
          </w:p>
        </w:tc>
        <w:tc>
          <w:tcPr>
            <w:tcW w:w="1269" w:type="pct"/>
            <w:shd w:val="clear" w:color="auto" w:fill="auto"/>
          </w:tcPr>
          <w:p w14:paraId="45972703" w14:textId="77777777" w:rsidR="00B12E2E" w:rsidRPr="00E94866" w:rsidRDefault="006207C8" w:rsidP="00B12E2E">
            <w:pPr>
              <w:pStyle w:val="1b"/>
              <w:snapToGrid/>
              <w:spacing w:beforeLines="50" w:before="180" w:afterLines="50" w:after="180" w:line="240" w:lineRule="auto"/>
              <w:ind w:rightChars="63" w:right="151"/>
              <w:jc w:val="left"/>
              <w:rPr>
                <w:bCs/>
                <w:szCs w:val="24"/>
              </w:rPr>
            </w:pPr>
            <w:r w:rsidRPr="00E94866">
              <w:rPr>
                <w:rFonts w:hint="eastAsia"/>
              </w:rPr>
              <w:t>體力活動</w:t>
            </w:r>
            <w:r w:rsidRPr="00E94866">
              <w:t xml:space="preserve"> / </w:t>
            </w:r>
            <w:r w:rsidRPr="00E94866">
              <w:rPr>
                <w:rFonts w:hint="eastAsia"/>
              </w:rPr>
              <w:t>體能活動</w:t>
            </w:r>
            <w:r w:rsidRPr="00E94866">
              <w:t xml:space="preserve"> / </w:t>
            </w:r>
            <w:r w:rsidRPr="00E94866">
              <w:rPr>
                <w:rFonts w:hint="eastAsia"/>
              </w:rPr>
              <w:t>身體活動</w:t>
            </w:r>
            <w:r w:rsidR="00B12E2E" w:rsidRPr="00E94866">
              <w:rPr>
                <w:bCs/>
                <w:szCs w:val="24"/>
              </w:rPr>
              <w:t>Physical activity</w:t>
            </w:r>
          </w:p>
        </w:tc>
        <w:tc>
          <w:tcPr>
            <w:tcW w:w="3375" w:type="pct"/>
            <w:shd w:val="clear" w:color="auto" w:fill="auto"/>
            <w:tcMar>
              <w:left w:w="284" w:type="dxa"/>
            </w:tcMar>
          </w:tcPr>
          <w:p w14:paraId="52C0772E" w14:textId="77777777" w:rsidR="00B12E2E" w:rsidRPr="00E94866" w:rsidRDefault="006A6005" w:rsidP="009B26D6">
            <w:pPr>
              <w:pStyle w:val="1b"/>
              <w:snapToGrid/>
              <w:spacing w:beforeLines="50" w:before="180" w:afterLines="50" w:after="180" w:line="240" w:lineRule="auto"/>
              <w:rPr>
                <w:iCs w:val="0"/>
                <w:szCs w:val="24"/>
              </w:rPr>
            </w:pPr>
            <w:r w:rsidRPr="00E94866">
              <w:rPr>
                <w:rFonts w:hint="eastAsia"/>
                <w:iCs w:val="0"/>
                <w:szCs w:val="24"/>
              </w:rPr>
              <w:t>由骨骼肌肉產生</w:t>
            </w:r>
            <w:r w:rsidR="001816AF" w:rsidRPr="00E94866">
              <w:rPr>
                <w:rFonts w:hint="eastAsia"/>
                <w:iCs w:val="0"/>
                <w:szCs w:val="24"/>
                <w:lang w:eastAsia="zh-HK"/>
              </w:rPr>
              <w:t>，並</w:t>
            </w:r>
            <w:r w:rsidRPr="00E94866">
              <w:rPr>
                <w:rFonts w:hint="eastAsia"/>
                <w:iCs w:val="0"/>
                <w:szCs w:val="24"/>
              </w:rPr>
              <w:t>需要</w:t>
            </w:r>
            <w:r w:rsidR="00B12E2E" w:rsidRPr="00E94866">
              <w:rPr>
                <w:rFonts w:hint="eastAsia"/>
                <w:iCs w:val="0"/>
                <w:szCs w:val="24"/>
              </w:rPr>
              <w:t>消耗能量的</w:t>
            </w:r>
            <w:r w:rsidRPr="00E94866">
              <w:rPr>
                <w:rFonts w:hint="eastAsia"/>
                <w:iCs w:val="0"/>
                <w:szCs w:val="24"/>
              </w:rPr>
              <w:t>任何</w:t>
            </w:r>
            <w:r w:rsidR="00B12E2E" w:rsidRPr="00E94866">
              <w:rPr>
                <w:rFonts w:hint="eastAsia"/>
                <w:iCs w:val="0"/>
                <w:szCs w:val="24"/>
              </w:rPr>
              <w:t>身體動</w:t>
            </w:r>
            <w:r w:rsidRPr="00E94866">
              <w:rPr>
                <w:rFonts w:hint="eastAsia"/>
                <w:iCs w:val="0"/>
                <w:szCs w:val="24"/>
              </w:rPr>
              <w:t>作</w:t>
            </w:r>
            <w:r w:rsidR="00B12E2E" w:rsidRPr="00E94866">
              <w:rPr>
                <w:rFonts w:hint="eastAsia"/>
                <w:iCs w:val="0"/>
                <w:szCs w:val="24"/>
              </w:rPr>
              <w:t>（</w:t>
            </w:r>
            <w:r w:rsidR="00B12E2E" w:rsidRPr="00E94866">
              <w:rPr>
                <w:rFonts w:hint="eastAsia"/>
              </w:rPr>
              <w:t>世界衞生組織，</w:t>
            </w:r>
            <w:r w:rsidR="00B12E2E" w:rsidRPr="00E94866">
              <w:rPr>
                <w:rFonts w:hint="eastAsia"/>
              </w:rPr>
              <w:t>20</w:t>
            </w:r>
            <w:r w:rsidRPr="00E94866">
              <w:rPr>
                <w:rFonts w:hint="eastAsia"/>
              </w:rPr>
              <w:t>18</w:t>
            </w:r>
            <w:r w:rsidR="00B12E2E" w:rsidRPr="00E94866">
              <w:rPr>
                <w:rFonts w:hint="eastAsia"/>
                <w:iCs w:val="0"/>
                <w:szCs w:val="24"/>
              </w:rPr>
              <w:t>）</w:t>
            </w:r>
          </w:p>
          <w:p w14:paraId="3CA8F86D" w14:textId="77777777" w:rsidR="00B12E2E" w:rsidRPr="00E94866" w:rsidRDefault="006A6005" w:rsidP="006A6005">
            <w:pPr>
              <w:pStyle w:val="1b"/>
              <w:snapToGrid/>
              <w:spacing w:beforeLines="50" w:before="180" w:afterLines="50" w:after="180" w:line="240" w:lineRule="auto"/>
              <w:rPr>
                <w:iCs w:val="0"/>
                <w:szCs w:val="24"/>
              </w:rPr>
            </w:pPr>
            <w:r w:rsidRPr="00E94866">
              <w:rPr>
                <w:rFonts w:hint="eastAsia"/>
                <w:iCs w:val="0"/>
                <w:szCs w:val="24"/>
              </w:rPr>
              <w:t>消耗能量的鍛鍊、康樂或競賽活動。（課程發展議會，</w:t>
            </w:r>
            <w:r w:rsidRPr="00E94866">
              <w:rPr>
                <w:rFonts w:hint="eastAsia"/>
                <w:iCs w:val="0"/>
                <w:szCs w:val="24"/>
              </w:rPr>
              <w:t>2007</w:t>
            </w:r>
            <w:r w:rsidRPr="00E94866">
              <w:rPr>
                <w:rFonts w:hint="eastAsia"/>
                <w:iCs w:val="0"/>
                <w:szCs w:val="24"/>
              </w:rPr>
              <w:t>）</w:t>
            </w:r>
          </w:p>
        </w:tc>
      </w:tr>
      <w:tr w:rsidR="00B12E2E" w:rsidRPr="00E94866" w14:paraId="2F1FB4C6" w14:textId="77777777" w:rsidTr="00975E7C">
        <w:tc>
          <w:tcPr>
            <w:tcW w:w="356" w:type="pct"/>
            <w:shd w:val="clear" w:color="auto" w:fill="auto"/>
          </w:tcPr>
          <w:p w14:paraId="31D06139" w14:textId="77777777" w:rsidR="00B12E2E" w:rsidRPr="00E94866" w:rsidRDefault="00B12E2E" w:rsidP="00B12E2E">
            <w:pPr>
              <w:numPr>
                <w:ilvl w:val="0"/>
                <w:numId w:val="9"/>
              </w:numPr>
              <w:spacing w:beforeLines="50" w:before="180" w:afterLines="50" w:after="180"/>
              <w:jc w:val="center"/>
              <w:rPr>
                <w:lang w:val="en-US"/>
              </w:rPr>
            </w:pPr>
          </w:p>
        </w:tc>
        <w:tc>
          <w:tcPr>
            <w:tcW w:w="1269" w:type="pct"/>
            <w:shd w:val="clear" w:color="auto" w:fill="auto"/>
          </w:tcPr>
          <w:p w14:paraId="222E9051" w14:textId="77777777" w:rsidR="00B12E2E" w:rsidRPr="00E94866" w:rsidRDefault="00B12E2E" w:rsidP="00B12E2E">
            <w:pPr>
              <w:spacing w:beforeLines="50" w:before="180" w:afterLines="50" w:after="180"/>
            </w:pPr>
            <w:r w:rsidRPr="00E94866">
              <w:rPr>
                <w:rFonts w:hint="eastAsia"/>
              </w:rPr>
              <w:t>體育</w:t>
            </w:r>
          </w:p>
          <w:p w14:paraId="6F632746" w14:textId="77777777" w:rsidR="00B12E2E" w:rsidRPr="00E94866" w:rsidRDefault="00B12E2E" w:rsidP="00B12E2E">
            <w:pPr>
              <w:pStyle w:val="1b"/>
              <w:snapToGrid/>
              <w:spacing w:beforeLines="50" w:before="180" w:afterLines="50" w:after="180" w:line="240" w:lineRule="auto"/>
              <w:ind w:rightChars="63" w:right="151"/>
              <w:jc w:val="left"/>
              <w:rPr>
                <w:bCs/>
                <w:szCs w:val="24"/>
              </w:rPr>
            </w:pPr>
            <w:r w:rsidRPr="00E94866">
              <w:rPr>
                <w:bCs/>
                <w:szCs w:val="24"/>
              </w:rPr>
              <w:t xml:space="preserve">Physical </w:t>
            </w:r>
            <w:r w:rsidR="00EC50F2" w:rsidRPr="00E94866">
              <w:rPr>
                <w:bCs/>
                <w:szCs w:val="24"/>
              </w:rPr>
              <w:t>E</w:t>
            </w:r>
            <w:r w:rsidRPr="00E94866">
              <w:rPr>
                <w:bCs/>
                <w:szCs w:val="24"/>
              </w:rPr>
              <w:t>ducation</w:t>
            </w:r>
            <w:r w:rsidRPr="00E94866">
              <w:rPr>
                <w:rFonts w:hint="eastAsia"/>
                <w:bCs/>
                <w:szCs w:val="24"/>
              </w:rPr>
              <w:t xml:space="preserve"> (PE)</w:t>
            </w:r>
          </w:p>
        </w:tc>
        <w:tc>
          <w:tcPr>
            <w:tcW w:w="3375" w:type="pct"/>
            <w:shd w:val="clear" w:color="auto" w:fill="auto"/>
            <w:tcMar>
              <w:left w:w="284" w:type="dxa"/>
            </w:tcMar>
          </w:tcPr>
          <w:p w14:paraId="49E69CF1" w14:textId="77777777" w:rsidR="00B12E2E" w:rsidRPr="00E94866" w:rsidRDefault="00B12E2E" w:rsidP="009B26D6">
            <w:pPr>
              <w:pStyle w:val="1b"/>
              <w:snapToGrid/>
              <w:spacing w:beforeLines="50" w:before="180" w:afterLines="50" w:after="180" w:line="240" w:lineRule="auto"/>
              <w:rPr>
                <w:iCs w:val="0"/>
                <w:szCs w:val="24"/>
              </w:rPr>
            </w:pPr>
            <w:r w:rsidRPr="00E94866">
              <w:rPr>
                <w:rFonts w:hint="eastAsia"/>
                <w:iCs w:val="0"/>
                <w:szCs w:val="24"/>
              </w:rPr>
              <w:t>透過身體活動進行教育，讓參與者在認知、態度、技能和體能方面皆有所增益。</w:t>
            </w:r>
          </w:p>
        </w:tc>
      </w:tr>
      <w:tr w:rsidR="00B12E2E" w:rsidRPr="00E94866" w14:paraId="369194A4" w14:textId="77777777" w:rsidTr="00975E7C">
        <w:tc>
          <w:tcPr>
            <w:tcW w:w="356" w:type="pct"/>
            <w:shd w:val="clear" w:color="auto" w:fill="auto"/>
          </w:tcPr>
          <w:p w14:paraId="6E66E6FE" w14:textId="77777777" w:rsidR="00B12E2E" w:rsidRPr="00E94866" w:rsidRDefault="00B12E2E" w:rsidP="00B12E2E">
            <w:pPr>
              <w:numPr>
                <w:ilvl w:val="0"/>
                <w:numId w:val="9"/>
              </w:numPr>
              <w:spacing w:beforeLines="50" w:before="180" w:afterLines="50" w:after="180"/>
              <w:jc w:val="center"/>
              <w:rPr>
                <w:lang w:val="en-US"/>
              </w:rPr>
            </w:pPr>
          </w:p>
        </w:tc>
        <w:tc>
          <w:tcPr>
            <w:tcW w:w="1269" w:type="pct"/>
            <w:shd w:val="clear" w:color="auto" w:fill="auto"/>
          </w:tcPr>
          <w:p w14:paraId="7CB8A105" w14:textId="77777777" w:rsidR="00B12E2E" w:rsidRPr="00E94866" w:rsidRDefault="00B12E2E" w:rsidP="00B12E2E">
            <w:pPr>
              <w:spacing w:beforeLines="50" w:before="180" w:afterLines="50" w:after="180"/>
            </w:pPr>
            <w:r w:rsidRPr="00E94866">
              <w:t>體適能</w:t>
            </w:r>
          </w:p>
          <w:p w14:paraId="52063BAB" w14:textId="77777777" w:rsidR="00B12E2E" w:rsidRPr="00E94866" w:rsidRDefault="00B12E2E" w:rsidP="00B12E2E">
            <w:pPr>
              <w:pStyle w:val="1b"/>
              <w:snapToGrid/>
              <w:spacing w:beforeLines="50" w:before="180" w:afterLines="50" w:after="180" w:line="240" w:lineRule="auto"/>
              <w:ind w:rightChars="63" w:right="151"/>
              <w:jc w:val="left"/>
              <w:rPr>
                <w:bCs/>
                <w:szCs w:val="24"/>
              </w:rPr>
            </w:pPr>
            <w:r w:rsidRPr="00E94866">
              <w:t>Physical fitness</w:t>
            </w:r>
          </w:p>
        </w:tc>
        <w:tc>
          <w:tcPr>
            <w:tcW w:w="3375" w:type="pct"/>
            <w:shd w:val="clear" w:color="auto" w:fill="auto"/>
            <w:tcMar>
              <w:left w:w="284" w:type="dxa"/>
            </w:tcMar>
          </w:tcPr>
          <w:p w14:paraId="542BFCE4" w14:textId="77777777" w:rsidR="00B12E2E" w:rsidRPr="00E94866" w:rsidRDefault="00B12E2E" w:rsidP="009B26D6">
            <w:pPr>
              <w:pStyle w:val="1b"/>
              <w:snapToGrid/>
              <w:spacing w:beforeLines="50" w:before="180" w:afterLines="50" w:after="180" w:line="240" w:lineRule="auto"/>
              <w:rPr>
                <w:iCs w:val="0"/>
                <w:szCs w:val="24"/>
              </w:rPr>
            </w:pPr>
            <w:r w:rsidRPr="00E94866">
              <w:t>是</w:t>
            </w:r>
            <w:r w:rsidRPr="00E94866" w:rsidDel="00AD7A07">
              <w:t>身體</w:t>
            </w:r>
            <w:r w:rsidRPr="00E94866" w:rsidDel="00AD7A07">
              <w:rPr>
                <w:rFonts w:hint="eastAsia"/>
              </w:rPr>
              <w:t>能夠作出</w:t>
            </w:r>
            <w:r w:rsidRPr="00E94866">
              <w:rPr>
                <w:rFonts w:hint="eastAsia"/>
              </w:rPr>
              <w:t>的</w:t>
            </w:r>
            <w:r w:rsidRPr="00E94866">
              <w:t>一種適應能力，指個人除</w:t>
            </w:r>
            <w:r w:rsidRPr="00E94866">
              <w:rPr>
                <w:rFonts w:hint="eastAsia"/>
              </w:rPr>
              <w:t>能應付</w:t>
            </w:r>
            <w:r w:rsidRPr="00E94866">
              <w:t>日常工作外，還有餘力享受消閒和應付突</w:t>
            </w:r>
            <w:r w:rsidRPr="00E94866">
              <w:rPr>
                <w:rFonts w:hint="eastAsia"/>
              </w:rPr>
              <w:t>如其</w:t>
            </w:r>
            <w:r w:rsidRPr="00E94866">
              <w:t>來的變化及壓力</w:t>
            </w:r>
            <w:r w:rsidRPr="00E94866" w:rsidDel="00AD7A07">
              <w:rPr>
                <w:rFonts w:hint="eastAsia"/>
              </w:rPr>
              <w:t>，以至</w:t>
            </w:r>
            <w:r w:rsidRPr="00E94866">
              <w:rPr>
                <w:rFonts w:hint="eastAsia"/>
              </w:rPr>
              <w:t>身體能夠</w:t>
            </w:r>
            <w:r w:rsidRPr="00E94866" w:rsidDel="00AD7A07">
              <w:t>適應</w:t>
            </w:r>
            <w:r w:rsidRPr="00E94866">
              <w:t>。</w:t>
            </w:r>
          </w:p>
        </w:tc>
      </w:tr>
      <w:tr w:rsidR="00B12E2E" w:rsidRPr="00E94866" w14:paraId="04C2515C" w14:textId="77777777" w:rsidTr="00975E7C">
        <w:tc>
          <w:tcPr>
            <w:tcW w:w="356" w:type="pct"/>
            <w:shd w:val="clear" w:color="auto" w:fill="auto"/>
          </w:tcPr>
          <w:p w14:paraId="0A001AF1" w14:textId="77777777" w:rsidR="00B12E2E" w:rsidRPr="00E94866" w:rsidRDefault="00B12E2E" w:rsidP="00B12E2E">
            <w:pPr>
              <w:numPr>
                <w:ilvl w:val="0"/>
                <w:numId w:val="9"/>
              </w:numPr>
              <w:spacing w:beforeLines="50" w:before="180" w:afterLines="50" w:after="180"/>
              <w:jc w:val="center"/>
              <w:rPr>
                <w:lang w:val="en-US"/>
              </w:rPr>
            </w:pPr>
          </w:p>
        </w:tc>
        <w:tc>
          <w:tcPr>
            <w:tcW w:w="1269" w:type="pct"/>
            <w:shd w:val="clear" w:color="auto" w:fill="auto"/>
          </w:tcPr>
          <w:p w14:paraId="41164E57" w14:textId="77777777" w:rsidR="00B12E2E" w:rsidRPr="00E94866" w:rsidRDefault="00B12E2E" w:rsidP="00B12E2E">
            <w:pPr>
              <w:spacing w:beforeLines="50" w:before="180" w:afterLines="50" w:after="180"/>
            </w:pPr>
            <w:r w:rsidRPr="00E94866">
              <w:rPr>
                <w:rFonts w:hint="eastAsia"/>
              </w:rPr>
              <w:t>體育表現</w:t>
            </w:r>
          </w:p>
          <w:p w14:paraId="0FC841B1" w14:textId="77777777" w:rsidR="00B12E2E" w:rsidRPr="00E94866" w:rsidRDefault="00B12E2E" w:rsidP="00B12E2E">
            <w:pPr>
              <w:pStyle w:val="1b"/>
              <w:snapToGrid/>
              <w:spacing w:beforeLines="50" w:before="180" w:afterLines="50" w:after="180" w:line="240" w:lineRule="auto"/>
              <w:ind w:rightChars="63" w:right="151"/>
              <w:jc w:val="left"/>
              <w:rPr>
                <w:iCs w:val="0"/>
                <w:szCs w:val="24"/>
              </w:rPr>
            </w:pPr>
            <w:r w:rsidRPr="00E94866">
              <w:rPr>
                <w:bCs/>
                <w:szCs w:val="24"/>
              </w:rPr>
              <w:t>Physical performance</w:t>
            </w:r>
          </w:p>
        </w:tc>
        <w:tc>
          <w:tcPr>
            <w:tcW w:w="3375" w:type="pct"/>
            <w:shd w:val="clear" w:color="auto" w:fill="auto"/>
            <w:tcMar>
              <w:left w:w="284" w:type="dxa"/>
            </w:tcMar>
          </w:tcPr>
          <w:p w14:paraId="108CCDDD" w14:textId="77777777" w:rsidR="00B12E2E" w:rsidRPr="00E94866" w:rsidRDefault="00B12E2E" w:rsidP="009B26D6">
            <w:pPr>
              <w:pStyle w:val="1b"/>
              <w:snapToGrid/>
              <w:spacing w:beforeLines="50" w:before="180" w:afterLines="50" w:after="180" w:line="240" w:lineRule="auto"/>
              <w:rPr>
                <w:iCs w:val="0"/>
                <w:szCs w:val="24"/>
              </w:rPr>
            </w:pPr>
            <w:r w:rsidRPr="00E94866">
              <w:rPr>
                <w:rFonts w:hint="eastAsia"/>
                <w:iCs w:val="0"/>
                <w:szCs w:val="24"/>
              </w:rPr>
              <w:t>運用體育技能的效果。</w:t>
            </w:r>
          </w:p>
        </w:tc>
      </w:tr>
      <w:tr w:rsidR="00B12E2E" w:rsidRPr="00E94866" w14:paraId="38D4E769" w14:textId="77777777" w:rsidTr="00975E7C">
        <w:trPr>
          <w:trHeight w:val="1078"/>
        </w:trPr>
        <w:tc>
          <w:tcPr>
            <w:tcW w:w="356" w:type="pct"/>
            <w:shd w:val="clear" w:color="auto" w:fill="auto"/>
          </w:tcPr>
          <w:p w14:paraId="2DB7E122" w14:textId="77777777" w:rsidR="00B12E2E" w:rsidRPr="00E94866" w:rsidRDefault="00B12E2E" w:rsidP="00B12E2E">
            <w:pPr>
              <w:numPr>
                <w:ilvl w:val="0"/>
                <w:numId w:val="9"/>
              </w:numPr>
              <w:spacing w:beforeLines="50" w:before="180" w:afterLines="50" w:after="180"/>
              <w:jc w:val="center"/>
              <w:rPr>
                <w:lang w:val="en-US"/>
              </w:rPr>
            </w:pPr>
          </w:p>
        </w:tc>
        <w:tc>
          <w:tcPr>
            <w:tcW w:w="1269" w:type="pct"/>
            <w:shd w:val="clear" w:color="auto" w:fill="auto"/>
          </w:tcPr>
          <w:p w14:paraId="02449D5D" w14:textId="77777777" w:rsidR="00B12E2E" w:rsidRPr="00E94866" w:rsidRDefault="00B12E2E" w:rsidP="00B12E2E">
            <w:pPr>
              <w:spacing w:beforeLines="50" w:before="180" w:afterLines="50" w:after="180"/>
            </w:pPr>
            <w:r w:rsidRPr="00E94866">
              <w:rPr>
                <w:rFonts w:hint="eastAsia"/>
              </w:rPr>
              <w:t>體育技能</w:t>
            </w:r>
          </w:p>
          <w:p w14:paraId="1D559B41" w14:textId="77777777" w:rsidR="00B12E2E" w:rsidRPr="00E94866" w:rsidRDefault="00B12E2E" w:rsidP="00B12E2E">
            <w:pPr>
              <w:pStyle w:val="1b"/>
              <w:snapToGrid/>
              <w:spacing w:beforeLines="50" w:before="180" w:afterLines="50" w:after="180" w:line="240" w:lineRule="auto"/>
              <w:ind w:rightChars="63" w:right="151"/>
              <w:jc w:val="left"/>
              <w:rPr>
                <w:iCs w:val="0"/>
                <w:szCs w:val="24"/>
              </w:rPr>
            </w:pPr>
            <w:r w:rsidRPr="00E94866">
              <w:rPr>
                <w:bCs/>
                <w:szCs w:val="24"/>
              </w:rPr>
              <w:t>Physical skill</w:t>
            </w:r>
            <w:r w:rsidR="00EC50F2" w:rsidRPr="00E94866">
              <w:rPr>
                <w:bCs/>
                <w:szCs w:val="24"/>
              </w:rPr>
              <w:t>s</w:t>
            </w:r>
          </w:p>
        </w:tc>
        <w:tc>
          <w:tcPr>
            <w:tcW w:w="3375" w:type="pct"/>
            <w:shd w:val="clear" w:color="auto" w:fill="auto"/>
            <w:tcMar>
              <w:left w:w="284" w:type="dxa"/>
            </w:tcMar>
          </w:tcPr>
          <w:p w14:paraId="7831D55E" w14:textId="77777777" w:rsidR="00B12E2E" w:rsidRPr="00E94866" w:rsidRDefault="00B12E2E" w:rsidP="009B26D6">
            <w:pPr>
              <w:pStyle w:val="1b"/>
              <w:snapToGrid/>
              <w:spacing w:beforeLines="50" w:before="180" w:afterLines="50" w:after="180" w:line="240" w:lineRule="auto"/>
              <w:rPr>
                <w:iCs w:val="0"/>
                <w:szCs w:val="24"/>
              </w:rPr>
            </w:pPr>
            <w:r w:rsidRPr="00E94866">
              <w:rPr>
                <w:rFonts w:hint="eastAsia"/>
                <w:iCs w:val="0"/>
                <w:szCs w:val="24"/>
              </w:rPr>
              <w:t>進行身體活動時，協調身體動作，以達到活動的目的。「體育技能」是體育學習領域六個學習範疇之一。</w:t>
            </w:r>
          </w:p>
          <w:p w14:paraId="2AD3764E" w14:textId="77777777" w:rsidR="00815E1D" w:rsidRPr="00E94866" w:rsidRDefault="00815E1D" w:rsidP="009B26D6">
            <w:pPr>
              <w:pStyle w:val="1b"/>
              <w:snapToGrid/>
              <w:spacing w:beforeLines="50" w:before="180" w:afterLines="50" w:after="180" w:line="240" w:lineRule="auto"/>
              <w:rPr>
                <w:iCs w:val="0"/>
                <w:szCs w:val="24"/>
              </w:rPr>
            </w:pPr>
          </w:p>
          <w:p w14:paraId="0D6E4B42" w14:textId="77777777" w:rsidR="00815E1D" w:rsidRPr="00E94866" w:rsidRDefault="00815E1D" w:rsidP="009B26D6">
            <w:pPr>
              <w:pStyle w:val="1b"/>
              <w:snapToGrid/>
              <w:spacing w:beforeLines="50" w:before="180" w:afterLines="50" w:after="180" w:line="240" w:lineRule="auto"/>
              <w:rPr>
                <w:iCs w:val="0"/>
                <w:szCs w:val="24"/>
              </w:rPr>
            </w:pPr>
          </w:p>
          <w:p w14:paraId="5B49C9F0" w14:textId="77777777" w:rsidR="00815E1D" w:rsidRPr="00E94866" w:rsidRDefault="00815E1D" w:rsidP="009B26D6">
            <w:pPr>
              <w:pStyle w:val="1b"/>
              <w:snapToGrid/>
              <w:spacing w:beforeLines="50" w:before="180" w:afterLines="50" w:after="180" w:line="240" w:lineRule="auto"/>
              <w:rPr>
                <w:iCs w:val="0"/>
                <w:szCs w:val="24"/>
              </w:rPr>
            </w:pPr>
          </w:p>
        </w:tc>
      </w:tr>
      <w:tr w:rsidR="00B12E2E" w:rsidRPr="00E94866" w14:paraId="2401DFDB" w14:textId="77777777" w:rsidTr="00975E7C">
        <w:tc>
          <w:tcPr>
            <w:tcW w:w="356" w:type="pct"/>
            <w:shd w:val="clear" w:color="auto" w:fill="auto"/>
          </w:tcPr>
          <w:p w14:paraId="5ABE7E36" w14:textId="77777777" w:rsidR="00B12E2E" w:rsidRPr="00E94866" w:rsidRDefault="00B12E2E" w:rsidP="00B12E2E">
            <w:pPr>
              <w:pStyle w:val="1b"/>
              <w:numPr>
                <w:ilvl w:val="0"/>
                <w:numId w:val="9"/>
              </w:numPr>
              <w:snapToGrid/>
              <w:spacing w:beforeLines="50" w:before="180" w:afterLines="50" w:after="180" w:line="240" w:lineRule="auto"/>
              <w:jc w:val="center"/>
              <w:rPr>
                <w:iCs w:val="0"/>
                <w:szCs w:val="24"/>
              </w:rPr>
            </w:pPr>
          </w:p>
        </w:tc>
        <w:tc>
          <w:tcPr>
            <w:tcW w:w="1269" w:type="pct"/>
            <w:shd w:val="clear" w:color="auto" w:fill="auto"/>
          </w:tcPr>
          <w:p w14:paraId="58FCBA01" w14:textId="77777777" w:rsidR="00B12E2E" w:rsidRPr="00E94866" w:rsidRDefault="006207C8" w:rsidP="00B12E2E">
            <w:pPr>
              <w:pStyle w:val="1b"/>
              <w:snapToGrid/>
              <w:spacing w:beforeLines="50" w:before="180" w:afterLines="50" w:after="180" w:line="240" w:lineRule="auto"/>
              <w:rPr>
                <w:iCs w:val="0"/>
                <w:szCs w:val="24"/>
              </w:rPr>
            </w:pPr>
            <w:r w:rsidRPr="00E94866">
              <w:rPr>
                <w:rFonts w:hint="eastAsia"/>
              </w:rPr>
              <w:t>解</w:t>
            </w:r>
            <w:r w:rsidR="00EC50F2" w:rsidRPr="00E94866">
              <w:rPr>
                <w:rFonts w:hint="eastAsia"/>
                <w:lang w:eastAsia="zh-HK"/>
              </w:rPr>
              <w:t>決問</w:t>
            </w:r>
            <w:r w:rsidR="00EC50F2" w:rsidRPr="00E94866">
              <w:rPr>
                <w:rFonts w:hint="eastAsia"/>
              </w:rPr>
              <w:t>題</w:t>
            </w:r>
            <w:r w:rsidRPr="00E94866">
              <w:rPr>
                <w:rFonts w:hint="eastAsia"/>
              </w:rPr>
              <w:t>能力</w:t>
            </w:r>
          </w:p>
          <w:p w14:paraId="727890C7" w14:textId="77777777" w:rsidR="00B12E2E" w:rsidRPr="00E94866" w:rsidRDefault="00B12E2E" w:rsidP="00B12E2E">
            <w:pPr>
              <w:pStyle w:val="1b"/>
              <w:snapToGrid/>
              <w:spacing w:beforeLines="50" w:before="180" w:afterLines="50" w:after="180" w:line="240" w:lineRule="auto"/>
              <w:jc w:val="left"/>
              <w:rPr>
                <w:bCs/>
                <w:szCs w:val="24"/>
              </w:rPr>
            </w:pPr>
            <w:r w:rsidRPr="00E94866">
              <w:rPr>
                <w:bCs/>
                <w:szCs w:val="24"/>
              </w:rPr>
              <w:t xml:space="preserve">Problem </w:t>
            </w:r>
            <w:r w:rsidRPr="00E94866">
              <w:rPr>
                <w:rFonts w:hint="eastAsia"/>
                <w:bCs/>
                <w:szCs w:val="24"/>
              </w:rPr>
              <w:t>s</w:t>
            </w:r>
            <w:r w:rsidRPr="00E94866">
              <w:rPr>
                <w:bCs/>
                <w:szCs w:val="24"/>
              </w:rPr>
              <w:t xml:space="preserve">olving </w:t>
            </w:r>
            <w:r w:rsidRPr="00E94866">
              <w:rPr>
                <w:rFonts w:hint="eastAsia"/>
                <w:bCs/>
                <w:szCs w:val="24"/>
              </w:rPr>
              <w:t>s</w:t>
            </w:r>
            <w:r w:rsidRPr="00E94866">
              <w:rPr>
                <w:bCs/>
                <w:szCs w:val="24"/>
              </w:rPr>
              <w:t>kills</w:t>
            </w:r>
          </w:p>
        </w:tc>
        <w:tc>
          <w:tcPr>
            <w:tcW w:w="3375" w:type="pct"/>
            <w:shd w:val="clear" w:color="auto" w:fill="auto"/>
            <w:tcMar>
              <w:left w:w="284" w:type="dxa"/>
            </w:tcMar>
          </w:tcPr>
          <w:p w14:paraId="16570906" w14:textId="77777777" w:rsidR="00B12E2E" w:rsidRPr="00E94866" w:rsidRDefault="00E57793" w:rsidP="009B26D6">
            <w:pPr>
              <w:pStyle w:val="1b"/>
              <w:snapToGrid/>
              <w:spacing w:beforeLines="50" w:before="180" w:afterLines="50" w:after="180" w:line="240" w:lineRule="auto"/>
              <w:rPr>
                <w:iCs w:val="0"/>
                <w:szCs w:val="24"/>
              </w:rPr>
            </w:pPr>
            <w:r w:rsidRPr="00E94866">
              <w:t>解決問題是指運用各種技能去解決難題，過程包括探究問題、整合資料、提取意念，以制定最合適的行動方案，學生需要調整和評估解</w:t>
            </w:r>
            <w:r w:rsidRPr="00E94866">
              <w:t xml:space="preserve"> </w:t>
            </w:r>
            <w:r w:rsidRPr="00E94866">
              <w:t>難策略，並總結經驗以建構知識。</w:t>
            </w:r>
          </w:p>
        </w:tc>
      </w:tr>
      <w:tr w:rsidR="00B12E2E" w:rsidRPr="00E94866" w14:paraId="05750EEF" w14:textId="77777777" w:rsidTr="00975E7C">
        <w:tc>
          <w:tcPr>
            <w:tcW w:w="356" w:type="pct"/>
            <w:shd w:val="clear" w:color="auto" w:fill="auto"/>
          </w:tcPr>
          <w:p w14:paraId="76F5A2A1" w14:textId="77777777" w:rsidR="00B12E2E" w:rsidRPr="00E94866" w:rsidRDefault="00B12E2E" w:rsidP="00B12E2E">
            <w:pPr>
              <w:numPr>
                <w:ilvl w:val="0"/>
                <w:numId w:val="9"/>
              </w:numPr>
              <w:spacing w:beforeLines="50" w:before="180" w:afterLines="50" w:after="180"/>
              <w:jc w:val="center"/>
              <w:rPr>
                <w:spacing w:val="20"/>
                <w:lang w:val="en-US"/>
              </w:rPr>
            </w:pPr>
          </w:p>
        </w:tc>
        <w:tc>
          <w:tcPr>
            <w:tcW w:w="1269" w:type="pct"/>
            <w:shd w:val="clear" w:color="auto" w:fill="auto"/>
          </w:tcPr>
          <w:p w14:paraId="486D0508" w14:textId="77777777" w:rsidR="00B12E2E" w:rsidRPr="00E94866" w:rsidRDefault="00B12E2E" w:rsidP="00B12E2E">
            <w:pPr>
              <w:spacing w:beforeLines="50" w:before="180" w:afterLines="50" w:after="180"/>
            </w:pPr>
            <w:r w:rsidRPr="00E94866">
              <w:rPr>
                <w:rFonts w:hint="eastAsia"/>
              </w:rPr>
              <w:t>康樂活動</w:t>
            </w:r>
          </w:p>
          <w:p w14:paraId="1966D834" w14:textId="77777777" w:rsidR="00B12E2E" w:rsidRPr="00E94866" w:rsidRDefault="00B12E2E" w:rsidP="00B12E2E">
            <w:pPr>
              <w:spacing w:beforeLines="50" w:before="180" w:afterLines="50" w:after="180"/>
            </w:pPr>
            <w:r w:rsidRPr="00E94866">
              <w:t>Recreation</w:t>
            </w:r>
          </w:p>
        </w:tc>
        <w:tc>
          <w:tcPr>
            <w:tcW w:w="3375" w:type="pct"/>
            <w:shd w:val="clear" w:color="auto" w:fill="auto"/>
            <w:tcMar>
              <w:left w:w="284" w:type="dxa"/>
            </w:tcMar>
          </w:tcPr>
          <w:p w14:paraId="198103A2" w14:textId="77777777" w:rsidR="00B12E2E" w:rsidRPr="00E94866" w:rsidRDefault="00B12E2E" w:rsidP="009B26D6">
            <w:pPr>
              <w:pStyle w:val="1b"/>
              <w:snapToGrid/>
              <w:spacing w:beforeLines="50" w:before="180" w:afterLines="50" w:after="180" w:line="240" w:lineRule="auto"/>
            </w:pPr>
            <w:r w:rsidRPr="00E94866">
              <w:rPr>
                <w:rFonts w:hint="eastAsia"/>
              </w:rPr>
              <w:t>達至身心愉快及精神放鬆的活動。</w:t>
            </w:r>
          </w:p>
        </w:tc>
      </w:tr>
      <w:tr w:rsidR="00B12E2E" w:rsidRPr="00E94866" w14:paraId="600CBCA7" w14:textId="77777777" w:rsidTr="00975E7C">
        <w:tc>
          <w:tcPr>
            <w:tcW w:w="356" w:type="pct"/>
            <w:shd w:val="clear" w:color="auto" w:fill="auto"/>
          </w:tcPr>
          <w:p w14:paraId="76CA9953" w14:textId="77777777" w:rsidR="00B12E2E" w:rsidRPr="00E94866" w:rsidRDefault="00B12E2E" w:rsidP="00B12E2E">
            <w:pPr>
              <w:pStyle w:val="1b"/>
              <w:numPr>
                <w:ilvl w:val="0"/>
                <w:numId w:val="9"/>
              </w:numPr>
              <w:snapToGrid/>
              <w:spacing w:beforeLines="50" w:before="180" w:afterLines="50" w:after="180" w:line="240" w:lineRule="auto"/>
              <w:jc w:val="center"/>
              <w:rPr>
                <w:iCs w:val="0"/>
                <w:szCs w:val="24"/>
              </w:rPr>
            </w:pPr>
          </w:p>
        </w:tc>
        <w:tc>
          <w:tcPr>
            <w:tcW w:w="1269" w:type="pct"/>
            <w:shd w:val="clear" w:color="auto" w:fill="auto"/>
          </w:tcPr>
          <w:p w14:paraId="5568EF53" w14:textId="77777777" w:rsidR="00B12E2E" w:rsidRPr="00E94866" w:rsidRDefault="00B12E2E" w:rsidP="00B12E2E">
            <w:pPr>
              <w:pStyle w:val="1b"/>
              <w:snapToGrid/>
              <w:spacing w:beforeLines="50" w:before="180" w:afterLines="50" w:after="180" w:line="240" w:lineRule="auto"/>
              <w:rPr>
                <w:iCs w:val="0"/>
                <w:szCs w:val="24"/>
              </w:rPr>
            </w:pPr>
            <w:r w:rsidRPr="00E94866">
              <w:rPr>
                <w:rFonts w:hint="eastAsia"/>
                <w:iCs w:val="0"/>
                <w:szCs w:val="24"/>
              </w:rPr>
              <w:t>自我管理能力</w:t>
            </w:r>
          </w:p>
          <w:p w14:paraId="35B22BD4" w14:textId="77777777" w:rsidR="00B12E2E" w:rsidRPr="00E94866" w:rsidRDefault="00B12E2E" w:rsidP="00B12E2E">
            <w:pPr>
              <w:pStyle w:val="1b"/>
              <w:snapToGrid/>
              <w:spacing w:beforeLines="50" w:before="180" w:afterLines="50" w:after="180" w:line="240" w:lineRule="auto"/>
              <w:jc w:val="left"/>
              <w:rPr>
                <w:bCs/>
                <w:szCs w:val="24"/>
              </w:rPr>
            </w:pPr>
            <w:r w:rsidRPr="00E94866">
              <w:rPr>
                <w:bCs/>
                <w:szCs w:val="24"/>
              </w:rPr>
              <w:t>Self</w:t>
            </w:r>
            <w:r w:rsidRPr="00E94866">
              <w:rPr>
                <w:rFonts w:hint="eastAsia"/>
                <w:bCs/>
                <w:szCs w:val="24"/>
              </w:rPr>
              <w:t>-m</w:t>
            </w:r>
            <w:r w:rsidRPr="00E94866">
              <w:rPr>
                <w:bCs/>
                <w:szCs w:val="24"/>
              </w:rPr>
              <w:t xml:space="preserve">anagement </w:t>
            </w:r>
            <w:r w:rsidRPr="00E94866">
              <w:rPr>
                <w:rFonts w:hint="eastAsia"/>
                <w:bCs/>
                <w:szCs w:val="24"/>
              </w:rPr>
              <w:t>s</w:t>
            </w:r>
            <w:r w:rsidRPr="00E94866">
              <w:rPr>
                <w:bCs/>
                <w:szCs w:val="24"/>
              </w:rPr>
              <w:t>kills</w:t>
            </w:r>
          </w:p>
        </w:tc>
        <w:tc>
          <w:tcPr>
            <w:tcW w:w="3375" w:type="pct"/>
            <w:shd w:val="clear" w:color="auto" w:fill="auto"/>
            <w:tcMar>
              <w:left w:w="284" w:type="dxa"/>
            </w:tcMar>
          </w:tcPr>
          <w:p w14:paraId="0F483458" w14:textId="77777777" w:rsidR="00E57793" w:rsidRPr="00E94866" w:rsidRDefault="00E57793" w:rsidP="00345397">
            <w:pPr>
              <w:pStyle w:val="1b"/>
              <w:snapToGrid/>
              <w:spacing w:beforeLines="50" w:before="180" w:afterLines="50" w:after="180" w:line="240" w:lineRule="auto"/>
              <w:rPr>
                <w:iCs w:val="0"/>
                <w:szCs w:val="24"/>
              </w:rPr>
            </w:pPr>
            <w:r w:rsidRPr="00E94866">
              <w:t>自我管理能力包括基本的生活技能和理想的個人素質，例如保持穩定的情緒、衡量決策和克己自律。自我管理能力有助學生迎向個人或團隊面對的挑戰。</w:t>
            </w:r>
          </w:p>
        </w:tc>
      </w:tr>
      <w:tr w:rsidR="00B12E2E" w:rsidRPr="00E94866" w14:paraId="739EAF03" w14:textId="77777777" w:rsidTr="00975E7C">
        <w:tc>
          <w:tcPr>
            <w:tcW w:w="356" w:type="pct"/>
            <w:shd w:val="clear" w:color="auto" w:fill="auto"/>
          </w:tcPr>
          <w:p w14:paraId="63AE44B5" w14:textId="77777777" w:rsidR="00B12E2E" w:rsidRPr="00E94866" w:rsidRDefault="00B12E2E" w:rsidP="00B12E2E">
            <w:pPr>
              <w:numPr>
                <w:ilvl w:val="0"/>
                <w:numId w:val="9"/>
              </w:numPr>
              <w:spacing w:beforeLines="50" w:before="180" w:afterLines="50" w:after="180"/>
              <w:jc w:val="center"/>
              <w:rPr>
                <w:lang w:val="en-US"/>
              </w:rPr>
            </w:pPr>
          </w:p>
        </w:tc>
        <w:tc>
          <w:tcPr>
            <w:tcW w:w="1269" w:type="pct"/>
            <w:shd w:val="clear" w:color="auto" w:fill="auto"/>
          </w:tcPr>
          <w:p w14:paraId="2F8EBF21" w14:textId="77777777" w:rsidR="00B12E2E" w:rsidRPr="00E94866" w:rsidRDefault="00B12E2E" w:rsidP="00B12E2E">
            <w:pPr>
              <w:spacing w:beforeLines="50" w:before="180" w:afterLines="50" w:after="180"/>
            </w:pPr>
            <w:r w:rsidRPr="00E94866">
              <w:rPr>
                <w:rFonts w:hint="eastAsia"/>
              </w:rPr>
              <w:t>運動</w:t>
            </w:r>
          </w:p>
          <w:p w14:paraId="124713A2" w14:textId="77777777" w:rsidR="00B12E2E" w:rsidRPr="00E94866" w:rsidRDefault="00B12E2E" w:rsidP="00B12E2E">
            <w:pPr>
              <w:pStyle w:val="1b"/>
              <w:snapToGrid/>
              <w:spacing w:beforeLines="50" w:before="180" w:afterLines="50" w:after="180" w:line="240" w:lineRule="auto"/>
              <w:ind w:rightChars="63" w:right="151"/>
              <w:jc w:val="left"/>
              <w:rPr>
                <w:iCs w:val="0"/>
                <w:szCs w:val="24"/>
              </w:rPr>
            </w:pPr>
            <w:r w:rsidRPr="00E94866">
              <w:rPr>
                <w:bCs/>
                <w:szCs w:val="24"/>
              </w:rPr>
              <w:t>Sport</w:t>
            </w:r>
          </w:p>
        </w:tc>
        <w:tc>
          <w:tcPr>
            <w:tcW w:w="3375" w:type="pct"/>
            <w:shd w:val="clear" w:color="auto" w:fill="auto"/>
            <w:tcMar>
              <w:left w:w="284" w:type="dxa"/>
            </w:tcMar>
          </w:tcPr>
          <w:p w14:paraId="4BC8DBA2" w14:textId="77777777" w:rsidR="00B12E2E" w:rsidRPr="00E94866" w:rsidRDefault="00B12E2E" w:rsidP="009B26D6">
            <w:pPr>
              <w:pStyle w:val="1b"/>
              <w:snapToGrid/>
              <w:spacing w:beforeLines="50" w:before="180" w:afterLines="50" w:after="180" w:line="240" w:lineRule="auto"/>
              <w:rPr>
                <w:iCs w:val="0"/>
                <w:szCs w:val="24"/>
              </w:rPr>
            </w:pPr>
            <w:r w:rsidRPr="00E94866">
              <w:rPr>
                <w:rFonts w:hint="eastAsia"/>
                <w:iCs w:val="0"/>
                <w:szCs w:val="24"/>
              </w:rPr>
              <w:t>屬競技性質的規範化比賽或遊戲。</w:t>
            </w:r>
          </w:p>
        </w:tc>
      </w:tr>
      <w:tr w:rsidR="00B12E2E" w:rsidRPr="00E94866" w14:paraId="434C8DEA" w14:textId="77777777" w:rsidTr="00975E7C">
        <w:tc>
          <w:tcPr>
            <w:tcW w:w="356" w:type="pct"/>
            <w:shd w:val="clear" w:color="auto" w:fill="auto"/>
          </w:tcPr>
          <w:p w14:paraId="29AD0C23" w14:textId="77777777" w:rsidR="00B12E2E" w:rsidRPr="00E94866" w:rsidRDefault="00B12E2E" w:rsidP="00B12E2E">
            <w:pPr>
              <w:numPr>
                <w:ilvl w:val="0"/>
                <w:numId w:val="9"/>
              </w:numPr>
              <w:jc w:val="center"/>
              <w:rPr>
                <w:lang w:val="en-US"/>
              </w:rPr>
            </w:pPr>
          </w:p>
        </w:tc>
        <w:tc>
          <w:tcPr>
            <w:tcW w:w="1269" w:type="pct"/>
            <w:shd w:val="clear" w:color="auto" w:fill="auto"/>
          </w:tcPr>
          <w:p w14:paraId="6EB772E7" w14:textId="77777777" w:rsidR="00B12E2E" w:rsidRPr="00E94866" w:rsidRDefault="00B12E2E" w:rsidP="00B12E2E">
            <w:r w:rsidRPr="00E94866">
              <w:rPr>
                <w:rFonts w:hint="eastAsia"/>
              </w:rPr>
              <w:t>研習能力</w:t>
            </w:r>
          </w:p>
          <w:p w14:paraId="0EC0001B" w14:textId="77777777" w:rsidR="00B12E2E" w:rsidRPr="00E94866" w:rsidRDefault="00B12E2E" w:rsidP="00B12E2E">
            <w:pPr>
              <w:rPr>
                <w:bCs/>
              </w:rPr>
            </w:pPr>
            <w:r w:rsidRPr="00E94866">
              <w:t xml:space="preserve">Study </w:t>
            </w:r>
            <w:r w:rsidRPr="00E94866">
              <w:rPr>
                <w:rFonts w:hint="eastAsia"/>
              </w:rPr>
              <w:t>s</w:t>
            </w:r>
            <w:r w:rsidRPr="00E94866">
              <w:t>kill</w:t>
            </w:r>
            <w:r w:rsidR="00EC50F2" w:rsidRPr="00E94866">
              <w:rPr>
                <w:rFonts w:hint="eastAsia"/>
              </w:rPr>
              <w:t>s</w:t>
            </w:r>
          </w:p>
        </w:tc>
        <w:tc>
          <w:tcPr>
            <w:tcW w:w="3375" w:type="pct"/>
            <w:shd w:val="clear" w:color="auto" w:fill="auto"/>
            <w:tcMar>
              <w:left w:w="284" w:type="dxa"/>
            </w:tcMar>
          </w:tcPr>
          <w:p w14:paraId="76D0CCC5" w14:textId="77777777" w:rsidR="00B12E2E" w:rsidRPr="00E94866" w:rsidRDefault="00B12E2E" w:rsidP="009835F1">
            <w:pPr>
              <w:autoSpaceDE w:val="0"/>
              <w:autoSpaceDN w:val="0"/>
              <w:adjustRightInd w:val="0"/>
              <w:rPr>
                <w:lang w:val="en-US"/>
              </w:rPr>
            </w:pPr>
            <w:r w:rsidRPr="00E94866">
              <w:rPr>
                <w:rFonts w:hint="eastAsia"/>
                <w:lang w:val="en-US"/>
              </w:rPr>
              <w:t>是幫助提高學習效能、掌握基本研習技巧的能力。</w:t>
            </w:r>
          </w:p>
        </w:tc>
      </w:tr>
      <w:tr w:rsidR="00B12E2E" w:rsidRPr="00E94866" w14:paraId="62F3A4B2" w14:textId="77777777" w:rsidTr="00975E7C">
        <w:tc>
          <w:tcPr>
            <w:tcW w:w="356" w:type="pct"/>
            <w:shd w:val="clear" w:color="auto" w:fill="auto"/>
          </w:tcPr>
          <w:p w14:paraId="6AED16A8" w14:textId="77777777" w:rsidR="00B12E2E" w:rsidRPr="00E94866" w:rsidRDefault="00B12E2E" w:rsidP="00B12E2E">
            <w:pPr>
              <w:numPr>
                <w:ilvl w:val="0"/>
                <w:numId w:val="9"/>
              </w:numPr>
              <w:spacing w:beforeLines="50" w:before="180" w:afterLines="50" w:after="180"/>
              <w:jc w:val="center"/>
              <w:rPr>
                <w:lang w:val="en-US"/>
              </w:rPr>
            </w:pPr>
          </w:p>
        </w:tc>
        <w:tc>
          <w:tcPr>
            <w:tcW w:w="1269" w:type="pct"/>
            <w:shd w:val="clear" w:color="auto" w:fill="auto"/>
          </w:tcPr>
          <w:p w14:paraId="248B2444" w14:textId="77777777" w:rsidR="00B12E2E" w:rsidRPr="00E94866" w:rsidRDefault="00B12E2E" w:rsidP="00B12E2E">
            <w:pPr>
              <w:spacing w:beforeLines="50" w:before="180" w:afterLines="50" w:after="180"/>
            </w:pPr>
            <w:r w:rsidRPr="00E94866">
              <w:rPr>
                <w:rFonts w:hint="eastAsia"/>
              </w:rPr>
              <w:t>價值觀和態度</w:t>
            </w:r>
          </w:p>
          <w:p w14:paraId="08FB1AA6" w14:textId="77777777" w:rsidR="00B12E2E" w:rsidRPr="00E94866" w:rsidRDefault="00B12E2E" w:rsidP="00B12E2E">
            <w:pPr>
              <w:pStyle w:val="1b"/>
              <w:snapToGrid/>
              <w:spacing w:beforeLines="50" w:before="180" w:afterLines="50" w:after="180" w:line="240" w:lineRule="auto"/>
              <w:ind w:rightChars="63" w:right="151"/>
              <w:jc w:val="left"/>
              <w:rPr>
                <w:iCs w:val="0"/>
                <w:szCs w:val="24"/>
              </w:rPr>
            </w:pPr>
            <w:r w:rsidRPr="00E94866">
              <w:rPr>
                <w:bCs/>
                <w:szCs w:val="24"/>
              </w:rPr>
              <w:t>Values</w:t>
            </w:r>
            <w:r w:rsidRPr="00E94866">
              <w:rPr>
                <w:rFonts w:hint="eastAsia"/>
                <w:bCs/>
                <w:szCs w:val="24"/>
              </w:rPr>
              <w:t xml:space="preserve"> and attitudes</w:t>
            </w:r>
          </w:p>
        </w:tc>
        <w:tc>
          <w:tcPr>
            <w:tcW w:w="3375" w:type="pct"/>
            <w:shd w:val="clear" w:color="auto" w:fill="auto"/>
            <w:tcMar>
              <w:left w:w="284" w:type="dxa"/>
            </w:tcMar>
          </w:tcPr>
          <w:p w14:paraId="243A12E5" w14:textId="77777777" w:rsidR="00B12E2E" w:rsidRPr="00E94866" w:rsidRDefault="00B12E2E" w:rsidP="00D17857">
            <w:pPr>
              <w:pStyle w:val="1b"/>
              <w:snapToGrid/>
              <w:spacing w:beforeLines="50" w:before="180" w:afterLines="50" w:after="180" w:line="240" w:lineRule="auto"/>
              <w:rPr>
                <w:iCs w:val="0"/>
                <w:szCs w:val="24"/>
              </w:rPr>
            </w:pPr>
            <w:r w:rsidRPr="00E94866">
              <w:rPr>
                <w:rFonts w:hint="eastAsia"/>
              </w:rPr>
              <w:t>價值觀是態度和信念的基礎，而態度和信念則會影響人的行為及生活模式。價值觀是學生應發展的素質，是行為和判斷的準則，例如人權與責任、承擔精神、誠信及國民身分認同。與價值觀息息相關的態度會影響學習動機和認知能力。由於兩者在學生的學習過程上有舉足輕重的影響，因此，價值觀和態度的培養成為了學校課程的主要元素之一。</w:t>
            </w:r>
          </w:p>
        </w:tc>
      </w:tr>
    </w:tbl>
    <w:p w14:paraId="380221C6" w14:textId="77777777" w:rsidR="00766EC6" w:rsidRPr="00E94866" w:rsidRDefault="009B26D6" w:rsidP="00F15803">
      <w:pPr>
        <w:spacing w:line="360" w:lineRule="auto"/>
        <w:jc w:val="center"/>
        <w:rPr>
          <w:b/>
          <w:sz w:val="28"/>
          <w:szCs w:val="28"/>
        </w:rPr>
      </w:pPr>
      <w:r w:rsidRPr="00E94866">
        <w:br w:type="page"/>
      </w:r>
      <w:r w:rsidR="00AD7A07" w:rsidRPr="00E94866">
        <w:rPr>
          <w:rFonts w:hint="eastAsia"/>
          <w:b/>
          <w:sz w:val="28"/>
          <w:szCs w:val="28"/>
        </w:rPr>
        <w:lastRenderedPageBreak/>
        <w:t>基要</w:t>
      </w:r>
      <w:r w:rsidR="00920367" w:rsidRPr="00E94866">
        <w:rPr>
          <w:b/>
          <w:sz w:val="28"/>
          <w:szCs w:val="28"/>
        </w:rPr>
        <w:t>概念和理論</w:t>
      </w:r>
    </w:p>
    <w:p w14:paraId="44D66BFE" w14:textId="0B0AC1D8" w:rsidR="00FB6541" w:rsidRPr="00E94866" w:rsidRDefault="003D3428" w:rsidP="00AD7A07">
      <w:pPr>
        <w:pStyle w:val="Web"/>
        <w:spacing w:beforeLines="50" w:before="180" w:beforeAutospacing="0" w:after="0" w:afterAutospacing="0" w:line="360" w:lineRule="auto"/>
        <w:jc w:val="both"/>
        <w:rPr>
          <w:rFonts w:ascii="Times New Roman" w:hAnsi="Times New Roman" w:cs="Times New Roman"/>
          <w:b/>
          <w:color w:val="auto"/>
          <w:sz w:val="24"/>
          <w:szCs w:val="24"/>
        </w:rPr>
      </w:pPr>
      <w:r w:rsidRPr="00E94866">
        <w:rPr>
          <w:rFonts w:ascii="Times New Roman" w:hAnsi="Times New Roman" w:cs="Times New Roman" w:hint="eastAsia"/>
          <w:b/>
          <w:color w:val="auto"/>
          <w:sz w:val="24"/>
          <w:szCs w:val="24"/>
          <w:lang w:eastAsia="zh-HK"/>
        </w:rPr>
        <w:t>甲</w:t>
      </w:r>
      <w:r w:rsidR="006E1A27" w:rsidRPr="00E94866">
        <w:rPr>
          <w:rFonts w:ascii="Times New Roman" w:hAnsi="Times New Roman" w:cs="Times New Roman"/>
          <w:b/>
          <w:color w:val="auto"/>
          <w:sz w:val="24"/>
          <w:szCs w:val="24"/>
        </w:rPr>
        <w:t>.</w:t>
      </w:r>
      <w:r w:rsidR="003D7797" w:rsidRPr="00E94866">
        <w:rPr>
          <w:rFonts w:ascii="Times New Roman" w:hAnsi="Times New Roman" w:cs="Times New Roman"/>
          <w:b/>
          <w:color w:val="auto"/>
          <w:sz w:val="24"/>
          <w:szCs w:val="24"/>
        </w:rPr>
        <w:t xml:space="preserve">  </w:t>
      </w:r>
      <w:r w:rsidR="00EB62D1" w:rsidRPr="00E94866">
        <w:rPr>
          <w:rFonts w:ascii="Times New Roman" w:hAnsi="Times New Roman" w:cs="Times New Roman" w:hint="eastAsia"/>
          <w:b/>
          <w:color w:val="auto"/>
          <w:sz w:val="24"/>
          <w:szCs w:val="24"/>
        </w:rPr>
        <w:t>定義及詞彙</w:t>
      </w:r>
    </w:p>
    <w:p w14:paraId="70F9B88D" w14:textId="77777777" w:rsidR="00AF5317" w:rsidRPr="00E94866" w:rsidRDefault="00FB6541" w:rsidP="006C3CCC">
      <w:pPr>
        <w:numPr>
          <w:ilvl w:val="0"/>
          <w:numId w:val="50"/>
        </w:numPr>
        <w:spacing w:beforeLines="50" w:before="180" w:afterLines="50" w:after="180" w:line="360" w:lineRule="auto"/>
        <w:ind w:hanging="340"/>
        <w:rPr>
          <w:lang w:val="en-US"/>
        </w:rPr>
      </w:pPr>
      <w:r w:rsidRPr="00E94866">
        <w:t>健身</w:t>
      </w:r>
      <w:r w:rsidRPr="00E94866">
        <w:rPr>
          <w:lang w:val="en-US"/>
        </w:rPr>
        <w:t>或</w:t>
      </w:r>
      <w:r w:rsidRPr="00E94866">
        <w:t>鍛鍊</w:t>
      </w:r>
      <w:r w:rsidR="006A6005" w:rsidRPr="00E94866">
        <w:rPr>
          <w:rFonts w:hint="eastAsia"/>
        </w:rPr>
        <w:t xml:space="preserve"> </w:t>
      </w:r>
      <w:r w:rsidRPr="00E94866">
        <w:t>﹕是身體活動的一部分，涉及有計</w:t>
      </w:r>
      <w:r w:rsidR="00FB0A7E" w:rsidRPr="00E94866">
        <w:rPr>
          <w:rFonts w:hint="eastAsia"/>
          <w:lang w:eastAsia="zh-HK"/>
        </w:rPr>
        <w:t>劃</w:t>
      </w:r>
      <w:r w:rsidRPr="00E94866">
        <w:t>、有組織、具重複性，以增進身體健康或維持良好體適能為目標的體力活動。</w:t>
      </w:r>
      <w:r w:rsidRPr="00E94866">
        <w:t>(</w:t>
      </w:r>
      <w:r w:rsidRPr="00E94866">
        <w:t>世界</w:t>
      </w:r>
      <w:r w:rsidR="006A6005" w:rsidRPr="00E94866">
        <w:rPr>
          <w:rFonts w:hint="eastAsia"/>
        </w:rPr>
        <w:t>衞</w:t>
      </w:r>
      <w:r w:rsidRPr="00E94866">
        <w:t>生組織，</w:t>
      </w:r>
      <w:r w:rsidRPr="00E94866">
        <w:t>2018)</w:t>
      </w:r>
    </w:p>
    <w:p w14:paraId="3729EBCA" w14:textId="77777777" w:rsidR="00AF5317" w:rsidRPr="00E94866" w:rsidRDefault="00FB6541" w:rsidP="006C3CCC">
      <w:pPr>
        <w:numPr>
          <w:ilvl w:val="0"/>
          <w:numId w:val="50"/>
        </w:numPr>
        <w:spacing w:beforeLines="50" w:before="180" w:afterLines="50" w:after="180" w:line="360" w:lineRule="auto"/>
        <w:ind w:hanging="340"/>
        <w:rPr>
          <w:lang w:val="en-US"/>
        </w:rPr>
      </w:pPr>
      <w:r w:rsidRPr="00E94866">
        <w:t>體力活動、體能活動</w:t>
      </w:r>
      <w:r w:rsidR="006A6005" w:rsidRPr="00E94866">
        <w:rPr>
          <w:rFonts w:hint="eastAsia"/>
        </w:rPr>
        <w:t xml:space="preserve"> </w:t>
      </w:r>
      <w:r w:rsidR="006A6005" w:rsidRPr="00E94866">
        <w:rPr>
          <w:rFonts w:hint="eastAsia"/>
        </w:rPr>
        <w:t>﹕</w:t>
      </w:r>
      <w:r w:rsidRPr="00E94866">
        <w:t>由骨骼肌肉產生</w:t>
      </w:r>
      <w:r w:rsidR="001816AF" w:rsidRPr="00E94866">
        <w:rPr>
          <w:rFonts w:hint="eastAsia"/>
          <w:lang w:eastAsia="zh-HK"/>
        </w:rPr>
        <w:t>，並</w:t>
      </w:r>
      <w:r w:rsidRPr="00E94866">
        <w:t>需要消耗能量的任何身體動作，其中包括工作期間的活動、遊戲、家務、出行和休閒娛樂活動。</w:t>
      </w:r>
      <w:r w:rsidRPr="00E94866">
        <w:t>(</w:t>
      </w:r>
      <w:r w:rsidRPr="00E94866">
        <w:t>世界衛生組織，</w:t>
      </w:r>
      <w:r w:rsidRPr="00E94866">
        <w:t>2018)</w:t>
      </w:r>
    </w:p>
    <w:p w14:paraId="5E4773E1" w14:textId="77777777" w:rsidR="00AF5317" w:rsidRPr="00E94866" w:rsidRDefault="00FB6541" w:rsidP="006C3CCC">
      <w:pPr>
        <w:numPr>
          <w:ilvl w:val="0"/>
          <w:numId w:val="50"/>
        </w:numPr>
        <w:spacing w:beforeLines="50" w:before="180" w:afterLines="50" w:after="180" w:line="360" w:lineRule="auto"/>
        <w:ind w:hanging="340"/>
        <w:rPr>
          <w:lang w:val="en-US"/>
        </w:rPr>
      </w:pPr>
      <w:r w:rsidRPr="00E94866">
        <w:t>體育活動、身體活動</w:t>
      </w:r>
      <w:r w:rsidR="006A6005" w:rsidRPr="00E94866">
        <w:rPr>
          <w:rFonts w:hint="eastAsia"/>
        </w:rPr>
        <w:t xml:space="preserve"> </w:t>
      </w:r>
      <w:r w:rsidRPr="00E94866">
        <w:t>﹕消耗能量的鍛鍊、康樂或競賽活動。（課程發展議會，</w:t>
      </w:r>
      <w:r w:rsidRPr="00E94866">
        <w:t>2007</w:t>
      </w:r>
      <w:r w:rsidRPr="00E94866">
        <w:t>）</w:t>
      </w:r>
    </w:p>
    <w:p w14:paraId="76357439" w14:textId="77777777" w:rsidR="00AF5317" w:rsidRPr="00E94866" w:rsidRDefault="00FB6541" w:rsidP="006C3CCC">
      <w:pPr>
        <w:numPr>
          <w:ilvl w:val="0"/>
          <w:numId w:val="50"/>
        </w:numPr>
        <w:spacing w:beforeLines="50" w:before="180" w:afterLines="50" w:after="180" w:line="360" w:lineRule="auto"/>
        <w:ind w:hanging="340"/>
        <w:rPr>
          <w:lang w:val="en-US"/>
        </w:rPr>
      </w:pPr>
      <w:r w:rsidRPr="00E94866">
        <w:t>體育</w:t>
      </w:r>
      <w:r w:rsidR="006A6005" w:rsidRPr="00E94866">
        <w:rPr>
          <w:rFonts w:hint="eastAsia"/>
        </w:rPr>
        <w:t xml:space="preserve"> </w:t>
      </w:r>
      <w:r w:rsidRPr="00E94866">
        <w:t>﹕透過身體活動進行教育，讓參與者在認知、態度、技能和體能方面皆有所增益。</w:t>
      </w:r>
    </w:p>
    <w:p w14:paraId="7BB8A7B7" w14:textId="77777777" w:rsidR="00AF5317" w:rsidRPr="00E94866" w:rsidRDefault="00FB6541" w:rsidP="006C3CCC">
      <w:pPr>
        <w:numPr>
          <w:ilvl w:val="0"/>
          <w:numId w:val="50"/>
        </w:numPr>
        <w:spacing w:beforeLines="50" w:before="180" w:afterLines="50" w:after="180" w:line="360" w:lineRule="auto"/>
        <w:ind w:hanging="340"/>
        <w:rPr>
          <w:lang w:val="en-US"/>
        </w:rPr>
      </w:pPr>
      <w:r w:rsidRPr="00E94866">
        <w:t>康樂活動</w:t>
      </w:r>
      <w:r w:rsidR="006A6005" w:rsidRPr="00E94866">
        <w:rPr>
          <w:rFonts w:hint="eastAsia"/>
        </w:rPr>
        <w:t xml:space="preserve"> </w:t>
      </w:r>
      <w:r w:rsidRPr="00E94866">
        <w:t>﹕達至身心愉快及精神放鬆的活動。</w:t>
      </w:r>
    </w:p>
    <w:p w14:paraId="7606FECE" w14:textId="77777777" w:rsidR="00FB6541" w:rsidRPr="00E94866" w:rsidRDefault="00FB6541" w:rsidP="006C3CCC">
      <w:pPr>
        <w:numPr>
          <w:ilvl w:val="0"/>
          <w:numId w:val="50"/>
        </w:numPr>
        <w:spacing w:beforeLines="50" w:before="180" w:afterLines="50" w:after="180" w:line="360" w:lineRule="auto"/>
        <w:ind w:hanging="340"/>
        <w:rPr>
          <w:lang w:val="en-US"/>
        </w:rPr>
      </w:pPr>
      <w:r w:rsidRPr="00E94866">
        <w:t>運動</w:t>
      </w:r>
      <w:r w:rsidR="006A6005" w:rsidRPr="00E94866">
        <w:rPr>
          <w:rFonts w:hint="eastAsia"/>
        </w:rPr>
        <w:t xml:space="preserve"> </w:t>
      </w:r>
      <w:r w:rsidR="00AF5317" w:rsidRPr="00E94866">
        <w:t>﹕</w:t>
      </w:r>
      <w:r w:rsidRPr="00E94866">
        <w:t>屬競技性質的規範化比賽或遊戲。</w:t>
      </w:r>
    </w:p>
    <w:p w14:paraId="056A1143" w14:textId="77777777" w:rsidR="000F6092" w:rsidRPr="00E94866" w:rsidRDefault="000F6092" w:rsidP="006C3CCC">
      <w:pPr>
        <w:pStyle w:val="Web"/>
        <w:spacing w:beforeLines="50" w:before="180" w:beforeAutospacing="0" w:after="0" w:afterAutospacing="0" w:line="360" w:lineRule="auto"/>
        <w:jc w:val="both"/>
      </w:pPr>
    </w:p>
    <w:p w14:paraId="5124E485" w14:textId="50ED01F2" w:rsidR="004D1790" w:rsidRPr="00E94866" w:rsidRDefault="003D3428" w:rsidP="003E3801">
      <w:pPr>
        <w:pStyle w:val="Web"/>
        <w:spacing w:beforeLines="50" w:before="180" w:beforeAutospacing="0" w:after="0" w:afterAutospacing="0" w:line="360" w:lineRule="auto"/>
        <w:jc w:val="both"/>
        <w:rPr>
          <w:rFonts w:ascii="Times New Roman" w:hAnsi="Times New Roman" w:cs="Times New Roman"/>
          <w:b/>
          <w:color w:val="auto"/>
          <w:sz w:val="24"/>
          <w:szCs w:val="24"/>
        </w:rPr>
      </w:pPr>
      <w:r w:rsidRPr="00E94866">
        <w:rPr>
          <w:rFonts w:ascii="Times New Roman" w:hAnsi="Times New Roman" w:cs="Times New Roman" w:hint="eastAsia"/>
          <w:b/>
          <w:color w:val="auto"/>
          <w:sz w:val="24"/>
          <w:szCs w:val="24"/>
          <w:lang w:eastAsia="zh-HK"/>
        </w:rPr>
        <w:t>乙</w:t>
      </w:r>
      <w:r w:rsidRPr="00E94866">
        <w:rPr>
          <w:rFonts w:ascii="Times New Roman" w:hAnsi="Times New Roman" w:cs="Times New Roman" w:hint="eastAsia"/>
          <w:b/>
          <w:color w:val="auto"/>
          <w:sz w:val="24"/>
          <w:szCs w:val="24"/>
        </w:rPr>
        <w:t>.</w:t>
      </w:r>
      <w:r w:rsidR="003D7797" w:rsidRPr="00E94866">
        <w:rPr>
          <w:rFonts w:ascii="Times New Roman" w:hAnsi="Times New Roman" w:cs="Times New Roman" w:hint="eastAsia"/>
          <w:b/>
          <w:color w:val="auto"/>
          <w:sz w:val="24"/>
          <w:szCs w:val="24"/>
        </w:rPr>
        <w:t xml:space="preserve">  </w:t>
      </w:r>
      <w:r w:rsidR="00D018EE" w:rsidRPr="00E94866">
        <w:rPr>
          <w:rFonts w:ascii="Times New Roman" w:hAnsi="Times New Roman" w:cs="Times New Roman"/>
          <w:b/>
          <w:color w:val="auto"/>
          <w:sz w:val="24"/>
          <w:szCs w:val="24"/>
        </w:rPr>
        <w:t>體育、運動、康樂、消閒的角色和價值</w:t>
      </w:r>
    </w:p>
    <w:p w14:paraId="0F5FB077" w14:textId="4DC960E6" w:rsidR="00766EC6" w:rsidRPr="00E94866" w:rsidRDefault="003D3428" w:rsidP="008E55FE">
      <w:pPr>
        <w:pStyle w:val="Web"/>
        <w:spacing w:beforeLines="50" w:before="180" w:beforeAutospacing="0" w:after="0" w:afterAutospacing="0" w:line="360" w:lineRule="auto"/>
        <w:jc w:val="both"/>
        <w:rPr>
          <w:rFonts w:ascii="Times New Roman" w:hAnsi="Times New Roman" w:cs="Times New Roman"/>
          <w:color w:val="auto"/>
          <w:sz w:val="24"/>
          <w:szCs w:val="24"/>
        </w:rPr>
      </w:pPr>
      <w:r w:rsidRPr="00E94866">
        <w:rPr>
          <w:rFonts w:ascii="Times New Roman" w:hAnsi="Times New Roman" w:cs="Times New Roman" w:hint="eastAsia"/>
          <w:b/>
          <w:color w:val="auto"/>
          <w:sz w:val="24"/>
          <w:szCs w:val="24"/>
          <w:lang w:eastAsia="zh-HK"/>
        </w:rPr>
        <w:t>乙</w:t>
      </w:r>
      <w:r w:rsidRPr="00E94866">
        <w:rPr>
          <w:rFonts w:ascii="Times New Roman" w:hAnsi="Times New Roman" w:cs="Times New Roman" w:hint="eastAsia"/>
          <w:b/>
          <w:color w:val="auto"/>
          <w:sz w:val="24"/>
          <w:szCs w:val="24"/>
        </w:rPr>
        <w:t>(1)</w:t>
      </w:r>
      <w:r w:rsidR="00DA7386" w:rsidRPr="00E94866">
        <w:rPr>
          <w:rFonts w:ascii="Times New Roman" w:hAnsi="Times New Roman" w:cs="Times New Roman" w:hint="eastAsia"/>
          <w:b/>
          <w:color w:val="auto"/>
          <w:sz w:val="24"/>
          <w:szCs w:val="24"/>
          <w:lang w:eastAsia="zh-HK"/>
        </w:rPr>
        <w:t xml:space="preserve"> </w:t>
      </w:r>
      <w:r w:rsidR="00D018EE" w:rsidRPr="00E94866">
        <w:rPr>
          <w:rFonts w:ascii="Times New Roman" w:hAnsi="Times New Roman" w:cs="Times New Roman"/>
          <w:b/>
          <w:color w:val="auto"/>
          <w:sz w:val="24"/>
          <w:szCs w:val="24"/>
        </w:rPr>
        <w:t>個人發展</w:t>
      </w:r>
    </w:p>
    <w:p w14:paraId="65017927" w14:textId="77777777" w:rsidR="00360878" w:rsidRPr="00E94866" w:rsidRDefault="006E0B55" w:rsidP="000C436C">
      <w:pPr>
        <w:pStyle w:val="Web"/>
        <w:spacing w:beforeLines="50" w:before="180" w:beforeAutospacing="0" w:after="0" w:afterAutospacing="0" w:line="360" w:lineRule="auto"/>
        <w:jc w:val="both"/>
        <w:rPr>
          <w:rFonts w:ascii="Times New Roman" w:hAnsi="Times New Roman" w:cs="Times New Roman"/>
          <w:color w:val="auto"/>
          <w:sz w:val="24"/>
          <w:szCs w:val="24"/>
        </w:rPr>
      </w:pPr>
      <w:r w:rsidRPr="00E94866">
        <w:rPr>
          <w:rFonts w:ascii="Times New Roman" w:hAnsi="Times New Roman" w:cs="Times New Roman"/>
          <w:color w:val="auto"/>
          <w:sz w:val="24"/>
          <w:szCs w:val="24"/>
        </w:rPr>
        <w:t>體育</w:t>
      </w:r>
      <w:r w:rsidR="00A526E1" w:rsidRPr="00E94866">
        <w:rPr>
          <w:rFonts w:ascii="Times New Roman" w:hAnsi="Times New Roman" w:cs="Times New Roman"/>
          <w:color w:val="auto"/>
          <w:sz w:val="24"/>
          <w:szCs w:val="24"/>
        </w:rPr>
        <w:t>活動</w:t>
      </w:r>
      <w:r w:rsidR="00E974FA" w:rsidRPr="00E94866">
        <w:rPr>
          <w:rFonts w:ascii="Times New Roman" w:hAnsi="Times New Roman" w:cs="Times New Roman"/>
          <w:color w:val="auto"/>
          <w:sz w:val="24"/>
          <w:szCs w:val="24"/>
        </w:rPr>
        <w:t>可以</w:t>
      </w:r>
      <w:r w:rsidR="00EC29AB" w:rsidRPr="00E94866">
        <w:rPr>
          <w:rFonts w:ascii="Times New Roman" w:hAnsi="Times New Roman" w:cs="Times New Roman"/>
          <w:color w:val="auto"/>
          <w:sz w:val="24"/>
          <w:szCs w:val="24"/>
        </w:rPr>
        <w:t>改善</w:t>
      </w:r>
      <w:r w:rsidR="004148F0" w:rsidRPr="00E94866">
        <w:rPr>
          <w:rFonts w:ascii="Times New Roman" w:hAnsi="Times New Roman" w:cs="Times New Roman"/>
          <w:color w:val="auto"/>
          <w:sz w:val="24"/>
          <w:szCs w:val="24"/>
        </w:rPr>
        <w:t>體</w:t>
      </w:r>
      <w:r w:rsidR="0035033E" w:rsidRPr="00E94866">
        <w:rPr>
          <w:rFonts w:ascii="Times New Roman" w:hAnsi="Times New Roman" w:cs="Times New Roman" w:hint="eastAsia"/>
          <w:color w:val="auto"/>
          <w:sz w:val="24"/>
          <w:szCs w:val="24"/>
        </w:rPr>
        <w:t>適能</w:t>
      </w:r>
      <w:r w:rsidR="00E974FA" w:rsidRPr="00E94866">
        <w:rPr>
          <w:rFonts w:ascii="Times New Roman" w:hAnsi="Times New Roman" w:cs="Times New Roman"/>
          <w:color w:val="auto"/>
          <w:sz w:val="24"/>
          <w:szCs w:val="24"/>
        </w:rPr>
        <w:t>和</w:t>
      </w:r>
      <w:r w:rsidR="004148F0" w:rsidRPr="00E94866">
        <w:rPr>
          <w:rFonts w:ascii="Times New Roman" w:hAnsi="Times New Roman" w:cs="Times New Roman"/>
          <w:color w:val="auto"/>
          <w:sz w:val="24"/>
          <w:szCs w:val="24"/>
        </w:rPr>
        <w:t>表現</w:t>
      </w:r>
      <w:r w:rsidR="00E974FA" w:rsidRPr="00E94866">
        <w:rPr>
          <w:rFonts w:ascii="Times New Roman" w:hAnsi="Times New Roman" w:cs="Times New Roman"/>
          <w:color w:val="auto"/>
          <w:sz w:val="24"/>
          <w:szCs w:val="24"/>
        </w:rPr>
        <w:t>，</w:t>
      </w:r>
      <w:r w:rsidR="004E0162" w:rsidRPr="00E94866">
        <w:rPr>
          <w:rFonts w:ascii="Times New Roman" w:hAnsi="Times New Roman" w:cs="Times New Roman"/>
          <w:color w:val="auto"/>
          <w:sz w:val="24"/>
          <w:szCs w:val="24"/>
        </w:rPr>
        <w:t>亦</w:t>
      </w:r>
      <w:r w:rsidR="00FC3E5B" w:rsidRPr="00E94866">
        <w:rPr>
          <w:rFonts w:ascii="Times New Roman" w:hAnsi="Times New Roman" w:cs="Times New Roman"/>
          <w:color w:val="auto"/>
          <w:sz w:val="24"/>
          <w:szCs w:val="24"/>
        </w:rPr>
        <w:t>有助</w:t>
      </w:r>
      <w:r w:rsidR="00D36394" w:rsidRPr="00E94866">
        <w:rPr>
          <w:rFonts w:ascii="Times New Roman" w:hAnsi="Times New Roman" w:cs="Times New Roman" w:hint="eastAsia"/>
          <w:color w:val="auto"/>
          <w:sz w:val="24"/>
          <w:szCs w:val="24"/>
        </w:rPr>
        <w:t>我們</w:t>
      </w:r>
      <w:r w:rsidR="004148F0" w:rsidRPr="00E94866">
        <w:rPr>
          <w:rFonts w:ascii="Times New Roman" w:hAnsi="Times New Roman" w:cs="Times New Roman"/>
          <w:color w:val="auto"/>
          <w:sz w:val="24"/>
          <w:szCs w:val="24"/>
        </w:rPr>
        <w:t>擴闊眼界、增強自信</w:t>
      </w:r>
      <w:r w:rsidR="008A5397" w:rsidRPr="00E94866">
        <w:rPr>
          <w:rFonts w:ascii="Times New Roman" w:hAnsi="Times New Roman" w:cs="Times New Roman"/>
          <w:color w:val="auto"/>
          <w:sz w:val="24"/>
          <w:szCs w:val="24"/>
        </w:rPr>
        <w:t>、</w:t>
      </w:r>
      <w:r w:rsidR="00557112" w:rsidRPr="00E94866">
        <w:rPr>
          <w:rFonts w:ascii="Times New Roman" w:hAnsi="Times New Roman" w:cs="Times New Roman"/>
          <w:color w:val="auto"/>
          <w:sz w:val="24"/>
          <w:szCs w:val="24"/>
        </w:rPr>
        <w:t>提升</w:t>
      </w:r>
      <w:r w:rsidR="008A5397" w:rsidRPr="00E94866">
        <w:rPr>
          <w:rFonts w:ascii="Times New Roman" w:hAnsi="Times New Roman" w:cs="Times New Roman"/>
          <w:color w:val="auto"/>
          <w:sz w:val="24"/>
          <w:szCs w:val="24"/>
        </w:rPr>
        <w:t>審</w:t>
      </w:r>
      <w:r w:rsidR="004148F0" w:rsidRPr="00E94866">
        <w:rPr>
          <w:rFonts w:ascii="Times New Roman" w:hAnsi="Times New Roman" w:cs="Times New Roman"/>
          <w:color w:val="auto"/>
          <w:sz w:val="24"/>
          <w:szCs w:val="24"/>
        </w:rPr>
        <w:t>美能力</w:t>
      </w:r>
      <w:r w:rsidR="00D36394" w:rsidRPr="00E94866">
        <w:rPr>
          <w:rFonts w:ascii="Times New Roman" w:hAnsi="Times New Roman" w:cs="Times New Roman" w:hint="eastAsia"/>
          <w:color w:val="auto"/>
          <w:sz w:val="24"/>
          <w:szCs w:val="24"/>
        </w:rPr>
        <w:t>，並</w:t>
      </w:r>
      <w:r w:rsidR="00902383" w:rsidRPr="00E94866">
        <w:rPr>
          <w:rFonts w:ascii="Times New Roman" w:hAnsi="Times New Roman" w:cs="Times New Roman"/>
          <w:color w:val="auto"/>
          <w:sz w:val="24"/>
          <w:szCs w:val="24"/>
        </w:rPr>
        <w:t>學會</w:t>
      </w:r>
      <w:r w:rsidR="00A2688C" w:rsidRPr="00E94866">
        <w:rPr>
          <w:rFonts w:ascii="Times New Roman" w:hAnsi="Times New Roman" w:cs="Times New Roman" w:hint="eastAsia"/>
          <w:color w:val="auto"/>
          <w:sz w:val="24"/>
          <w:szCs w:val="24"/>
        </w:rPr>
        <w:t>忍</w:t>
      </w:r>
      <w:r w:rsidR="001B0BB1" w:rsidRPr="00E94866">
        <w:rPr>
          <w:rFonts w:ascii="Times New Roman" w:hAnsi="Times New Roman" w:cs="Times New Roman" w:hint="eastAsia"/>
          <w:color w:val="auto"/>
          <w:sz w:val="24"/>
          <w:szCs w:val="24"/>
        </w:rPr>
        <w:t>耐</w:t>
      </w:r>
      <w:r w:rsidR="00A2688C" w:rsidRPr="00E94866">
        <w:rPr>
          <w:rFonts w:ascii="Times New Roman" w:hAnsi="Times New Roman" w:cs="Times New Roman"/>
          <w:color w:val="auto"/>
          <w:sz w:val="24"/>
          <w:szCs w:val="24"/>
        </w:rPr>
        <w:t>和欣賞</w:t>
      </w:r>
      <w:r w:rsidR="005A75C0" w:rsidRPr="00E94866">
        <w:rPr>
          <w:rFonts w:ascii="Times New Roman" w:hAnsi="Times New Roman" w:cs="Times New Roman"/>
          <w:color w:val="auto"/>
          <w:sz w:val="24"/>
          <w:szCs w:val="24"/>
        </w:rPr>
        <w:t>。</w:t>
      </w:r>
      <w:r w:rsidR="00613563" w:rsidRPr="00E94866">
        <w:rPr>
          <w:rFonts w:ascii="Times New Roman" w:hAnsi="Times New Roman" w:cs="Times New Roman"/>
          <w:color w:val="auto"/>
          <w:sz w:val="24"/>
          <w:szCs w:val="24"/>
        </w:rPr>
        <w:t>體育活動</w:t>
      </w:r>
      <w:r w:rsidR="000A7690" w:rsidRPr="00E94866">
        <w:rPr>
          <w:rFonts w:ascii="Times New Roman" w:hAnsi="Times New Roman" w:cs="Times New Roman"/>
          <w:color w:val="auto"/>
          <w:sz w:val="24"/>
          <w:szCs w:val="24"/>
        </w:rPr>
        <w:t>涉及</w:t>
      </w:r>
      <w:r w:rsidR="000A7690" w:rsidRPr="00E94866">
        <w:rPr>
          <w:rFonts w:ascii="Times New Roman" w:hAnsi="Times New Roman" w:cs="Times New Roman" w:hint="eastAsia"/>
          <w:color w:val="auto"/>
          <w:sz w:val="24"/>
          <w:szCs w:val="24"/>
        </w:rPr>
        <w:t>人際互動</w:t>
      </w:r>
      <w:r w:rsidR="007A371C" w:rsidRPr="00E94866">
        <w:rPr>
          <w:rFonts w:ascii="Times New Roman" w:hAnsi="Times New Roman" w:cs="Times New Roman"/>
          <w:color w:val="auto"/>
          <w:sz w:val="24"/>
          <w:szCs w:val="24"/>
        </w:rPr>
        <w:t>，</w:t>
      </w:r>
      <w:r w:rsidR="005A75C0" w:rsidRPr="00E94866">
        <w:rPr>
          <w:rFonts w:ascii="Times New Roman" w:hAnsi="Times New Roman" w:cs="Times New Roman" w:hint="eastAsia"/>
          <w:color w:val="auto"/>
          <w:sz w:val="24"/>
          <w:szCs w:val="24"/>
        </w:rPr>
        <w:t>有助</w:t>
      </w:r>
      <w:r w:rsidR="005A75C0" w:rsidRPr="00E94866">
        <w:rPr>
          <w:rFonts w:ascii="Times New Roman" w:hAnsi="Times New Roman" w:cs="Times New Roman"/>
          <w:color w:val="auto"/>
          <w:sz w:val="24"/>
          <w:szCs w:val="24"/>
        </w:rPr>
        <w:t>提升社交能力和人際溝通技巧</w:t>
      </w:r>
      <w:r w:rsidR="00723782" w:rsidRPr="00E94866">
        <w:rPr>
          <w:rFonts w:ascii="Times New Roman" w:hAnsi="Times New Roman" w:cs="Times New Roman"/>
          <w:color w:val="auto"/>
          <w:sz w:val="24"/>
          <w:szCs w:val="24"/>
        </w:rPr>
        <w:t>；它亦</w:t>
      </w:r>
      <w:r w:rsidR="00001892" w:rsidRPr="00E94866">
        <w:rPr>
          <w:rFonts w:ascii="Times New Roman" w:hAnsi="Times New Roman" w:cs="Times New Roman"/>
          <w:color w:val="auto"/>
          <w:sz w:val="24"/>
          <w:szCs w:val="24"/>
        </w:rPr>
        <w:t>提供了機會，讓</w:t>
      </w:r>
      <w:r w:rsidR="00BD4AF1" w:rsidRPr="00E94866">
        <w:rPr>
          <w:rFonts w:ascii="Times New Roman" w:hAnsi="Times New Roman" w:cs="Times New Roman"/>
          <w:color w:val="auto"/>
          <w:sz w:val="24"/>
          <w:szCs w:val="24"/>
        </w:rPr>
        <w:t>參與者</w:t>
      </w:r>
      <w:r w:rsidR="00001892" w:rsidRPr="00E94866">
        <w:rPr>
          <w:rFonts w:ascii="Times New Roman" w:hAnsi="Times New Roman" w:cs="Times New Roman"/>
          <w:color w:val="auto"/>
          <w:sz w:val="24"/>
          <w:szCs w:val="24"/>
        </w:rPr>
        <w:t>組成團隊、面對各種挑戰</w:t>
      </w:r>
      <w:r w:rsidR="00E8689C" w:rsidRPr="00E94866">
        <w:rPr>
          <w:rFonts w:ascii="Times New Roman" w:hAnsi="Times New Roman" w:cs="Times New Roman"/>
          <w:color w:val="auto"/>
          <w:sz w:val="24"/>
          <w:szCs w:val="24"/>
        </w:rPr>
        <w:t>，</w:t>
      </w:r>
      <w:r w:rsidR="008D5B0A" w:rsidRPr="00E94866">
        <w:rPr>
          <w:rFonts w:ascii="Times New Roman" w:hAnsi="Times New Roman" w:cs="Times New Roman"/>
          <w:color w:val="auto"/>
          <w:sz w:val="24"/>
          <w:szCs w:val="24"/>
        </w:rPr>
        <w:t>能有效提升</w:t>
      </w:r>
      <w:r w:rsidR="008142B3" w:rsidRPr="00E94866">
        <w:rPr>
          <w:rFonts w:ascii="Times New Roman" w:hAnsi="Times New Roman" w:cs="Times New Roman"/>
          <w:color w:val="auto"/>
          <w:sz w:val="24"/>
          <w:szCs w:val="24"/>
        </w:rPr>
        <w:t>共通</w:t>
      </w:r>
      <w:r w:rsidR="0022714B" w:rsidRPr="00E94866">
        <w:rPr>
          <w:rFonts w:ascii="Times New Roman" w:hAnsi="Times New Roman" w:cs="Times New Roman"/>
          <w:color w:val="auto"/>
          <w:sz w:val="24"/>
          <w:szCs w:val="24"/>
        </w:rPr>
        <w:t>能力。</w:t>
      </w:r>
      <w:r w:rsidR="005D4793" w:rsidRPr="00E94866">
        <w:rPr>
          <w:rFonts w:ascii="Times New Roman" w:hAnsi="Times New Roman" w:cs="Times New Roman"/>
          <w:color w:val="auto"/>
          <w:sz w:val="24"/>
          <w:szCs w:val="24"/>
        </w:rPr>
        <w:t>香港學校課程訂出九種共通能力，</w:t>
      </w:r>
      <w:r w:rsidR="007B7FF0" w:rsidRPr="00E94866">
        <w:rPr>
          <w:rFonts w:ascii="Times New Roman" w:hAnsi="Times New Roman" w:cs="Times New Roman" w:hint="eastAsia"/>
          <w:color w:val="auto"/>
          <w:sz w:val="24"/>
          <w:szCs w:val="24"/>
        </w:rPr>
        <w:t>包括溝通能力、運用資訊科技能力、數學能力、自我管理能力、自學能力、協作能力、</w:t>
      </w:r>
      <w:r w:rsidR="007B7FF0" w:rsidRPr="00E94866">
        <w:rPr>
          <w:rFonts w:ascii="Times New Roman" w:hAnsi="Times New Roman" w:cs="Times New Roman" w:hint="eastAsia"/>
          <w:color w:val="auto"/>
          <w:sz w:val="24"/>
          <w:szCs w:val="24"/>
        </w:rPr>
        <w:t xml:space="preserve"> </w:t>
      </w:r>
      <w:r w:rsidR="00123202" w:rsidRPr="00E94866">
        <w:rPr>
          <w:rFonts w:ascii="Times New Roman" w:hAnsi="Times New Roman" w:cs="Times New Roman" w:hint="eastAsia"/>
          <w:color w:val="auto"/>
          <w:sz w:val="24"/>
          <w:szCs w:val="24"/>
        </w:rPr>
        <w:t>慎思</w:t>
      </w:r>
      <w:r w:rsidR="007B7FF0" w:rsidRPr="00E94866">
        <w:rPr>
          <w:rFonts w:ascii="Times New Roman" w:hAnsi="Times New Roman" w:cs="Times New Roman" w:hint="eastAsia"/>
          <w:color w:val="auto"/>
          <w:sz w:val="24"/>
          <w:szCs w:val="24"/>
        </w:rPr>
        <w:t>明辨能力、創造力及解決問題能力。</w:t>
      </w:r>
    </w:p>
    <w:tbl>
      <w:tblPr>
        <w:tblW w:w="8754" w:type="dxa"/>
        <w:tblLayout w:type="fixed"/>
        <w:tblLook w:val="01E0" w:firstRow="1" w:lastRow="1" w:firstColumn="1" w:lastColumn="1" w:noHBand="0" w:noVBand="0"/>
      </w:tblPr>
      <w:tblGrid>
        <w:gridCol w:w="3969"/>
        <w:gridCol w:w="4785"/>
      </w:tblGrid>
      <w:tr w:rsidR="00743FF8" w:rsidRPr="00E94866" w14:paraId="027AE05B" w14:textId="77777777" w:rsidTr="008E55FE">
        <w:tc>
          <w:tcPr>
            <w:tcW w:w="3969" w:type="dxa"/>
            <w:shd w:val="clear" w:color="auto" w:fill="auto"/>
          </w:tcPr>
          <w:p w14:paraId="0491C8A7" w14:textId="77777777" w:rsidR="00743FF8" w:rsidRPr="00E94866" w:rsidRDefault="0012134E" w:rsidP="003171CF">
            <w:pPr>
              <w:pStyle w:val="Web"/>
              <w:spacing w:beforeLines="50" w:before="180" w:beforeAutospacing="0" w:after="0" w:afterAutospacing="0" w:line="360" w:lineRule="auto"/>
              <w:jc w:val="both"/>
              <w:rPr>
                <w:rFonts w:ascii="Times New Roman" w:hAnsi="Times New Roman" w:cs="Times New Roman"/>
                <w:color w:val="auto"/>
                <w:sz w:val="24"/>
                <w:szCs w:val="24"/>
              </w:rPr>
            </w:pPr>
            <w:r w:rsidRPr="00E94866">
              <w:rPr>
                <w:rFonts w:ascii="Times New Roman" w:hAnsi="Times New Roman" w:cs="Times New Roman" w:hint="eastAsia"/>
                <w:noProof/>
                <w:color w:val="auto"/>
                <w:sz w:val="24"/>
                <w:szCs w:val="24"/>
              </w:rPr>
              <w:lastRenderedPageBreak/>
              <w:drawing>
                <wp:inline distT="0" distB="0" distL="0" distR="0" wp14:anchorId="5CEF7F75" wp14:editId="32D06F57">
                  <wp:extent cx="2266949" cy="1714500"/>
                  <wp:effectExtent l="0" t="0" r="635" b="0"/>
                  <wp:docPr id="2" name="圖片 2" descr="投影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投影片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67583" cy="1714980"/>
                          </a:xfrm>
                          <a:prstGeom prst="rect">
                            <a:avLst/>
                          </a:prstGeom>
                          <a:noFill/>
                          <a:ln>
                            <a:noFill/>
                          </a:ln>
                        </pic:spPr>
                      </pic:pic>
                    </a:graphicData>
                  </a:graphic>
                </wp:inline>
              </w:drawing>
            </w:r>
          </w:p>
        </w:tc>
        <w:tc>
          <w:tcPr>
            <w:tcW w:w="4785" w:type="dxa"/>
            <w:shd w:val="clear" w:color="auto" w:fill="auto"/>
          </w:tcPr>
          <w:p w14:paraId="67CB6F54" w14:textId="77777777" w:rsidR="00743FF8" w:rsidRPr="00E94866" w:rsidRDefault="0012134E" w:rsidP="003171CF">
            <w:pPr>
              <w:pStyle w:val="Web"/>
              <w:spacing w:beforeLines="50" w:before="180" w:beforeAutospacing="0" w:after="0" w:afterAutospacing="0" w:line="360" w:lineRule="auto"/>
              <w:jc w:val="both"/>
              <w:rPr>
                <w:rFonts w:ascii="Times New Roman" w:hAnsi="Times New Roman" w:cs="Times New Roman"/>
                <w:color w:val="auto"/>
                <w:sz w:val="24"/>
                <w:szCs w:val="24"/>
              </w:rPr>
            </w:pPr>
            <w:r w:rsidRPr="00E94866">
              <w:rPr>
                <w:rFonts w:ascii="Times New Roman" w:hAnsi="Times New Roman" w:cs="Times New Roman" w:hint="eastAsia"/>
                <w:noProof/>
                <w:color w:val="auto"/>
                <w:sz w:val="24"/>
                <w:szCs w:val="24"/>
              </w:rPr>
              <w:drawing>
                <wp:inline distT="0" distB="0" distL="0" distR="0" wp14:anchorId="036BBC67" wp14:editId="24C84A20">
                  <wp:extent cx="2219325" cy="1676400"/>
                  <wp:effectExtent l="0" t="0" r="0" b="0"/>
                  <wp:docPr id="3" name="圖片 3" descr="投影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投影片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19325" cy="1676400"/>
                          </a:xfrm>
                          <a:prstGeom prst="rect">
                            <a:avLst/>
                          </a:prstGeom>
                          <a:noFill/>
                          <a:ln>
                            <a:noFill/>
                          </a:ln>
                        </pic:spPr>
                      </pic:pic>
                    </a:graphicData>
                  </a:graphic>
                </wp:inline>
              </w:drawing>
            </w:r>
          </w:p>
        </w:tc>
      </w:tr>
      <w:tr w:rsidR="00743FF8" w:rsidRPr="00E94866" w14:paraId="0F9079DB" w14:textId="77777777" w:rsidTr="008E55FE">
        <w:tc>
          <w:tcPr>
            <w:tcW w:w="3969" w:type="dxa"/>
            <w:shd w:val="clear" w:color="auto" w:fill="auto"/>
          </w:tcPr>
          <w:p w14:paraId="3EFDB9AF" w14:textId="77777777" w:rsidR="00743FF8" w:rsidRPr="00E94866" w:rsidRDefault="00743FF8" w:rsidP="007825CD">
            <w:pPr>
              <w:pStyle w:val="Web"/>
              <w:spacing w:beforeLines="50" w:before="180" w:beforeAutospacing="0" w:after="0" w:afterAutospacing="0"/>
              <w:ind w:left="598" w:hangingChars="299" w:hanging="598"/>
              <w:rPr>
                <w:rFonts w:ascii="Times New Roman" w:hAnsi="Times New Roman" w:cs="Times New Roman"/>
                <w:color w:val="auto"/>
              </w:rPr>
            </w:pPr>
            <w:r w:rsidRPr="00E94866">
              <w:rPr>
                <w:rFonts w:ascii="Times New Roman" w:hAnsi="Times New Roman" w:cs="Times New Roman" w:hint="eastAsia"/>
                <w:color w:val="auto"/>
              </w:rPr>
              <w:t>圖</w:t>
            </w:r>
            <w:r w:rsidR="006765A2" w:rsidRPr="00E94866">
              <w:rPr>
                <w:rFonts w:ascii="Times New Roman" w:hAnsi="Times New Roman" w:cs="Times New Roman" w:hint="eastAsia"/>
                <w:color w:val="auto"/>
              </w:rPr>
              <w:t>1.1</w:t>
            </w:r>
            <w:r w:rsidRPr="00E94866">
              <w:rPr>
                <w:rFonts w:ascii="Times New Roman" w:hAnsi="Times New Roman" w:cs="Times New Roman" w:hint="eastAsia"/>
                <w:color w:val="auto"/>
              </w:rPr>
              <w:t>學生</w:t>
            </w:r>
            <w:r w:rsidR="00DC37C0" w:rsidRPr="00E94866">
              <w:rPr>
                <w:rFonts w:ascii="Times New Roman" w:hAnsi="Times New Roman" w:cs="Times New Roman" w:hint="eastAsia"/>
                <w:color w:val="auto"/>
              </w:rPr>
              <w:t>進行</w:t>
            </w:r>
            <w:r w:rsidRPr="00E94866">
              <w:rPr>
                <w:rFonts w:ascii="Times New Roman" w:hAnsi="Times New Roman" w:cs="Times New Roman" w:hint="eastAsia"/>
                <w:color w:val="auto"/>
              </w:rPr>
              <w:t>體育活動，有</w:t>
            </w:r>
            <w:r w:rsidRPr="00E94866">
              <w:rPr>
                <w:rFonts w:ascii="Times New Roman" w:hAnsi="Times New Roman" w:cs="Times New Roman"/>
                <w:color w:val="auto"/>
              </w:rPr>
              <w:t>助提升協作、創造、解決問題等共通能力。</w:t>
            </w:r>
          </w:p>
        </w:tc>
        <w:tc>
          <w:tcPr>
            <w:tcW w:w="4785" w:type="dxa"/>
            <w:shd w:val="clear" w:color="auto" w:fill="auto"/>
          </w:tcPr>
          <w:p w14:paraId="26C93204" w14:textId="111A012D" w:rsidR="00743FF8" w:rsidRPr="00E94866" w:rsidRDefault="00743FF8" w:rsidP="007825CD">
            <w:pPr>
              <w:pStyle w:val="Web"/>
              <w:spacing w:beforeLines="50" w:before="180" w:beforeAutospacing="0" w:after="0" w:afterAutospacing="0"/>
              <w:ind w:leftChars="13" w:left="597" w:rightChars="72" w:right="173" w:hangingChars="283" w:hanging="566"/>
              <w:rPr>
                <w:rFonts w:ascii="Times New Roman" w:hAnsi="Times New Roman" w:cs="Times New Roman"/>
                <w:color w:val="auto"/>
              </w:rPr>
            </w:pPr>
            <w:r w:rsidRPr="00E94866">
              <w:rPr>
                <w:rFonts w:ascii="Times New Roman" w:hAnsi="Times New Roman" w:cs="Times New Roman" w:hint="eastAsia"/>
                <w:color w:val="auto"/>
              </w:rPr>
              <w:t>圖</w:t>
            </w:r>
            <w:r w:rsidR="0098458C" w:rsidRPr="00E94866">
              <w:rPr>
                <w:rFonts w:ascii="Times New Roman" w:hAnsi="Times New Roman" w:cs="Times New Roman" w:hint="eastAsia"/>
                <w:color w:val="auto"/>
              </w:rPr>
              <w:t>1.2</w:t>
            </w:r>
            <w:r w:rsidR="007825CD" w:rsidRPr="00E94866">
              <w:rPr>
                <w:rFonts w:ascii="Times New Roman" w:hAnsi="Times New Roman" w:cs="Times New Roman" w:hint="eastAsia"/>
                <w:color w:val="auto"/>
              </w:rPr>
              <w:t xml:space="preserve"> </w:t>
            </w:r>
            <w:r w:rsidR="006765A2" w:rsidRPr="00E94866">
              <w:rPr>
                <w:rFonts w:ascii="Times New Roman" w:hAnsi="Times New Roman" w:cs="Times New Roman" w:hint="eastAsia"/>
                <w:color w:val="auto"/>
              </w:rPr>
              <w:t>學生參與聯課活動，有助提升</w:t>
            </w:r>
            <w:r w:rsidRPr="00E94866">
              <w:rPr>
                <w:rFonts w:ascii="Times New Roman" w:hAnsi="Times New Roman" w:cs="Times New Roman"/>
                <w:color w:val="auto"/>
              </w:rPr>
              <w:t>社交能力和人際溝通技巧</w:t>
            </w:r>
            <w:r w:rsidRPr="00E94866">
              <w:rPr>
                <w:rFonts w:ascii="Times New Roman" w:hAnsi="Times New Roman" w:cs="Times New Roman" w:hint="eastAsia"/>
                <w:color w:val="auto"/>
              </w:rPr>
              <w:t>。</w:t>
            </w:r>
          </w:p>
        </w:tc>
      </w:tr>
    </w:tbl>
    <w:p w14:paraId="0F6C8DDB" w14:textId="77777777" w:rsidR="007825CD" w:rsidRPr="00E94866" w:rsidRDefault="007825CD" w:rsidP="008E55FE">
      <w:pPr>
        <w:pStyle w:val="Web"/>
        <w:spacing w:beforeLines="50" w:before="180" w:beforeAutospacing="0" w:after="0" w:afterAutospacing="0" w:line="360" w:lineRule="auto"/>
        <w:jc w:val="both"/>
        <w:rPr>
          <w:rFonts w:ascii="Times New Roman" w:hAnsi="Times New Roman" w:cs="Times New Roman"/>
          <w:b/>
          <w:color w:val="auto"/>
          <w:sz w:val="24"/>
          <w:szCs w:val="24"/>
        </w:rPr>
      </w:pPr>
    </w:p>
    <w:p w14:paraId="349F7517" w14:textId="09E0F822" w:rsidR="00766EC6" w:rsidRPr="00E94866" w:rsidRDefault="003D3428" w:rsidP="007825CD">
      <w:pPr>
        <w:pStyle w:val="Web"/>
        <w:spacing w:before="0" w:beforeAutospacing="0" w:after="0" w:afterAutospacing="0" w:line="360" w:lineRule="auto"/>
        <w:jc w:val="both"/>
        <w:rPr>
          <w:rFonts w:ascii="Times New Roman" w:hAnsi="Times New Roman" w:cs="Times New Roman"/>
          <w:b/>
          <w:color w:val="auto"/>
          <w:sz w:val="24"/>
          <w:szCs w:val="24"/>
        </w:rPr>
      </w:pPr>
      <w:r w:rsidRPr="00E94866">
        <w:rPr>
          <w:rFonts w:ascii="Times New Roman" w:hAnsi="Times New Roman" w:cs="Times New Roman" w:hint="eastAsia"/>
          <w:b/>
          <w:color w:val="auto"/>
          <w:sz w:val="24"/>
          <w:szCs w:val="24"/>
          <w:lang w:eastAsia="zh-HK"/>
        </w:rPr>
        <w:t>乙</w:t>
      </w:r>
      <w:r w:rsidRPr="00E94866">
        <w:rPr>
          <w:rFonts w:ascii="Times New Roman" w:hAnsi="Times New Roman" w:cs="Times New Roman" w:hint="eastAsia"/>
          <w:b/>
          <w:color w:val="auto"/>
          <w:sz w:val="24"/>
          <w:szCs w:val="24"/>
        </w:rPr>
        <w:t>(2)</w:t>
      </w:r>
      <w:r w:rsidRPr="00E94866">
        <w:rPr>
          <w:rFonts w:ascii="Times New Roman" w:hAnsi="Times New Roman" w:cs="Times New Roman"/>
          <w:b/>
          <w:color w:val="auto"/>
          <w:sz w:val="24"/>
          <w:szCs w:val="24"/>
        </w:rPr>
        <w:t xml:space="preserve"> </w:t>
      </w:r>
      <w:r w:rsidR="006D64B3" w:rsidRPr="00E94866">
        <w:rPr>
          <w:rFonts w:ascii="Times New Roman" w:hAnsi="Times New Roman" w:cs="Times New Roman"/>
          <w:b/>
          <w:color w:val="auto"/>
          <w:sz w:val="24"/>
          <w:szCs w:val="24"/>
        </w:rPr>
        <w:t>社會化</w:t>
      </w:r>
    </w:p>
    <w:p w14:paraId="645BC57A" w14:textId="77777777" w:rsidR="00206129" w:rsidRPr="00E94866" w:rsidRDefault="00D36394" w:rsidP="000C436C">
      <w:pPr>
        <w:pStyle w:val="Web"/>
        <w:spacing w:beforeLines="50" w:before="180" w:beforeAutospacing="0" w:after="0" w:afterAutospacing="0" w:line="360" w:lineRule="auto"/>
        <w:jc w:val="both"/>
        <w:rPr>
          <w:rFonts w:ascii="Times New Roman" w:hAnsi="Times New Roman" w:cs="Times New Roman"/>
          <w:color w:val="auto"/>
          <w:sz w:val="24"/>
          <w:szCs w:val="24"/>
        </w:rPr>
      </w:pPr>
      <w:r w:rsidRPr="00E94866">
        <w:rPr>
          <w:rFonts w:ascii="Times New Roman" w:hAnsi="Times New Roman" w:cs="Times New Roman" w:hint="eastAsia"/>
          <w:color w:val="auto"/>
          <w:sz w:val="24"/>
          <w:szCs w:val="24"/>
        </w:rPr>
        <w:t>是</w:t>
      </w:r>
      <w:r w:rsidR="00E63548" w:rsidRPr="00E94866">
        <w:rPr>
          <w:rFonts w:ascii="Times New Roman" w:hAnsi="Times New Roman" w:cs="Times New Roman" w:hint="eastAsia"/>
          <w:color w:val="auto"/>
          <w:sz w:val="24"/>
          <w:szCs w:val="24"/>
        </w:rPr>
        <w:t>指</w:t>
      </w:r>
      <w:r w:rsidR="004F3CCB" w:rsidRPr="00E94866">
        <w:rPr>
          <w:rFonts w:ascii="Times New Roman" w:hAnsi="Times New Roman" w:cs="Times New Roman"/>
          <w:color w:val="auto"/>
          <w:sz w:val="24"/>
          <w:szCs w:val="24"/>
          <w:lang w:val="en-GB"/>
        </w:rPr>
        <w:t>形成</w:t>
      </w:r>
      <w:r w:rsidR="004F3CCB" w:rsidRPr="00E94866">
        <w:rPr>
          <w:rFonts w:ascii="Times New Roman" w:hAnsi="Times New Roman" w:cs="Times New Roman"/>
          <w:color w:val="auto"/>
          <w:sz w:val="24"/>
          <w:szCs w:val="24"/>
        </w:rPr>
        <w:t>符合社會規範的行為習慣、技巧、價值觀</w:t>
      </w:r>
      <w:r w:rsidR="000653EA" w:rsidRPr="00E94866">
        <w:rPr>
          <w:rFonts w:ascii="Times New Roman" w:hAnsi="Times New Roman" w:cs="Times New Roman"/>
          <w:color w:val="auto"/>
          <w:sz w:val="24"/>
          <w:szCs w:val="24"/>
        </w:rPr>
        <w:t>和個性</w:t>
      </w:r>
      <w:r w:rsidR="00DF2E23" w:rsidRPr="00E94866">
        <w:rPr>
          <w:rFonts w:ascii="Times New Roman" w:hAnsi="Times New Roman" w:cs="Times New Roman" w:hint="eastAsia"/>
          <w:color w:val="auto"/>
          <w:sz w:val="24"/>
          <w:szCs w:val="24"/>
        </w:rPr>
        <w:t>的過程</w:t>
      </w:r>
      <w:r w:rsidR="00F24E42" w:rsidRPr="00E94866">
        <w:rPr>
          <w:rFonts w:ascii="Times New Roman" w:hAnsi="Times New Roman" w:cs="Times New Roman"/>
          <w:color w:val="auto"/>
          <w:sz w:val="24"/>
          <w:szCs w:val="24"/>
        </w:rPr>
        <w:t>。</w:t>
      </w:r>
      <w:r w:rsidR="001421B8" w:rsidRPr="00E94866">
        <w:rPr>
          <w:rFonts w:ascii="Times New Roman" w:hAnsi="Times New Roman" w:cs="Times New Roman"/>
          <w:color w:val="auto"/>
          <w:sz w:val="24"/>
          <w:szCs w:val="24"/>
        </w:rPr>
        <w:t>體育活動</w:t>
      </w:r>
      <w:r w:rsidR="00B80C22" w:rsidRPr="00E94866">
        <w:rPr>
          <w:rFonts w:ascii="Times New Roman" w:hAnsi="Times New Roman" w:cs="Times New Roman"/>
          <w:color w:val="auto"/>
          <w:sz w:val="24"/>
          <w:szCs w:val="24"/>
        </w:rPr>
        <w:t>突</w:t>
      </w:r>
      <w:r w:rsidR="001B5515" w:rsidRPr="00E94866">
        <w:rPr>
          <w:rFonts w:ascii="Times New Roman" w:hAnsi="Times New Roman" w:cs="Times New Roman" w:hint="eastAsia"/>
          <w:color w:val="auto"/>
          <w:sz w:val="24"/>
          <w:szCs w:val="24"/>
        </w:rPr>
        <w:t>顯</w:t>
      </w:r>
      <w:r w:rsidR="004F3CCB" w:rsidRPr="00E94866">
        <w:rPr>
          <w:rFonts w:ascii="Times New Roman" w:hAnsi="Times New Roman" w:cs="Times New Roman"/>
          <w:color w:val="auto"/>
          <w:sz w:val="24"/>
          <w:szCs w:val="24"/>
        </w:rPr>
        <w:t>平等、公平</w:t>
      </w:r>
      <w:r w:rsidRPr="00E94866">
        <w:rPr>
          <w:rFonts w:ascii="Times New Roman" w:hAnsi="Times New Roman" w:cs="Times New Roman" w:hint="eastAsia"/>
          <w:color w:val="auto"/>
          <w:sz w:val="24"/>
          <w:szCs w:val="24"/>
        </w:rPr>
        <w:t>、</w:t>
      </w:r>
      <w:r w:rsidR="004F3CCB" w:rsidRPr="00E94866">
        <w:rPr>
          <w:rFonts w:ascii="Times New Roman" w:hAnsi="Times New Roman" w:cs="Times New Roman"/>
          <w:color w:val="auto"/>
          <w:sz w:val="24"/>
          <w:szCs w:val="24"/>
        </w:rPr>
        <w:t>競爭</w:t>
      </w:r>
      <w:r w:rsidR="00E80E4F" w:rsidRPr="00E94866">
        <w:rPr>
          <w:rFonts w:ascii="Times New Roman" w:hAnsi="Times New Roman" w:cs="Times New Roman" w:hint="eastAsia"/>
          <w:color w:val="auto"/>
          <w:sz w:val="24"/>
          <w:szCs w:val="24"/>
        </w:rPr>
        <w:t>等</w:t>
      </w:r>
      <w:r w:rsidR="004F3CCB" w:rsidRPr="00E94866">
        <w:rPr>
          <w:rFonts w:ascii="Times New Roman" w:hAnsi="Times New Roman" w:cs="Times New Roman"/>
          <w:color w:val="auto"/>
          <w:sz w:val="24"/>
          <w:szCs w:val="24"/>
        </w:rPr>
        <w:t>價值內涵</w:t>
      </w:r>
      <w:r w:rsidR="009B60BD" w:rsidRPr="00E94866">
        <w:rPr>
          <w:rFonts w:ascii="Times New Roman" w:hAnsi="Times New Roman" w:cs="Times New Roman"/>
          <w:color w:val="auto"/>
          <w:sz w:val="24"/>
          <w:szCs w:val="24"/>
        </w:rPr>
        <w:t>，</w:t>
      </w:r>
      <w:r w:rsidR="00604CA3" w:rsidRPr="00E94866">
        <w:rPr>
          <w:rFonts w:ascii="Times New Roman" w:hAnsi="Times New Roman" w:cs="Times New Roman" w:hint="eastAsia"/>
          <w:color w:val="auto"/>
          <w:sz w:val="24"/>
          <w:szCs w:val="24"/>
        </w:rPr>
        <w:t>讓</w:t>
      </w:r>
      <w:r w:rsidR="00ED1781" w:rsidRPr="00E94866">
        <w:rPr>
          <w:rFonts w:ascii="Times New Roman" w:hAnsi="Times New Roman" w:cs="Times New Roman"/>
          <w:color w:val="auto"/>
          <w:sz w:val="24"/>
          <w:szCs w:val="24"/>
        </w:rPr>
        <w:t>參與者深刻體會到，</w:t>
      </w:r>
      <w:r w:rsidR="00ED1781" w:rsidRPr="00E94866">
        <w:rPr>
          <w:rFonts w:ascii="Times New Roman" w:hAnsi="Times New Roman" w:cs="Times New Roman" w:hint="eastAsia"/>
          <w:color w:val="auto"/>
          <w:sz w:val="24"/>
          <w:szCs w:val="24"/>
        </w:rPr>
        <w:t>要獲取成</w:t>
      </w:r>
      <w:r w:rsidR="001B0BB1" w:rsidRPr="00E94866">
        <w:rPr>
          <w:rFonts w:ascii="Times New Roman" w:hAnsi="Times New Roman" w:cs="Times New Roman" w:hint="eastAsia"/>
          <w:color w:val="auto"/>
          <w:sz w:val="24"/>
          <w:szCs w:val="24"/>
        </w:rPr>
        <w:t>功</w:t>
      </w:r>
      <w:r w:rsidR="00ED1781" w:rsidRPr="00E94866">
        <w:rPr>
          <w:rFonts w:ascii="Times New Roman" w:hAnsi="Times New Roman" w:cs="Times New Roman"/>
          <w:color w:val="auto"/>
          <w:sz w:val="24"/>
          <w:szCs w:val="24"/>
        </w:rPr>
        <w:t>，他們必須積極</w:t>
      </w:r>
      <w:r w:rsidR="00951E9C" w:rsidRPr="00E94866">
        <w:rPr>
          <w:rFonts w:ascii="Times New Roman" w:hAnsi="Times New Roman" w:cs="Times New Roman" w:hint="eastAsia"/>
          <w:color w:val="auto"/>
          <w:sz w:val="24"/>
          <w:szCs w:val="24"/>
        </w:rPr>
        <w:t>、</w:t>
      </w:r>
      <w:r w:rsidR="00F41492" w:rsidRPr="00E94866">
        <w:rPr>
          <w:rFonts w:ascii="Times New Roman" w:hAnsi="Times New Roman" w:cs="Times New Roman" w:hint="eastAsia"/>
          <w:color w:val="auto"/>
          <w:sz w:val="24"/>
          <w:szCs w:val="24"/>
        </w:rPr>
        <w:t>活躍</w:t>
      </w:r>
      <w:r w:rsidR="001B0BB1" w:rsidRPr="00E94866">
        <w:rPr>
          <w:rFonts w:ascii="Times New Roman" w:hAnsi="Times New Roman" w:cs="Times New Roman" w:hint="eastAsia"/>
          <w:color w:val="auto"/>
          <w:sz w:val="24"/>
          <w:szCs w:val="24"/>
        </w:rPr>
        <w:t>和</w:t>
      </w:r>
      <w:r w:rsidR="00ED1781" w:rsidRPr="00E94866">
        <w:rPr>
          <w:rFonts w:ascii="Times New Roman" w:hAnsi="Times New Roman" w:cs="Times New Roman"/>
          <w:color w:val="auto"/>
          <w:sz w:val="24"/>
          <w:szCs w:val="24"/>
        </w:rPr>
        <w:t>願意付出。</w:t>
      </w:r>
      <w:r w:rsidR="00B430CD" w:rsidRPr="00E94866">
        <w:rPr>
          <w:rFonts w:ascii="Times New Roman" w:hAnsi="Times New Roman" w:cs="Times New Roman"/>
          <w:color w:val="auto"/>
          <w:sz w:val="24"/>
          <w:szCs w:val="24"/>
        </w:rPr>
        <w:t>體育活動</w:t>
      </w:r>
      <w:r w:rsidR="001B0BB1" w:rsidRPr="00E94866">
        <w:rPr>
          <w:rFonts w:ascii="Times New Roman" w:hAnsi="Times New Roman" w:cs="Times New Roman" w:hint="eastAsia"/>
          <w:color w:val="auto"/>
          <w:sz w:val="24"/>
          <w:szCs w:val="24"/>
        </w:rPr>
        <w:t>能發展</w:t>
      </w:r>
      <w:r w:rsidR="00551B5B" w:rsidRPr="00E94866">
        <w:rPr>
          <w:rFonts w:ascii="Times New Roman" w:hAnsi="Times New Roman" w:cs="Times New Roman"/>
          <w:color w:val="auto"/>
          <w:sz w:val="24"/>
          <w:szCs w:val="24"/>
        </w:rPr>
        <w:t>尊重</w:t>
      </w:r>
      <w:r w:rsidR="004F3CCB" w:rsidRPr="00E94866">
        <w:rPr>
          <w:rFonts w:ascii="Times New Roman" w:hAnsi="Times New Roman" w:cs="Times New Roman"/>
          <w:color w:val="auto"/>
          <w:sz w:val="24"/>
          <w:szCs w:val="24"/>
        </w:rPr>
        <w:t>他人</w:t>
      </w:r>
      <w:r w:rsidR="001B0BB1" w:rsidRPr="00E94866">
        <w:rPr>
          <w:rFonts w:ascii="Times New Roman" w:hAnsi="Times New Roman" w:cs="Times New Roman" w:hint="eastAsia"/>
          <w:color w:val="auto"/>
          <w:sz w:val="24"/>
          <w:szCs w:val="24"/>
        </w:rPr>
        <w:t>的概念</w:t>
      </w:r>
      <w:r w:rsidR="00495621" w:rsidRPr="00E94866">
        <w:rPr>
          <w:rFonts w:ascii="Times New Roman" w:hAnsi="Times New Roman" w:cs="Times New Roman" w:hint="eastAsia"/>
          <w:color w:val="auto"/>
          <w:sz w:val="24"/>
          <w:szCs w:val="24"/>
        </w:rPr>
        <w:t>，亦</w:t>
      </w:r>
      <w:r w:rsidR="004F3CCB" w:rsidRPr="00E94866">
        <w:rPr>
          <w:rFonts w:ascii="Times New Roman" w:hAnsi="Times New Roman" w:cs="Times New Roman"/>
          <w:color w:val="auto"/>
          <w:sz w:val="24"/>
          <w:szCs w:val="24"/>
        </w:rPr>
        <w:t>提供</w:t>
      </w:r>
      <w:r w:rsidR="00C71F0F" w:rsidRPr="00E94866">
        <w:rPr>
          <w:rFonts w:ascii="Times New Roman" w:hAnsi="Times New Roman" w:cs="Times New Roman"/>
          <w:color w:val="auto"/>
          <w:sz w:val="24"/>
          <w:szCs w:val="24"/>
        </w:rPr>
        <w:t>社</w:t>
      </w:r>
      <w:r w:rsidR="004F3CCB" w:rsidRPr="00E94866">
        <w:rPr>
          <w:rFonts w:ascii="Times New Roman" w:hAnsi="Times New Roman" w:cs="Times New Roman"/>
          <w:color w:val="auto"/>
          <w:sz w:val="24"/>
          <w:szCs w:val="24"/>
        </w:rPr>
        <w:t>交機會，</w:t>
      </w:r>
      <w:r w:rsidR="005B186F" w:rsidRPr="00E94866">
        <w:rPr>
          <w:rFonts w:ascii="Times New Roman" w:hAnsi="Times New Roman" w:cs="Times New Roman" w:hint="eastAsia"/>
          <w:color w:val="auto"/>
          <w:sz w:val="24"/>
          <w:szCs w:val="24"/>
        </w:rPr>
        <w:t>強化</w:t>
      </w:r>
      <w:r w:rsidR="009B58D6" w:rsidRPr="00E94866">
        <w:rPr>
          <w:rFonts w:ascii="Times New Roman" w:hAnsi="Times New Roman" w:cs="Times New Roman" w:hint="eastAsia"/>
          <w:color w:val="auto"/>
          <w:sz w:val="24"/>
          <w:szCs w:val="24"/>
        </w:rPr>
        <w:t>及</w:t>
      </w:r>
      <w:r w:rsidR="00495621" w:rsidRPr="00E94866">
        <w:rPr>
          <w:rFonts w:ascii="Times New Roman" w:hAnsi="Times New Roman" w:cs="Times New Roman"/>
          <w:color w:val="auto"/>
          <w:sz w:val="24"/>
          <w:szCs w:val="24"/>
        </w:rPr>
        <w:t>擴</w:t>
      </w:r>
      <w:r w:rsidR="00495621" w:rsidRPr="00E94866">
        <w:rPr>
          <w:rFonts w:ascii="Times New Roman" w:hAnsi="Times New Roman" w:cs="Times New Roman" w:hint="eastAsia"/>
          <w:color w:val="auto"/>
          <w:sz w:val="24"/>
          <w:szCs w:val="24"/>
        </w:rPr>
        <w:t>闊</w:t>
      </w:r>
      <w:r w:rsidR="004F2B14" w:rsidRPr="00E94866">
        <w:rPr>
          <w:rFonts w:ascii="Times New Roman" w:hAnsi="Times New Roman" w:cs="Times New Roman" w:hint="eastAsia"/>
          <w:color w:val="auto"/>
          <w:sz w:val="24"/>
          <w:szCs w:val="24"/>
        </w:rPr>
        <w:t>人際網絡</w:t>
      </w:r>
      <w:r w:rsidR="00F47191" w:rsidRPr="00E94866">
        <w:rPr>
          <w:rFonts w:ascii="Times New Roman" w:hAnsi="Times New Roman" w:cs="Times New Roman"/>
          <w:color w:val="auto"/>
          <w:sz w:val="24"/>
          <w:szCs w:val="24"/>
        </w:rPr>
        <w:t>。</w:t>
      </w:r>
    </w:p>
    <w:tbl>
      <w:tblPr>
        <w:tblW w:w="0" w:type="auto"/>
        <w:tblLook w:val="01E0" w:firstRow="1" w:lastRow="1" w:firstColumn="1" w:lastColumn="1" w:noHBand="0" w:noVBand="0"/>
      </w:tblPr>
      <w:tblGrid>
        <w:gridCol w:w="5887"/>
      </w:tblGrid>
      <w:tr w:rsidR="00354C3D" w:rsidRPr="00E94866" w14:paraId="1C5FF865" w14:textId="77777777" w:rsidTr="00D96123">
        <w:trPr>
          <w:trHeight w:val="4438"/>
        </w:trPr>
        <w:tc>
          <w:tcPr>
            <w:tcW w:w="5887" w:type="dxa"/>
            <w:shd w:val="clear" w:color="auto" w:fill="auto"/>
          </w:tcPr>
          <w:p w14:paraId="2FB3B628" w14:textId="77777777" w:rsidR="00354C3D" w:rsidRPr="00E94866" w:rsidRDefault="0012134E" w:rsidP="00354C3D">
            <w:pPr>
              <w:pStyle w:val="Default"/>
              <w:rPr>
                <w:lang w:eastAsia="zh-TW"/>
              </w:rPr>
            </w:pPr>
            <w:r w:rsidRPr="00E94866">
              <w:rPr>
                <w:noProof/>
                <w:lang w:eastAsia="zh-TW"/>
              </w:rPr>
              <mc:AlternateContent>
                <mc:Choice Requires="wps">
                  <w:drawing>
                    <wp:anchor distT="0" distB="0" distL="114300" distR="114300" simplePos="0" relativeHeight="251657728" behindDoc="0" locked="0" layoutInCell="1" allowOverlap="1" wp14:anchorId="1C0D38F0" wp14:editId="424E1ACA">
                      <wp:simplePos x="0" y="0"/>
                      <wp:positionH relativeFrom="column">
                        <wp:posOffset>2268854</wp:posOffset>
                      </wp:positionH>
                      <wp:positionV relativeFrom="paragraph">
                        <wp:posOffset>514349</wp:posOffset>
                      </wp:positionV>
                      <wp:extent cx="3928745" cy="2771775"/>
                      <wp:effectExtent l="19050" t="19050" r="33655" b="28575"/>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928745" cy="2771775"/>
                              </a:xfrm>
                              <a:prstGeom prst="cloudCallout">
                                <a:avLst>
                                  <a:gd name="adj1" fmla="val 42546"/>
                                  <a:gd name="adj2" fmla="val 43958"/>
                                </a:avLst>
                              </a:prstGeom>
                              <a:solidFill>
                                <a:srgbClr val="FFFFFF"/>
                              </a:solidFill>
                              <a:ln w="9525">
                                <a:solidFill>
                                  <a:srgbClr val="000000"/>
                                </a:solidFill>
                                <a:round/>
                                <a:headEnd/>
                                <a:tailEnd/>
                              </a:ln>
                            </wps:spPr>
                            <wps:txbx>
                              <w:txbxContent>
                                <w:p w14:paraId="4F5AA3ED" w14:textId="77777777" w:rsidR="003D3428" w:rsidRPr="00354C3D" w:rsidRDefault="003D3428" w:rsidP="00354C3D">
                                  <w:pPr>
                                    <w:pStyle w:val="Pa74"/>
                                    <w:snapToGrid w:val="0"/>
                                    <w:spacing w:line="240" w:lineRule="auto"/>
                                    <w:ind w:left="560" w:hanging="560"/>
                                    <w:jc w:val="both"/>
                                    <w:rPr>
                                      <w:rFonts w:ascii="Arial" w:eastAsia="新細明體" w:hAnsi="Arial" w:cs="Arial"/>
                                      <w:b/>
                                      <w:sz w:val="18"/>
                                      <w:szCs w:val="18"/>
                                    </w:rPr>
                                  </w:pPr>
                                  <w:r w:rsidRPr="00354C3D">
                                    <w:rPr>
                                      <w:rFonts w:ascii="Arial" w:eastAsia="新細明體" w:hAnsi="新細明體" w:cs="Arial"/>
                                      <w:b/>
                                      <w:sz w:val="18"/>
                                      <w:szCs w:val="18"/>
                                    </w:rPr>
                                    <w:t>你認為成功的定義是</w:t>
                                  </w:r>
                                  <w:r>
                                    <w:rPr>
                                      <w:rFonts w:ascii="Arial" w:eastAsia="新細明體" w:hAnsi="新細明體" w:cs="Arial" w:hint="eastAsia"/>
                                      <w:b/>
                                      <w:sz w:val="18"/>
                                      <w:szCs w:val="18"/>
                                    </w:rPr>
                                    <w:t>什</w:t>
                                  </w:r>
                                  <w:r w:rsidRPr="00354C3D">
                                    <w:rPr>
                                      <w:rFonts w:ascii="Arial" w:eastAsia="新細明體" w:hAnsi="新細明體" w:cs="Arial"/>
                                      <w:b/>
                                      <w:sz w:val="18"/>
                                      <w:szCs w:val="18"/>
                                    </w:rPr>
                                    <w:t>麼？</w:t>
                                  </w:r>
                                </w:p>
                                <w:p w14:paraId="634F8E31" w14:textId="77777777" w:rsidR="003D3428" w:rsidRPr="00354C3D" w:rsidRDefault="003D3428" w:rsidP="00495621">
                                  <w:pPr>
                                    <w:pStyle w:val="Pa5"/>
                                    <w:snapToGrid w:val="0"/>
                                    <w:spacing w:before="100" w:beforeAutospacing="1" w:after="100" w:afterAutospacing="1" w:line="240" w:lineRule="auto"/>
                                    <w:jc w:val="both"/>
                                    <w:rPr>
                                      <w:sz w:val="20"/>
                                      <w:szCs w:val="20"/>
                                    </w:rPr>
                                  </w:pPr>
                                  <w:r w:rsidRPr="00354C3D">
                                    <w:rPr>
                                      <w:kern w:val="2"/>
                                      <w:sz w:val="18"/>
                                      <w:szCs w:val="18"/>
                                    </w:rPr>
                                    <w:t>我認為成功不</w:t>
                                  </w:r>
                                  <w:r>
                                    <w:rPr>
                                      <w:rFonts w:ascii="Times New Roman"/>
                                      <w:kern w:val="2"/>
                                      <w:sz w:val="18"/>
                                      <w:szCs w:val="18"/>
                                    </w:rPr>
                                    <w:t>是</w:t>
                                  </w:r>
                                  <w:r>
                                    <w:rPr>
                                      <w:rFonts w:ascii="Times New Roman" w:hint="eastAsia"/>
                                      <w:kern w:val="2"/>
                                      <w:sz w:val="18"/>
                                      <w:szCs w:val="18"/>
                                    </w:rPr>
                                    <w:t>指</w:t>
                                  </w:r>
                                  <w:r>
                                    <w:rPr>
                                      <w:rFonts w:ascii="Times New Roman"/>
                                      <w:kern w:val="2"/>
                                      <w:sz w:val="18"/>
                                      <w:szCs w:val="18"/>
                                    </w:rPr>
                                    <w:t>我們</w:t>
                                  </w:r>
                                  <w:r>
                                    <w:rPr>
                                      <w:kern w:val="2"/>
                                      <w:sz w:val="18"/>
                                      <w:szCs w:val="18"/>
                                    </w:rPr>
                                    <w:t>擁有</w:t>
                                  </w:r>
                                  <w:r w:rsidRPr="00354C3D">
                                    <w:rPr>
                                      <w:kern w:val="2"/>
                                      <w:sz w:val="18"/>
                                      <w:szCs w:val="18"/>
                                    </w:rPr>
                                    <w:t>多</w:t>
                                  </w:r>
                                  <w:r>
                                    <w:rPr>
                                      <w:rFonts w:hint="eastAsia"/>
                                      <w:kern w:val="2"/>
                                      <w:sz w:val="18"/>
                                      <w:szCs w:val="18"/>
                                    </w:rPr>
                                    <w:t>少</w:t>
                                  </w:r>
                                  <w:r w:rsidRPr="00354C3D">
                                    <w:rPr>
                                      <w:kern w:val="2"/>
                                      <w:sz w:val="18"/>
                                      <w:szCs w:val="18"/>
                                    </w:rPr>
                                    <w:t>財富，而是</w:t>
                                  </w:r>
                                  <w:r>
                                    <w:rPr>
                                      <w:rFonts w:hint="eastAsia"/>
                                      <w:kern w:val="2"/>
                                      <w:sz w:val="18"/>
                                      <w:szCs w:val="18"/>
                                    </w:rPr>
                                    <w:t>我們能</w:t>
                                  </w:r>
                                  <w:r w:rsidRPr="00354C3D">
                                    <w:rPr>
                                      <w:kern w:val="2"/>
                                      <w:sz w:val="18"/>
                                      <w:szCs w:val="18"/>
                                    </w:rPr>
                                    <w:t>盡力為自己的理想去奮鬥</w:t>
                                  </w:r>
                                  <w:r>
                                    <w:rPr>
                                      <w:rFonts w:hint="eastAsia"/>
                                      <w:kern w:val="2"/>
                                      <w:sz w:val="18"/>
                                      <w:szCs w:val="18"/>
                                    </w:rPr>
                                    <w:t>，</w:t>
                                  </w:r>
                                  <w:r w:rsidRPr="00354C3D">
                                    <w:rPr>
                                      <w:kern w:val="2"/>
                                      <w:sz w:val="18"/>
                                      <w:szCs w:val="18"/>
                                    </w:rPr>
                                    <w:t>這是精神上的成功</w:t>
                                  </w:r>
                                  <w:r>
                                    <w:rPr>
                                      <w:rFonts w:hint="eastAsia"/>
                                      <w:kern w:val="2"/>
                                      <w:sz w:val="18"/>
                                      <w:szCs w:val="18"/>
                                    </w:rPr>
                                    <w:t>。</w:t>
                                  </w:r>
                                  <w:r w:rsidRPr="00354C3D">
                                    <w:rPr>
                                      <w:kern w:val="2"/>
                                      <w:sz w:val="18"/>
                                      <w:szCs w:val="18"/>
                                    </w:rPr>
                                    <w:t>我認為</w:t>
                                  </w:r>
                                  <w:r>
                                    <w:rPr>
                                      <w:rFonts w:hint="eastAsia"/>
                                      <w:kern w:val="2"/>
                                      <w:sz w:val="18"/>
                                      <w:szCs w:val="18"/>
                                    </w:rPr>
                                    <w:t>這</w:t>
                                  </w:r>
                                  <w:r w:rsidRPr="00354C3D">
                                    <w:rPr>
                                      <w:kern w:val="2"/>
                                      <w:sz w:val="18"/>
                                      <w:szCs w:val="18"/>
                                    </w:rPr>
                                    <w:t>比物質上的成功更</w:t>
                                  </w:r>
                                  <w:r>
                                    <w:rPr>
                                      <w:rFonts w:hint="eastAsia"/>
                                      <w:kern w:val="2"/>
                                      <w:sz w:val="18"/>
                                      <w:szCs w:val="18"/>
                                    </w:rPr>
                                    <w:t>為</w:t>
                                  </w:r>
                                  <w:r w:rsidRPr="00354C3D">
                                    <w:rPr>
                                      <w:kern w:val="2"/>
                                      <w:sz w:val="18"/>
                                      <w:szCs w:val="18"/>
                                    </w:rPr>
                                    <w:t>重要。我對成功的運動員有兩種看法，第一種是成績上的，例如奪得冠軍或打破世界紀錄；另一種是</w:t>
                                  </w:r>
                                  <w:r w:rsidRPr="00256549">
                                    <w:rPr>
                                      <w:kern w:val="2"/>
                                      <w:sz w:val="18"/>
                                      <w:szCs w:val="18"/>
                                    </w:rPr>
                                    <w:t>精神上的成功，有時候我們看到運動員受傷後仍然堅持繼續完成比賽，這便是精神上</w:t>
                                  </w:r>
                                  <w:r w:rsidRPr="00354C3D">
                                    <w:rPr>
                                      <w:kern w:val="2"/>
                                      <w:sz w:val="18"/>
                                      <w:szCs w:val="18"/>
                                    </w:rPr>
                                    <w:t>的成功，</w:t>
                                  </w:r>
                                  <w:r>
                                    <w:rPr>
                                      <w:rFonts w:hint="eastAsia"/>
                                      <w:kern w:val="2"/>
                                      <w:sz w:val="18"/>
                                      <w:szCs w:val="18"/>
                                    </w:rPr>
                                    <w:t>這亦</w:t>
                                  </w:r>
                                  <w:r w:rsidRPr="00354C3D">
                                    <w:rPr>
                                      <w:kern w:val="2"/>
                                      <w:sz w:val="18"/>
                                      <w:szCs w:val="18"/>
                                    </w:rPr>
                                    <w:t>是奧運會和很多人所提倡的。</w:t>
                                  </w:r>
                                  <w:r w:rsidRPr="00354C3D">
                                    <w:rPr>
                                      <w:sz w:val="18"/>
                                      <w:szCs w:val="18"/>
                                    </w:rPr>
                                    <w:t xml:space="preserve"> (</w:t>
                                  </w:r>
                                  <w:r>
                                    <w:rPr>
                                      <w:rFonts w:hint="eastAsia"/>
                                      <w:sz w:val="18"/>
                                      <w:szCs w:val="18"/>
                                    </w:rPr>
                                    <w:t>著名本地單車運動員</w:t>
                                  </w:r>
                                  <w:r w:rsidRPr="00354C3D">
                                    <w:rPr>
                                      <w:rFonts w:hint="eastAsia"/>
                                      <w:sz w:val="18"/>
                                      <w:szCs w:val="18"/>
                                    </w:rPr>
                                    <w:t>黃金寶先生</w:t>
                                  </w:r>
                                  <w:r>
                                    <w:rPr>
                                      <w:rFonts w:hint="eastAsia"/>
                                      <w:sz w:val="18"/>
                                      <w:szCs w:val="18"/>
                                    </w:rPr>
                                    <w:t>，</w:t>
                                  </w:r>
                                  <w:r w:rsidRPr="00354C3D">
                                    <w:rPr>
                                      <w:rFonts w:hint="eastAsia"/>
                                      <w:sz w:val="18"/>
                                      <w:szCs w:val="18"/>
                                    </w:rPr>
                                    <w:t>取材</w:t>
                                  </w:r>
                                  <w:r w:rsidRPr="00B31DF5">
                                    <w:rPr>
                                      <w:rFonts w:hint="eastAsia"/>
                                      <w:sz w:val="18"/>
                                      <w:szCs w:val="18"/>
                                    </w:rPr>
                                    <w:t>自</w:t>
                                  </w:r>
                                  <w:r>
                                    <w:rPr>
                                      <w:rFonts w:hint="eastAsia"/>
                                      <w:sz w:val="18"/>
                                      <w:szCs w:val="18"/>
                                    </w:rPr>
                                    <w:t>《</w:t>
                                  </w:r>
                                  <w:r w:rsidRPr="00354C3D">
                                    <w:rPr>
                                      <w:rFonts w:hint="eastAsia"/>
                                      <w:sz w:val="18"/>
                                      <w:szCs w:val="18"/>
                                    </w:rPr>
                                    <w:t>學</w:t>
                                  </w:r>
                                  <w:r w:rsidRPr="00B01FD4">
                                    <w:rPr>
                                      <w:rFonts w:hint="eastAsia"/>
                                      <w:sz w:val="18"/>
                                      <w:szCs w:val="18"/>
                                    </w:rPr>
                                    <w:t>校奧運教育計</w:t>
                                  </w:r>
                                  <w:r w:rsidRPr="00B01FD4">
                                    <w:rPr>
                                      <w:rFonts w:hint="eastAsia"/>
                                      <w:sz w:val="18"/>
                                      <w:szCs w:val="18"/>
                                      <w:lang w:eastAsia="zh-HK"/>
                                    </w:rPr>
                                    <w:t>劃</w:t>
                                  </w:r>
                                  <w:r w:rsidRPr="00354C3D">
                                    <w:rPr>
                                      <w:rFonts w:hint="eastAsia"/>
                                      <w:sz w:val="18"/>
                                      <w:szCs w:val="18"/>
                                    </w:rPr>
                                    <w:t>示例</w:t>
                                  </w:r>
                                  <w:r>
                                    <w:rPr>
                                      <w:rFonts w:hint="eastAsia"/>
                                      <w:sz w:val="18"/>
                                      <w:szCs w:val="18"/>
                                    </w:rPr>
                                    <w:t>》</w:t>
                                  </w:r>
                                  <w:r w:rsidRPr="00354C3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D38F0"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3" o:spid="_x0000_s1026" type="#_x0000_t106" style="position:absolute;margin-left:178.65pt;margin-top:40.5pt;width:309.35pt;height:218.25pt;rotation:18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" adj="19990,20295">
                      <v:textbox>
                        <w:txbxContent>
                          <w:p w14:paraId="4F5AA3ED" w14:textId="77777777" w:rsidR="003D3428" w:rsidRPr="00354C3D" w:rsidRDefault="003D3428" w:rsidP="00354C3D">
                            <w:pPr>
                              <w:pStyle w:val="Pa74"/>
                              <w:snapToGrid w:val="0"/>
                              <w:spacing w:line="240" w:lineRule="auto"/>
                              <w:ind w:left="560" w:hanging="560"/>
                              <w:jc w:val="both"/>
                              <w:rPr>
                                <w:rFonts w:ascii="Arial" w:eastAsia="新細明體" w:hAnsi="Arial" w:cs="Arial"/>
                                <w:b/>
                                <w:sz w:val="18"/>
                                <w:szCs w:val="18"/>
                              </w:rPr>
                            </w:pPr>
                            <w:r w:rsidRPr="00354C3D">
                              <w:rPr>
                                <w:rFonts w:ascii="Arial" w:eastAsia="新細明體" w:hAnsi="新細明體" w:cs="Arial"/>
                                <w:b/>
                                <w:sz w:val="18"/>
                                <w:szCs w:val="18"/>
                              </w:rPr>
                              <w:t>你認為成功的定義是</w:t>
                            </w:r>
                            <w:r>
                              <w:rPr>
                                <w:rFonts w:ascii="Arial" w:eastAsia="新細明體" w:hAnsi="新細明體" w:cs="Arial" w:hint="eastAsia"/>
                                <w:b/>
                                <w:sz w:val="18"/>
                                <w:szCs w:val="18"/>
                              </w:rPr>
                              <w:t>什</w:t>
                            </w:r>
                            <w:r w:rsidRPr="00354C3D">
                              <w:rPr>
                                <w:rFonts w:ascii="Arial" w:eastAsia="新細明體" w:hAnsi="新細明體" w:cs="Arial"/>
                                <w:b/>
                                <w:sz w:val="18"/>
                                <w:szCs w:val="18"/>
                              </w:rPr>
                              <w:t>麼？</w:t>
                            </w:r>
                          </w:p>
                          <w:p w14:paraId="634F8E31" w14:textId="77777777" w:rsidR="003D3428" w:rsidRPr="00354C3D" w:rsidRDefault="003D3428" w:rsidP="00495621">
                            <w:pPr>
                              <w:pStyle w:val="Pa5"/>
                              <w:snapToGrid w:val="0"/>
                              <w:spacing w:before="100" w:beforeAutospacing="1" w:after="100" w:afterAutospacing="1" w:line="240" w:lineRule="auto"/>
                              <w:jc w:val="both"/>
                              <w:rPr>
                                <w:sz w:val="20"/>
                                <w:szCs w:val="20"/>
                              </w:rPr>
                            </w:pPr>
                            <w:r w:rsidRPr="00354C3D">
                              <w:rPr>
                                <w:kern w:val="2"/>
                                <w:sz w:val="18"/>
                                <w:szCs w:val="18"/>
                              </w:rPr>
                              <w:t>我認為成功不</w:t>
                            </w:r>
                            <w:r>
                              <w:rPr>
                                <w:rFonts w:ascii="Times New Roman"/>
                                <w:kern w:val="2"/>
                                <w:sz w:val="18"/>
                                <w:szCs w:val="18"/>
                              </w:rPr>
                              <w:t>是</w:t>
                            </w:r>
                            <w:r>
                              <w:rPr>
                                <w:rFonts w:ascii="Times New Roman" w:hint="eastAsia"/>
                                <w:kern w:val="2"/>
                                <w:sz w:val="18"/>
                                <w:szCs w:val="18"/>
                              </w:rPr>
                              <w:t>指</w:t>
                            </w:r>
                            <w:r>
                              <w:rPr>
                                <w:rFonts w:ascii="Times New Roman"/>
                                <w:kern w:val="2"/>
                                <w:sz w:val="18"/>
                                <w:szCs w:val="18"/>
                              </w:rPr>
                              <w:t>我們</w:t>
                            </w:r>
                            <w:r>
                              <w:rPr>
                                <w:kern w:val="2"/>
                                <w:sz w:val="18"/>
                                <w:szCs w:val="18"/>
                              </w:rPr>
                              <w:t>擁有</w:t>
                            </w:r>
                            <w:r w:rsidRPr="00354C3D">
                              <w:rPr>
                                <w:kern w:val="2"/>
                                <w:sz w:val="18"/>
                                <w:szCs w:val="18"/>
                              </w:rPr>
                              <w:t>多</w:t>
                            </w:r>
                            <w:r>
                              <w:rPr>
                                <w:rFonts w:hint="eastAsia"/>
                                <w:kern w:val="2"/>
                                <w:sz w:val="18"/>
                                <w:szCs w:val="18"/>
                              </w:rPr>
                              <w:t>少</w:t>
                            </w:r>
                            <w:r w:rsidRPr="00354C3D">
                              <w:rPr>
                                <w:kern w:val="2"/>
                                <w:sz w:val="18"/>
                                <w:szCs w:val="18"/>
                              </w:rPr>
                              <w:t>財富，而是</w:t>
                            </w:r>
                            <w:r>
                              <w:rPr>
                                <w:rFonts w:hint="eastAsia"/>
                                <w:kern w:val="2"/>
                                <w:sz w:val="18"/>
                                <w:szCs w:val="18"/>
                              </w:rPr>
                              <w:t>我們能</w:t>
                            </w:r>
                            <w:r w:rsidRPr="00354C3D">
                              <w:rPr>
                                <w:kern w:val="2"/>
                                <w:sz w:val="18"/>
                                <w:szCs w:val="18"/>
                              </w:rPr>
                              <w:t>盡力為自己的理想去奮鬥</w:t>
                            </w:r>
                            <w:r>
                              <w:rPr>
                                <w:rFonts w:hint="eastAsia"/>
                                <w:kern w:val="2"/>
                                <w:sz w:val="18"/>
                                <w:szCs w:val="18"/>
                              </w:rPr>
                              <w:t>，</w:t>
                            </w:r>
                            <w:r w:rsidRPr="00354C3D">
                              <w:rPr>
                                <w:kern w:val="2"/>
                                <w:sz w:val="18"/>
                                <w:szCs w:val="18"/>
                              </w:rPr>
                              <w:t>這是精神上的成功</w:t>
                            </w:r>
                            <w:r>
                              <w:rPr>
                                <w:rFonts w:hint="eastAsia"/>
                                <w:kern w:val="2"/>
                                <w:sz w:val="18"/>
                                <w:szCs w:val="18"/>
                              </w:rPr>
                              <w:t>。</w:t>
                            </w:r>
                            <w:r w:rsidRPr="00354C3D">
                              <w:rPr>
                                <w:kern w:val="2"/>
                                <w:sz w:val="18"/>
                                <w:szCs w:val="18"/>
                              </w:rPr>
                              <w:t>我認為</w:t>
                            </w:r>
                            <w:r>
                              <w:rPr>
                                <w:rFonts w:hint="eastAsia"/>
                                <w:kern w:val="2"/>
                                <w:sz w:val="18"/>
                                <w:szCs w:val="18"/>
                              </w:rPr>
                              <w:t>這</w:t>
                            </w:r>
                            <w:r w:rsidRPr="00354C3D">
                              <w:rPr>
                                <w:kern w:val="2"/>
                                <w:sz w:val="18"/>
                                <w:szCs w:val="18"/>
                              </w:rPr>
                              <w:t>比物質上的成功更</w:t>
                            </w:r>
                            <w:r>
                              <w:rPr>
                                <w:rFonts w:hint="eastAsia"/>
                                <w:kern w:val="2"/>
                                <w:sz w:val="18"/>
                                <w:szCs w:val="18"/>
                              </w:rPr>
                              <w:t>為</w:t>
                            </w:r>
                            <w:r w:rsidRPr="00354C3D">
                              <w:rPr>
                                <w:kern w:val="2"/>
                                <w:sz w:val="18"/>
                                <w:szCs w:val="18"/>
                              </w:rPr>
                              <w:t>重要。我對成功的運動員有兩種看法，第一種是成績上的，例如奪得冠軍或打破世界紀錄；另一種是</w:t>
                            </w:r>
                            <w:r w:rsidRPr="00256549">
                              <w:rPr>
                                <w:kern w:val="2"/>
                                <w:sz w:val="18"/>
                                <w:szCs w:val="18"/>
                              </w:rPr>
                              <w:t>精神上的成功，有時候我們看到運動員受傷後仍然堅持繼續完成比賽，這便是精神上</w:t>
                            </w:r>
                            <w:r w:rsidRPr="00354C3D">
                              <w:rPr>
                                <w:kern w:val="2"/>
                                <w:sz w:val="18"/>
                                <w:szCs w:val="18"/>
                              </w:rPr>
                              <w:t>的成功，</w:t>
                            </w:r>
                            <w:r>
                              <w:rPr>
                                <w:rFonts w:hint="eastAsia"/>
                                <w:kern w:val="2"/>
                                <w:sz w:val="18"/>
                                <w:szCs w:val="18"/>
                              </w:rPr>
                              <w:t>這亦</w:t>
                            </w:r>
                            <w:r w:rsidRPr="00354C3D">
                              <w:rPr>
                                <w:kern w:val="2"/>
                                <w:sz w:val="18"/>
                                <w:szCs w:val="18"/>
                              </w:rPr>
                              <w:t>是奧運會和很多人所提倡的。</w:t>
                            </w:r>
                            <w:r w:rsidRPr="00354C3D">
                              <w:rPr>
                                <w:sz w:val="18"/>
                                <w:szCs w:val="18"/>
                              </w:rPr>
                              <w:t xml:space="preserve"> (</w:t>
                            </w:r>
                            <w:r>
                              <w:rPr>
                                <w:rFonts w:hint="eastAsia"/>
                                <w:sz w:val="18"/>
                                <w:szCs w:val="18"/>
                              </w:rPr>
                              <w:t>著名本地單車運動員</w:t>
                            </w:r>
                            <w:r w:rsidRPr="00354C3D">
                              <w:rPr>
                                <w:rFonts w:hint="eastAsia"/>
                                <w:sz w:val="18"/>
                                <w:szCs w:val="18"/>
                              </w:rPr>
                              <w:t>黃金寶先生</w:t>
                            </w:r>
                            <w:r>
                              <w:rPr>
                                <w:rFonts w:hint="eastAsia"/>
                                <w:sz w:val="18"/>
                                <w:szCs w:val="18"/>
                              </w:rPr>
                              <w:t>，</w:t>
                            </w:r>
                            <w:r w:rsidRPr="00354C3D">
                              <w:rPr>
                                <w:rFonts w:hint="eastAsia"/>
                                <w:sz w:val="18"/>
                                <w:szCs w:val="18"/>
                              </w:rPr>
                              <w:t>取材</w:t>
                            </w:r>
                            <w:r w:rsidRPr="00B31DF5">
                              <w:rPr>
                                <w:rFonts w:hint="eastAsia"/>
                                <w:sz w:val="18"/>
                                <w:szCs w:val="18"/>
                              </w:rPr>
                              <w:t>自</w:t>
                            </w:r>
                            <w:r>
                              <w:rPr>
                                <w:rFonts w:hint="eastAsia"/>
                                <w:sz w:val="18"/>
                                <w:szCs w:val="18"/>
                              </w:rPr>
                              <w:t>《</w:t>
                            </w:r>
                            <w:r w:rsidRPr="00354C3D">
                              <w:rPr>
                                <w:rFonts w:hint="eastAsia"/>
                                <w:sz w:val="18"/>
                                <w:szCs w:val="18"/>
                              </w:rPr>
                              <w:t>學</w:t>
                            </w:r>
                            <w:r w:rsidRPr="00B01FD4">
                              <w:rPr>
                                <w:rFonts w:hint="eastAsia"/>
                                <w:sz w:val="18"/>
                                <w:szCs w:val="18"/>
                              </w:rPr>
                              <w:t>校奧運教育計</w:t>
                            </w:r>
                            <w:r w:rsidRPr="00B01FD4">
                              <w:rPr>
                                <w:rFonts w:hint="eastAsia"/>
                                <w:sz w:val="18"/>
                                <w:szCs w:val="18"/>
                                <w:lang w:eastAsia="zh-HK"/>
                              </w:rPr>
                              <w:t>劃</w:t>
                            </w:r>
                            <w:r w:rsidRPr="00354C3D">
                              <w:rPr>
                                <w:rFonts w:hint="eastAsia"/>
                                <w:sz w:val="18"/>
                                <w:szCs w:val="18"/>
                              </w:rPr>
                              <w:t>示例</w:t>
                            </w:r>
                            <w:r>
                              <w:rPr>
                                <w:rFonts w:hint="eastAsia"/>
                                <w:sz w:val="18"/>
                                <w:szCs w:val="18"/>
                              </w:rPr>
                              <w:t>》</w:t>
                            </w:r>
                            <w:r w:rsidRPr="00354C3D">
                              <w:rPr>
                                <w:rFonts w:hint="eastAsia"/>
                                <w:sz w:val="18"/>
                                <w:szCs w:val="18"/>
                              </w:rPr>
                              <w:t>)</w:t>
                            </w:r>
                          </w:p>
                        </w:txbxContent>
                      </v:textbox>
                    </v:shape>
                  </w:pict>
                </mc:Fallback>
              </mc:AlternateContent>
            </w:r>
            <w:r w:rsidRPr="00E94866">
              <w:rPr>
                <w:noProof/>
                <w:lang w:eastAsia="zh-TW"/>
              </w:rPr>
              <w:drawing>
                <wp:inline distT="0" distB="0" distL="0" distR="0" wp14:anchorId="49669BC9" wp14:editId="39950407">
                  <wp:extent cx="2552700" cy="1914525"/>
                  <wp:effectExtent l="0" t="0" r="0" b="0"/>
                  <wp:docPr id="4" name="圖片 4" descr="投影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投影片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2700" cy="1914525"/>
                          </a:xfrm>
                          <a:prstGeom prst="rect">
                            <a:avLst/>
                          </a:prstGeom>
                          <a:noFill/>
                          <a:ln>
                            <a:noFill/>
                          </a:ln>
                        </pic:spPr>
                      </pic:pic>
                    </a:graphicData>
                  </a:graphic>
                </wp:inline>
              </w:drawing>
            </w:r>
          </w:p>
        </w:tc>
      </w:tr>
    </w:tbl>
    <w:p w14:paraId="28C908B2" w14:textId="77777777" w:rsidR="00354C3D" w:rsidRPr="00E94866" w:rsidRDefault="00354C3D" w:rsidP="00360878">
      <w:pPr>
        <w:pStyle w:val="Web"/>
        <w:spacing w:beforeLines="50" w:before="180" w:beforeAutospacing="0" w:after="0" w:afterAutospacing="0" w:line="360" w:lineRule="auto"/>
        <w:jc w:val="both"/>
        <w:rPr>
          <w:rFonts w:ascii="Times New Roman" w:hAnsi="Times New Roman" w:cs="Times New Roman"/>
          <w:color w:val="auto"/>
          <w:sz w:val="24"/>
          <w:szCs w:val="24"/>
        </w:rPr>
      </w:pPr>
    </w:p>
    <w:p w14:paraId="435F4B83" w14:textId="77777777" w:rsidR="00DC37C0" w:rsidRPr="00E94866" w:rsidRDefault="00DC37C0" w:rsidP="003215EF">
      <w:pPr>
        <w:pStyle w:val="Web"/>
        <w:spacing w:beforeLines="50" w:before="180" w:beforeAutospacing="0" w:after="0" w:afterAutospacing="0"/>
        <w:jc w:val="center"/>
        <w:rPr>
          <w:rFonts w:ascii="Times New Roman" w:hAnsi="Times New Roman" w:cs="Times New Roman"/>
          <w:color w:val="auto"/>
        </w:rPr>
      </w:pPr>
      <w:r w:rsidRPr="00E94866">
        <w:rPr>
          <w:rFonts w:ascii="Times New Roman" w:hAnsi="Times New Roman" w:cs="Times New Roman" w:hint="eastAsia"/>
          <w:color w:val="auto"/>
        </w:rPr>
        <w:t>圖</w:t>
      </w:r>
      <w:r w:rsidRPr="00E94866">
        <w:rPr>
          <w:rFonts w:ascii="Times New Roman" w:hAnsi="Times New Roman" w:cs="Times New Roman" w:hint="eastAsia"/>
          <w:color w:val="auto"/>
        </w:rPr>
        <w:t xml:space="preserve">1.3 </w:t>
      </w:r>
      <w:r w:rsidRPr="00E94866">
        <w:rPr>
          <w:rFonts w:ascii="Times New Roman" w:hAnsi="Times New Roman" w:cs="Times New Roman" w:hint="eastAsia"/>
          <w:color w:val="auto"/>
        </w:rPr>
        <w:t>單車運動員黃金寶先生對成功的定義，反映了運動對個人社會化的正面影響。</w:t>
      </w:r>
    </w:p>
    <w:p w14:paraId="39E0B8EE" w14:textId="77777777" w:rsidR="00F15803" w:rsidRPr="00E94866" w:rsidRDefault="00F15803" w:rsidP="003215EF">
      <w:pPr>
        <w:pStyle w:val="Web"/>
        <w:spacing w:beforeLines="50" w:before="180" w:beforeAutospacing="0" w:after="0" w:afterAutospacing="0"/>
        <w:jc w:val="center"/>
        <w:rPr>
          <w:rFonts w:ascii="Times New Roman" w:hAnsi="Times New Roman" w:cs="Times New Roman"/>
          <w:color w:val="auto"/>
        </w:rPr>
      </w:pPr>
    </w:p>
    <w:p w14:paraId="7D236237" w14:textId="3D668C5F" w:rsidR="00766EC6" w:rsidRPr="00E94866" w:rsidRDefault="003D3428" w:rsidP="008E55FE">
      <w:pPr>
        <w:pStyle w:val="Web"/>
        <w:spacing w:beforeLines="50" w:before="180" w:beforeAutospacing="0" w:after="0" w:afterAutospacing="0" w:line="360" w:lineRule="auto"/>
        <w:jc w:val="both"/>
        <w:rPr>
          <w:rFonts w:ascii="Times New Roman" w:hAnsi="Times New Roman" w:cs="Times New Roman"/>
          <w:b/>
          <w:color w:val="auto"/>
          <w:sz w:val="24"/>
          <w:szCs w:val="24"/>
        </w:rPr>
      </w:pPr>
      <w:r w:rsidRPr="00E94866">
        <w:rPr>
          <w:rFonts w:ascii="Times New Roman" w:hAnsi="Times New Roman" w:cs="Times New Roman" w:hint="eastAsia"/>
          <w:b/>
          <w:color w:val="auto"/>
          <w:sz w:val="24"/>
          <w:szCs w:val="24"/>
          <w:lang w:eastAsia="zh-HK"/>
        </w:rPr>
        <w:lastRenderedPageBreak/>
        <w:t>乙</w:t>
      </w:r>
      <w:r w:rsidRPr="00E94866">
        <w:rPr>
          <w:rFonts w:ascii="Times New Roman" w:hAnsi="Times New Roman" w:cs="Times New Roman" w:hint="eastAsia"/>
          <w:b/>
          <w:color w:val="auto"/>
          <w:sz w:val="24"/>
          <w:szCs w:val="24"/>
        </w:rPr>
        <w:t>(3)</w:t>
      </w:r>
      <w:r w:rsidR="00DA7386" w:rsidRPr="00E94866">
        <w:rPr>
          <w:rFonts w:ascii="Times New Roman" w:hAnsi="Times New Roman" w:cs="Times New Roman" w:hint="eastAsia"/>
          <w:b/>
          <w:color w:val="auto"/>
          <w:sz w:val="24"/>
          <w:szCs w:val="24"/>
        </w:rPr>
        <w:t xml:space="preserve"> </w:t>
      </w:r>
      <w:r w:rsidR="004F3CCB" w:rsidRPr="00E94866">
        <w:rPr>
          <w:rFonts w:ascii="Times New Roman" w:hAnsi="Times New Roman" w:cs="Times New Roman"/>
          <w:b/>
          <w:color w:val="auto"/>
          <w:sz w:val="24"/>
          <w:szCs w:val="24"/>
        </w:rPr>
        <w:t>國際關係</w:t>
      </w:r>
    </w:p>
    <w:p w14:paraId="517BDD6D" w14:textId="77777777" w:rsidR="00591436" w:rsidRPr="00E94866" w:rsidRDefault="00AB11E5" w:rsidP="000C436C">
      <w:pPr>
        <w:pStyle w:val="Web"/>
        <w:spacing w:beforeLines="50" w:before="180" w:beforeAutospacing="0" w:after="0" w:afterAutospacing="0" w:line="360" w:lineRule="auto"/>
        <w:jc w:val="both"/>
        <w:rPr>
          <w:rFonts w:ascii="Times New Roman" w:hAnsi="Times New Roman" w:cs="Times New Roman"/>
          <w:color w:val="auto"/>
          <w:sz w:val="24"/>
          <w:szCs w:val="24"/>
        </w:rPr>
      </w:pPr>
      <w:r w:rsidRPr="00E94866">
        <w:rPr>
          <w:rFonts w:ascii="Times New Roman" w:hAnsi="Times New Roman" w:cs="Times New Roman" w:hint="eastAsia"/>
          <w:color w:val="auto"/>
          <w:sz w:val="24"/>
          <w:szCs w:val="24"/>
        </w:rPr>
        <w:t>不少人認為</w:t>
      </w:r>
      <w:r w:rsidR="00495621" w:rsidRPr="00E94866">
        <w:rPr>
          <w:rFonts w:ascii="Times New Roman" w:hAnsi="Times New Roman" w:cs="Times New Roman" w:hint="eastAsia"/>
          <w:color w:val="auto"/>
          <w:sz w:val="24"/>
          <w:szCs w:val="24"/>
        </w:rPr>
        <w:t>運動</w:t>
      </w:r>
      <w:r w:rsidR="00DF151D" w:rsidRPr="00E94866">
        <w:rPr>
          <w:rFonts w:ascii="Times New Roman" w:hAnsi="Times New Roman" w:cs="Times New Roman" w:hint="eastAsia"/>
          <w:color w:val="auto"/>
          <w:sz w:val="24"/>
          <w:szCs w:val="24"/>
        </w:rPr>
        <w:t>不應涉及政治，</w:t>
      </w:r>
      <w:r w:rsidR="00142806" w:rsidRPr="00E94866">
        <w:rPr>
          <w:rFonts w:ascii="Times New Roman" w:hAnsi="Times New Roman" w:cs="Times New Roman" w:hint="eastAsia"/>
          <w:color w:val="auto"/>
          <w:sz w:val="24"/>
          <w:szCs w:val="24"/>
        </w:rPr>
        <w:t>事實上，</w:t>
      </w:r>
      <w:r w:rsidR="00DF151D" w:rsidRPr="00E94866">
        <w:rPr>
          <w:rFonts w:ascii="Times New Roman" w:hAnsi="Times New Roman" w:cs="Times New Roman" w:hint="eastAsia"/>
          <w:color w:val="auto"/>
          <w:sz w:val="24"/>
          <w:szCs w:val="24"/>
        </w:rPr>
        <w:t>一般大型</w:t>
      </w:r>
      <w:r w:rsidR="00DF151D" w:rsidRPr="00E94866">
        <w:rPr>
          <w:rFonts w:ascii="Times New Roman" w:hAnsi="Times New Roman" w:cs="Times New Roman"/>
          <w:color w:val="auto"/>
          <w:sz w:val="24"/>
          <w:szCs w:val="24"/>
        </w:rPr>
        <w:t>國際</w:t>
      </w:r>
      <w:r w:rsidR="00DF151D" w:rsidRPr="00E94866">
        <w:rPr>
          <w:rFonts w:ascii="Times New Roman" w:hAnsi="Times New Roman" w:cs="Times New Roman" w:hint="eastAsia"/>
          <w:color w:val="auto"/>
          <w:sz w:val="24"/>
          <w:szCs w:val="24"/>
        </w:rPr>
        <w:t>性</w:t>
      </w:r>
      <w:r w:rsidR="00495621" w:rsidRPr="00E94866">
        <w:rPr>
          <w:rFonts w:ascii="Times New Roman" w:hAnsi="Times New Roman" w:cs="Times New Roman" w:hint="eastAsia"/>
          <w:color w:val="auto"/>
          <w:sz w:val="24"/>
          <w:szCs w:val="24"/>
        </w:rPr>
        <w:t>運動賽事</w:t>
      </w:r>
      <w:r w:rsidR="00507962" w:rsidRPr="00E94866">
        <w:rPr>
          <w:rFonts w:ascii="Times New Roman" w:hAnsi="Times New Roman" w:cs="Times New Roman" w:hint="eastAsia"/>
          <w:color w:val="auto"/>
          <w:sz w:val="24"/>
          <w:szCs w:val="24"/>
        </w:rPr>
        <w:t>能夠</w:t>
      </w:r>
      <w:r w:rsidR="002C5E87" w:rsidRPr="00E94866">
        <w:rPr>
          <w:rFonts w:ascii="Times New Roman" w:hAnsi="Times New Roman" w:cs="Times New Roman"/>
          <w:color w:val="auto"/>
          <w:sz w:val="24"/>
          <w:szCs w:val="24"/>
        </w:rPr>
        <w:t>讓一些</w:t>
      </w:r>
      <w:r w:rsidR="00B85329" w:rsidRPr="00E94866">
        <w:rPr>
          <w:rFonts w:ascii="Times New Roman" w:hAnsi="Times New Roman" w:cs="Times New Roman" w:hint="eastAsia"/>
          <w:color w:val="auto"/>
          <w:sz w:val="24"/>
          <w:szCs w:val="24"/>
        </w:rPr>
        <w:t>國家</w:t>
      </w:r>
      <w:r w:rsidR="00C61B6E" w:rsidRPr="00E94866">
        <w:rPr>
          <w:rFonts w:ascii="Times New Roman" w:hAnsi="Times New Roman" w:cs="Times New Roman" w:hint="eastAsia"/>
          <w:color w:val="auto"/>
          <w:sz w:val="24"/>
          <w:szCs w:val="24"/>
        </w:rPr>
        <w:t>展示</w:t>
      </w:r>
      <w:r w:rsidR="0078582E" w:rsidRPr="00E94866">
        <w:rPr>
          <w:rFonts w:ascii="Times New Roman" w:hAnsi="Times New Roman" w:cs="Times New Roman" w:hint="eastAsia"/>
          <w:color w:val="auto"/>
          <w:sz w:val="24"/>
          <w:szCs w:val="24"/>
        </w:rPr>
        <w:t>實</w:t>
      </w:r>
      <w:r w:rsidR="00C61B6E" w:rsidRPr="00E94866">
        <w:rPr>
          <w:rFonts w:ascii="Times New Roman" w:hAnsi="Times New Roman" w:cs="Times New Roman" w:hint="eastAsia"/>
          <w:color w:val="auto"/>
          <w:sz w:val="24"/>
          <w:szCs w:val="24"/>
        </w:rPr>
        <w:t>力</w:t>
      </w:r>
      <w:r w:rsidR="00AB2CE6" w:rsidRPr="00E94866">
        <w:rPr>
          <w:rFonts w:ascii="Times New Roman" w:hAnsi="Times New Roman" w:cs="Times New Roman" w:hint="eastAsia"/>
          <w:color w:val="auto"/>
          <w:sz w:val="24"/>
          <w:szCs w:val="24"/>
        </w:rPr>
        <w:t>、建立</w:t>
      </w:r>
      <w:r w:rsidR="0049139A" w:rsidRPr="00E94866">
        <w:rPr>
          <w:rFonts w:ascii="Times New Roman" w:hAnsi="Times New Roman" w:cs="Times New Roman" w:hint="eastAsia"/>
          <w:color w:val="auto"/>
          <w:sz w:val="24"/>
          <w:szCs w:val="24"/>
        </w:rPr>
        <w:t>親善</w:t>
      </w:r>
      <w:r w:rsidR="00F7135F" w:rsidRPr="00E94866">
        <w:rPr>
          <w:rFonts w:ascii="Times New Roman" w:hAnsi="Times New Roman" w:cs="Times New Roman" w:hint="eastAsia"/>
          <w:color w:val="auto"/>
          <w:sz w:val="24"/>
          <w:szCs w:val="24"/>
        </w:rPr>
        <w:t>形</w:t>
      </w:r>
      <w:r w:rsidR="00374FCE" w:rsidRPr="00E94866">
        <w:rPr>
          <w:rFonts w:ascii="Times New Roman" w:hAnsi="Times New Roman" w:cs="Times New Roman" w:hint="eastAsia"/>
          <w:color w:val="auto"/>
          <w:sz w:val="24"/>
          <w:szCs w:val="24"/>
        </w:rPr>
        <w:t>象</w:t>
      </w:r>
      <w:r w:rsidR="00A14B69" w:rsidRPr="00E94866">
        <w:rPr>
          <w:rFonts w:ascii="Times New Roman" w:hAnsi="Times New Roman" w:cs="Times New Roman" w:hint="eastAsia"/>
          <w:color w:val="auto"/>
          <w:sz w:val="24"/>
          <w:szCs w:val="24"/>
        </w:rPr>
        <w:t>或</w:t>
      </w:r>
      <w:r w:rsidR="00992832" w:rsidRPr="00E94866">
        <w:rPr>
          <w:rFonts w:ascii="Times New Roman" w:hAnsi="Times New Roman" w:cs="Times New Roman" w:hint="eastAsia"/>
          <w:color w:val="auto"/>
          <w:sz w:val="24"/>
          <w:szCs w:val="24"/>
        </w:rPr>
        <w:t>領導地位</w:t>
      </w:r>
      <w:r w:rsidR="001B4413" w:rsidRPr="00E94866">
        <w:rPr>
          <w:rFonts w:ascii="Times New Roman" w:hAnsi="Times New Roman" w:cs="Times New Roman" w:hint="eastAsia"/>
          <w:color w:val="auto"/>
          <w:sz w:val="24"/>
          <w:szCs w:val="24"/>
        </w:rPr>
        <w:t>，從而</w:t>
      </w:r>
      <w:r w:rsidR="00DF151D" w:rsidRPr="00E94866">
        <w:rPr>
          <w:rFonts w:ascii="Times New Roman" w:hAnsi="Times New Roman" w:cs="Times New Roman"/>
          <w:color w:val="auto"/>
          <w:sz w:val="24"/>
          <w:szCs w:val="24"/>
        </w:rPr>
        <w:t>推動</w:t>
      </w:r>
      <w:r w:rsidR="007A062F" w:rsidRPr="00E94866">
        <w:rPr>
          <w:rFonts w:ascii="Times New Roman" w:hAnsi="Times New Roman" w:cs="Times New Roman" w:hint="eastAsia"/>
          <w:color w:val="auto"/>
          <w:sz w:val="24"/>
          <w:szCs w:val="24"/>
        </w:rPr>
        <w:t>與別</w:t>
      </w:r>
      <w:r w:rsidR="00DF151D" w:rsidRPr="00E94866">
        <w:rPr>
          <w:rFonts w:ascii="Times New Roman" w:hAnsi="Times New Roman" w:cs="Times New Roman"/>
          <w:color w:val="auto"/>
          <w:sz w:val="24"/>
          <w:szCs w:val="24"/>
        </w:rPr>
        <w:t>國</w:t>
      </w:r>
      <w:r w:rsidR="00DF151D" w:rsidRPr="00E94866">
        <w:rPr>
          <w:rFonts w:ascii="Times New Roman" w:hAnsi="Times New Roman" w:cs="Times New Roman" w:hint="eastAsia"/>
          <w:color w:val="auto"/>
          <w:sz w:val="24"/>
          <w:szCs w:val="24"/>
        </w:rPr>
        <w:t>的</w:t>
      </w:r>
      <w:r w:rsidR="00DF151D" w:rsidRPr="00E94866">
        <w:rPr>
          <w:rFonts w:ascii="Times New Roman" w:hAnsi="Times New Roman" w:cs="Times New Roman"/>
          <w:color w:val="auto"/>
          <w:sz w:val="24"/>
          <w:szCs w:val="24"/>
        </w:rPr>
        <w:t>協作和</w:t>
      </w:r>
      <w:r w:rsidR="007D3854" w:rsidRPr="00E94866">
        <w:rPr>
          <w:rFonts w:ascii="Times New Roman" w:hAnsi="Times New Roman" w:cs="Times New Roman" w:hint="eastAsia"/>
          <w:color w:val="auto"/>
          <w:sz w:val="24"/>
          <w:szCs w:val="24"/>
        </w:rPr>
        <w:t>增進</w:t>
      </w:r>
      <w:r w:rsidR="00DF151D" w:rsidRPr="00E94866">
        <w:rPr>
          <w:rFonts w:ascii="Times New Roman" w:hAnsi="Times New Roman" w:cs="Times New Roman" w:hint="eastAsia"/>
          <w:color w:val="auto"/>
          <w:sz w:val="24"/>
          <w:szCs w:val="24"/>
        </w:rPr>
        <w:t>彼此國民的相互了解</w:t>
      </w:r>
      <w:r w:rsidR="00A2209C" w:rsidRPr="00E94866">
        <w:rPr>
          <w:rFonts w:ascii="Times New Roman" w:hAnsi="Times New Roman" w:cs="Times New Roman" w:hint="eastAsia"/>
          <w:color w:val="auto"/>
          <w:sz w:val="24"/>
          <w:szCs w:val="24"/>
        </w:rPr>
        <w:t>。</w:t>
      </w:r>
      <w:r w:rsidR="00A2209C" w:rsidRPr="00E94866">
        <w:rPr>
          <w:rFonts w:ascii="Times New Roman" w:hAnsi="Times New Roman" w:cs="Times New Roman"/>
          <w:color w:val="auto"/>
          <w:sz w:val="24"/>
          <w:szCs w:val="24"/>
        </w:rPr>
        <w:t>國際</w:t>
      </w:r>
      <w:r w:rsidR="00A2209C" w:rsidRPr="00E94866">
        <w:rPr>
          <w:rFonts w:ascii="Times New Roman" w:hAnsi="Times New Roman" w:cs="Times New Roman" w:hint="eastAsia"/>
          <w:color w:val="auto"/>
          <w:sz w:val="24"/>
          <w:szCs w:val="24"/>
        </w:rPr>
        <w:t>性</w:t>
      </w:r>
      <w:r w:rsidR="00BE47AF" w:rsidRPr="00E94866">
        <w:rPr>
          <w:rFonts w:ascii="Times New Roman" w:hAnsi="Times New Roman" w:cs="Times New Roman" w:hint="eastAsia"/>
          <w:color w:val="auto"/>
          <w:sz w:val="24"/>
          <w:szCs w:val="24"/>
        </w:rPr>
        <w:t>運動賽事</w:t>
      </w:r>
      <w:r w:rsidR="00A2209C" w:rsidRPr="00E94866">
        <w:rPr>
          <w:rFonts w:ascii="Times New Roman" w:hAnsi="Times New Roman" w:cs="Times New Roman" w:hint="eastAsia"/>
          <w:color w:val="auto"/>
          <w:sz w:val="24"/>
          <w:szCs w:val="24"/>
        </w:rPr>
        <w:t>亦會被</w:t>
      </w:r>
      <w:r w:rsidR="00363E6F" w:rsidRPr="00E94866">
        <w:rPr>
          <w:rFonts w:ascii="Times New Roman" w:hAnsi="Times New Roman" w:cs="Times New Roman" w:hint="eastAsia"/>
          <w:color w:val="auto"/>
          <w:sz w:val="24"/>
          <w:szCs w:val="24"/>
        </w:rPr>
        <w:t>用</w:t>
      </w:r>
      <w:r w:rsidR="00A2209C" w:rsidRPr="00E94866">
        <w:rPr>
          <w:rFonts w:ascii="Times New Roman" w:hAnsi="Times New Roman" w:cs="Times New Roman" w:hint="eastAsia"/>
          <w:color w:val="auto"/>
          <w:sz w:val="24"/>
          <w:szCs w:val="24"/>
        </w:rPr>
        <w:t>作</w:t>
      </w:r>
      <w:r w:rsidR="00F7099D" w:rsidRPr="00E94866">
        <w:rPr>
          <w:rFonts w:ascii="Times New Roman" w:hAnsi="Times New Roman" w:cs="Times New Roman" w:hint="eastAsia"/>
          <w:color w:val="auto"/>
          <w:sz w:val="24"/>
          <w:szCs w:val="24"/>
        </w:rPr>
        <w:t>進行</w:t>
      </w:r>
      <w:r w:rsidR="009D1E60" w:rsidRPr="00E94866">
        <w:rPr>
          <w:rFonts w:ascii="Times New Roman" w:hAnsi="Times New Roman" w:cs="Times New Roman" w:hint="eastAsia"/>
          <w:color w:val="auto"/>
          <w:sz w:val="24"/>
          <w:szCs w:val="24"/>
        </w:rPr>
        <w:t>政治</w:t>
      </w:r>
      <w:r w:rsidR="00D972B0" w:rsidRPr="00E94866">
        <w:rPr>
          <w:rFonts w:ascii="Times New Roman" w:hAnsi="Times New Roman" w:cs="Times New Roman" w:hint="eastAsia"/>
          <w:color w:val="auto"/>
          <w:sz w:val="24"/>
          <w:szCs w:val="24"/>
        </w:rPr>
        <w:t>談判</w:t>
      </w:r>
      <w:r w:rsidR="001E6C33" w:rsidRPr="00E94866">
        <w:rPr>
          <w:rFonts w:ascii="Times New Roman" w:hAnsi="Times New Roman" w:cs="Times New Roman" w:hint="eastAsia"/>
          <w:color w:val="auto"/>
          <w:sz w:val="24"/>
          <w:szCs w:val="24"/>
        </w:rPr>
        <w:t>、</w:t>
      </w:r>
      <w:r w:rsidR="00B308D1" w:rsidRPr="00E94866">
        <w:rPr>
          <w:rFonts w:ascii="Times New Roman" w:hAnsi="Times New Roman" w:cs="Times New Roman" w:hint="eastAsia"/>
          <w:color w:val="auto"/>
          <w:sz w:val="24"/>
          <w:szCs w:val="24"/>
        </w:rPr>
        <w:t>表達</w:t>
      </w:r>
      <w:r w:rsidR="00D35423" w:rsidRPr="00E94866">
        <w:rPr>
          <w:rFonts w:ascii="Times New Roman" w:hAnsi="Times New Roman" w:cs="Times New Roman" w:hint="eastAsia"/>
          <w:color w:val="auto"/>
          <w:sz w:val="24"/>
          <w:szCs w:val="24"/>
        </w:rPr>
        <w:t>抗議</w:t>
      </w:r>
      <w:r w:rsidR="007F0579" w:rsidRPr="00E94866">
        <w:rPr>
          <w:rFonts w:ascii="Times New Roman" w:hAnsi="Times New Roman" w:cs="Times New Roman" w:hint="eastAsia"/>
          <w:color w:val="auto"/>
          <w:sz w:val="24"/>
          <w:szCs w:val="24"/>
        </w:rPr>
        <w:t>甚至威脅等</w:t>
      </w:r>
      <w:r w:rsidR="001B0BB1" w:rsidRPr="00E94866">
        <w:rPr>
          <w:rFonts w:ascii="Times New Roman" w:hAnsi="Times New Roman" w:cs="Times New Roman" w:hint="eastAsia"/>
          <w:color w:val="auto"/>
          <w:sz w:val="24"/>
          <w:szCs w:val="24"/>
        </w:rPr>
        <w:t>外交活動的途徑</w:t>
      </w:r>
      <w:r w:rsidR="006F12C1" w:rsidRPr="00E94866">
        <w:rPr>
          <w:rFonts w:ascii="Times New Roman" w:hAnsi="Times New Roman" w:cs="Times New Roman" w:hint="eastAsia"/>
          <w:color w:val="auto"/>
          <w:sz w:val="24"/>
          <w:szCs w:val="24"/>
        </w:rPr>
        <w:t>。</w:t>
      </w:r>
    </w:p>
    <w:tbl>
      <w:tblPr>
        <w:tblW w:w="0" w:type="auto"/>
        <w:tblLook w:val="01E0" w:firstRow="1" w:lastRow="1" w:firstColumn="1" w:lastColumn="1" w:noHBand="0" w:noVBand="0"/>
      </w:tblPr>
      <w:tblGrid>
        <w:gridCol w:w="8362"/>
      </w:tblGrid>
      <w:tr w:rsidR="004258D2" w:rsidRPr="00E94866" w14:paraId="1C00D0FF" w14:textId="77777777" w:rsidTr="003171CF">
        <w:tc>
          <w:tcPr>
            <w:tcW w:w="8362" w:type="dxa"/>
            <w:shd w:val="clear" w:color="auto" w:fill="auto"/>
          </w:tcPr>
          <w:p w14:paraId="17EA8BC5" w14:textId="77777777" w:rsidR="004258D2" w:rsidRPr="00E94866" w:rsidRDefault="0012134E" w:rsidP="005703F5">
            <w:pPr>
              <w:pStyle w:val="Web"/>
              <w:spacing w:beforeLines="100" w:before="360" w:beforeAutospacing="0" w:after="0" w:afterAutospacing="0" w:line="360" w:lineRule="auto"/>
              <w:jc w:val="center"/>
              <w:rPr>
                <w:rFonts w:ascii="Times New Roman" w:hAnsi="Times New Roman" w:cs="Times New Roman"/>
              </w:rPr>
            </w:pPr>
            <w:r w:rsidRPr="00E94866">
              <w:rPr>
                <w:rFonts w:ascii="Times New Roman" w:hAnsi="Times New Roman" w:cs="Times New Roman" w:hint="eastAsia"/>
                <w:noProof/>
              </w:rPr>
              <w:drawing>
                <wp:inline distT="0" distB="0" distL="0" distR="0" wp14:anchorId="63E2FA36" wp14:editId="15A5C64F">
                  <wp:extent cx="3781425" cy="5686425"/>
                  <wp:effectExtent l="0" t="0" r="0" b="0"/>
                  <wp:docPr id="5" name="圖片 5" descr="1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_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81425" cy="5686425"/>
                          </a:xfrm>
                          <a:prstGeom prst="rect">
                            <a:avLst/>
                          </a:prstGeom>
                          <a:noFill/>
                          <a:ln>
                            <a:noFill/>
                          </a:ln>
                        </pic:spPr>
                      </pic:pic>
                    </a:graphicData>
                  </a:graphic>
                </wp:inline>
              </w:drawing>
            </w:r>
          </w:p>
        </w:tc>
      </w:tr>
      <w:tr w:rsidR="004258D2" w:rsidRPr="00E94866" w14:paraId="714EBF55" w14:textId="77777777" w:rsidTr="003171CF">
        <w:tc>
          <w:tcPr>
            <w:tcW w:w="8362" w:type="dxa"/>
            <w:shd w:val="clear" w:color="auto" w:fill="auto"/>
          </w:tcPr>
          <w:p w14:paraId="665E849A" w14:textId="77777777" w:rsidR="004D4BFA" w:rsidRPr="00E94866" w:rsidRDefault="004258D2" w:rsidP="005703F5">
            <w:pPr>
              <w:pStyle w:val="Web"/>
              <w:spacing w:beforeLines="50" w:before="180" w:beforeAutospacing="0" w:after="0" w:afterAutospacing="0" w:line="360" w:lineRule="auto"/>
              <w:jc w:val="center"/>
              <w:rPr>
                <w:rFonts w:ascii="Times New Roman" w:hAnsi="Times New Roman" w:cs="Times New Roman"/>
                <w:color w:val="auto"/>
              </w:rPr>
            </w:pPr>
            <w:r w:rsidRPr="00E94866">
              <w:rPr>
                <w:rFonts w:ascii="Times New Roman" w:hAnsi="Times New Roman" w:cs="Times New Roman" w:hint="eastAsia"/>
                <w:color w:val="auto"/>
              </w:rPr>
              <w:t>圖</w:t>
            </w:r>
            <w:r w:rsidR="00DC37C0" w:rsidRPr="00E94866">
              <w:rPr>
                <w:rFonts w:ascii="Times New Roman" w:hAnsi="Times New Roman" w:cs="Times New Roman" w:hint="eastAsia"/>
                <w:color w:val="auto"/>
              </w:rPr>
              <w:t>1.4</w:t>
            </w:r>
          </w:p>
          <w:p w14:paraId="5311EA1A" w14:textId="77777777" w:rsidR="008C5495" w:rsidRPr="00E94866" w:rsidRDefault="00A5628C" w:rsidP="00D96123">
            <w:pPr>
              <w:pStyle w:val="Web"/>
              <w:spacing w:beforeLines="50" w:before="180" w:beforeAutospacing="0" w:after="0" w:afterAutospacing="0" w:line="360" w:lineRule="auto"/>
              <w:jc w:val="center"/>
              <w:rPr>
                <w:rFonts w:ascii="Times New Roman" w:hAnsi="Times New Roman" w:cs="Times New Roman"/>
                <w:color w:val="auto"/>
              </w:rPr>
            </w:pPr>
            <w:r w:rsidRPr="00E94866">
              <w:rPr>
                <w:rFonts w:ascii="Times New Roman" w:hAnsi="Times New Roman" w:cs="Times New Roman" w:hint="eastAsia"/>
                <w:color w:val="auto"/>
              </w:rPr>
              <w:t>北京</w:t>
            </w:r>
            <w:r w:rsidR="004258D2" w:rsidRPr="00E94866">
              <w:rPr>
                <w:rFonts w:ascii="Times New Roman" w:hAnsi="Times New Roman" w:cs="Times New Roman" w:hint="eastAsia"/>
                <w:color w:val="auto"/>
              </w:rPr>
              <w:t>2008</w:t>
            </w:r>
            <w:r w:rsidR="004258D2" w:rsidRPr="00E94866">
              <w:rPr>
                <w:rFonts w:ascii="Times New Roman" w:hAnsi="Times New Roman" w:cs="Times New Roman" w:hint="eastAsia"/>
                <w:color w:val="auto"/>
              </w:rPr>
              <w:t>年奧運</w:t>
            </w:r>
            <w:r w:rsidR="002C5E87" w:rsidRPr="00E94866">
              <w:rPr>
                <w:rFonts w:ascii="Times New Roman" w:hAnsi="Times New Roman" w:cs="Times New Roman"/>
                <w:color w:val="auto"/>
              </w:rPr>
              <w:t>會</w:t>
            </w:r>
            <w:r w:rsidRPr="00E94866">
              <w:rPr>
                <w:rFonts w:ascii="Times New Roman" w:hAnsi="Times New Roman" w:cs="Times New Roman" w:hint="eastAsia"/>
                <w:color w:val="auto"/>
              </w:rPr>
              <w:t>引起</w:t>
            </w:r>
            <w:r w:rsidR="004258D2" w:rsidRPr="00E94866">
              <w:rPr>
                <w:rFonts w:ascii="Times New Roman" w:hAnsi="Times New Roman" w:cs="Times New Roman" w:hint="eastAsia"/>
                <w:color w:val="auto"/>
              </w:rPr>
              <w:t>了</w:t>
            </w:r>
            <w:r w:rsidRPr="00E94866">
              <w:rPr>
                <w:rFonts w:ascii="Times New Roman" w:hAnsi="Times New Roman" w:cs="Times New Roman" w:hint="eastAsia"/>
                <w:color w:val="auto"/>
              </w:rPr>
              <w:t>全球關注</w:t>
            </w:r>
            <w:r w:rsidR="000A0BC9" w:rsidRPr="00E94866">
              <w:rPr>
                <w:rFonts w:ascii="Times New Roman" w:hAnsi="Times New Roman" w:cs="Times New Roman" w:hint="eastAsia"/>
                <w:color w:val="auto"/>
              </w:rPr>
              <w:t>，</w:t>
            </w:r>
            <w:r w:rsidR="004258D2" w:rsidRPr="00E94866">
              <w:rPr>
                <w:rFonts w:ascii="Times New Roman" w:hAnsi="Times New Roman" w:cs="Times New Roman" w:hint="eastAsia"/>
                <w:color w:val="auto"/>
              </w:rPr>
              <w:t>同時，亦</w:t>
            </w:r>
            <w:r w:rsidR="00BE47AF" w:rsidRPr="00E94866">
              <w:rPr>
                <w:rFonts w:ascii="Times New Roman" w:hAnsi="Times New Roman" w:cs="Times New Roman" w:hint="eastAsia"/>
                <w:color w:val="auto"/>
              </w:rPr>
              <w:t>加深</w:t>
            </w:r>
            <w:r w:rsidR="004258D2" w:rsidRPr="00E94866">
              <w:rPr>
                <w:rFonts w:ascii="Times New Roman" w:hAnsi="Times New Roman" w:cs="Times New Roman" w:hint="eastAsia"/>
                <w:color w:val="auto"/>
              </w:rPr>
              <w:t>各國對中國的認識，建立親善形</w:t>
            </w:r>
            <w:r w:rsidR="002C5E87" w:rsidRPr="00E94866">
              <w:rPr>
                <w:rFonts w:ascii="Times New Roman" w:hAnsi="Times New Roman" w:cs="Times New Roman" w:hint="eastAsia"/>
                <w:color w:val="auto"/>
              </w:rPr>
              <w:t>象</w:t>
            </w:r>
            <w:r w:rsidR="004258D2" w:rsidRPr="00E94866">
              <w:rPr>
                <w:rFonts w:ascii="Times New Roman" w:hAnsi="Times New Roman" w:cs="Times New Roman" w:hint="eastAsia"/>
                <w:color w:val="auto"/>
              </w:rPr>
              <w:t>。</w:t>
            </w:r>
          </w:p>
        </w:tc>
      </w:tr>
    </w:tbl>
    <w:p w14:paraId="750F228D" w14:textId="4810F2AE" w:rsidR="005622F1" w:rsidRPr="00E94866" w:rsidRDefault="003D3428" w:rsidP="003F7303">
      <w:pPr>
        <w:pStyle w:val="Web"/>
        <w:spacing w:before="0" w:beforeAutospacing="0" w:after="0" w:afterAutospacing="0" w:line="360" w:lineRule="auto"/>
        <w:jc w:val="both"/>
        <w:rPr>
          <w:rFonts w:ascii="Times New Roman" w:hAnsi="Times New Roman" w:cs="Times New Roman"/>
          <w:b/>
          <w:color w:val="auto"/>
          <w:sz w:val="28"/>
          <w:szCs w:val="28"/>
        </w:rPr>
      </w:pPr>
      <w:r w:rsidRPr="00E94866">
        <w:rPr>
          <w:rFonts w:ascii="Times New Roman" w:hAnsi="Times New Roman" w:cs="Times New Roman" w:hint="eastAsia"/>
          <w:b/>
          <w:color w:val="auto"/>
          <w:sz w:val="28"/>
          <w:szCs w:val="28"/>
          <w:lang w:eastAsia="zh-HK"/>
        </w:rPr>
        <w:lastRenderedPageBreak/>
        <w:t>丙</w:t>
      </w:r>
      <w:r w:rsidR="006E1A27" w:rsidRPr="00E94866">
        <w:rPr>
          <w:rFonts w:ascii="Times New Roman" w:hAnsi="Times New Roman" w:cs="Times New Roman"/>
          <w:b/>
          <w:color w:val="auto"/>
          <w:sz w:val="28"/>
          <w:szCs w:val="28"/>
        </w:rPr>
        <w:t>.</w:t>
      </w:r>
      <w:r w:rsidR="003D7797" w:rsidRPr="00E94866">
        <w:rPr>
          <w:rFonts w:ascii="Times New Roman" w:hAnsi="Times New Roman" w:cs="Times New Roman" w:hint="eastAsia"/>
          <w:b/>
          <w:color w:val="auto"/>
          <w:sz w:val="28"/>
          <w:szCs w:val="28"/>
        </w:rPr>
        <w:t xml:space="preserve">  </w:t>
      </w:r>
      <w:r w:rsidR="00995D52" w:rsidRPr="00E94866">
        <w:rPr>
          <w:rFonts w:ascii="Times New Roman" w:hAnsi="Times New Roman" w:cs="Times New Roman"/>
          <w:b/>
          <w:color w:val="auto"/>
          <w:sz w:val="28"/>
          <w:szCs w:val="28"/>
        </w:rPr>
        <w:t>香港的體育現況</w:t>
      </w:r>
    </w:p>
    <w:p w14:paraId="60AD7308" w14:textId="69BE071D" w:rsidR="00B92A7F" w:rsidRPr="00E94866" w:rsidRDefault="003D3428" w:rsidP="003F7303">
      <w:pPr>
        <w:pStyle w:val="Web"/>
        <w:spacing w:before="0" w:beforeAutospacing="0" w:after="0" w:afterAutospacing="0"/>
        <w:jc w:val="both"/>
        <w:rPr>
          <w:rFonts w:ascii="Times New Roman" w:hAnsi="Times New Roman" w:cs="Times New Roman"/>
          <w:b/>
          <w:color w:val="auto"/>
          <w:sz w:val="24"/>
          <w:szCs w:val="24"/>
        </w:rPr>
      </w:pPr>
      <w:r w:rsidRPr="00E94866">
        <w:rPr>
          <w:rFonts w:ascii="Times New Roman" w:hAnsi="Times New Roman" w:cs="Times New Roman" w:hint="eastAsia"/>
          <w:b/>
          <w:color w:val="auto"/>
          <w:sz w:val="24"/>
          <w:szCs w:val="24"/>
          <w:lang w:eastAsia="zh-HK"/>
        </w:rPr>
        <w:t>丙</w:t>
      </w:r>
      <w:r w:rsidRPr="00E94866">
        <w:rPr>
          <w:rFonts w:ascii="Times New Roman" w:hAnsi="Times New Roman" w:cs="Times New Roman" w:hint="eastAsia"/>
          <w:b/>
          <w:color w:val="auto"/>
          <w:sz w:val="24"/>
          <w:szCs w:val="24"/>
        </w:rPr>
        <w:t>(1)</w:t>
      </w:r>
      <w:r w:rsidR="00DA7386" w:rsidRPr="00E94866">
        <w:rPr>
          <w:rFonts w:ascii="Times New Roman" w:hAnsi="Times New Roman" w:cs="Times New Roman" w:hint="eastAsia"/>
          <w:b/>
          <w:color w:val="auto"/>
          <w:sz w:val="24"/>
          <w:szCs w:val="24"/>
        </w:rPr>
        <w:t xml:space="preserve"> </w:t>
      </w:r>
      <w:r w:rsidR="00B92A7F" w:rsidRPr="00E94866">
        <w:rPr>
          <w:rFonts w:ascii="Times New Roman" w:hAnsi="Times New Roman" w:cs="Times New Roman"/>
          <w:b/>
          <w:color w:val="auto"/>
          <w:sz w:val="24"/>
          <w:szCs w:val="24"/>
        </w:rPr>
        <w:t>小學</w:t>
      </w:r>
      <w:r w:rsidR="00135C13" w:rsidRPr="00E94866">
        <w:rPr>
          <w:rFonts w:ascii="Times New Roman" w:hAnsi="Times New Roman" w:cs="Times New Roman"/>
          <w:b/>
          <w:color w:val="auto"/>
          <w:sz w:val="24"/>
          <w:szCs w:val="24"/>
        </w:rPr>
        <w:t>及中學</w:t>
      </w:r>
    </w:p>
    <w:p w14:paraId="7922E4D3" w14:textId="7129A3D6" w:rsidR="00C03255" w:rsidRPr="00E94866" w:rsidRDefault="00C03255" w:rsidP="003F7303">
      <w:pPr>
        <w:pStyle w:val="Web"/>
        <w:spacing w:before="0" w:beforeAutospacing="0" w:after="0" w:afterAutospacing="0" w:line="360" w:lineRule="auto"/>
        <w:jc w:val="both"/>
        <w:rPr>
          <w:rFonts w:ascii="Times New Roman" w:hAnsi="Times New Roman" w:cs="Times New Roman"/>
          <w:color w:val="auto"/>
          <w:kern w:val="2"/>
          <w:sz w:val="24"/>
          <w:szCs w:val="24"/>
          <w:lang w:val="en-GB"/>
        </w:rPr>
      </w:pPr>
      <w:r w:rsidRPr="00E94866">
        <w:rPr>
          <w:rFonts w:ascii="Times New Roman" w:hAnsi="Times New Roman" w:cs="Times New Roman" w:hint="eastAsia"/>
          <w:color w:val="auto"/>
          <w:kern w:val="2"/>
          <w:sz w:val="24"/>
          <w:szCs w:val="24"/>
          <w:lang w:val="en-GB"/>
        </w:rPr>
        <w:t>體育是「透過身體活動進行教育」，並透過多元化的體育活動，以達至全人教育的目標。體育是學校課程中八個學習領域的其中之一，學生享有「體藝發展」（五種基要學習經歷的其中之一）的機會。體育學習領域是幫助學生建立健康的生活方式，並提升他們參與體藝活動的興趣，這也是中小學的七個學習宗旨之一。體育幫助學生發展技能，透過優質的體育活動，加深學生對活動和安全的認知，並培養他們正面的價值觀和積極的態度。同時亦為學生打好基礎，協助他們發展終身學習能力，並成為盡責任的公民，為活躍及健康的社群作出貢獻。</w:t>
      </w:r>
      <w:r w:rsidR="00453865" w:rsidRPr="00E94866">
        <w:rPr>
          <w:rFonts w:ascii="Times New Roman" w:hAnsi="Times New Roman" w:cs="Times New Roman" w:hint="eastAsia"/>
          <w:color w:val="auto"/>
          <w:kern w:val="2"/>
          <w:sz w:val="24"/>
          <w:szCs w:val="24"/>
          <w:lang w:val="en-GB"/>
        </w:rPr>
        <w:t>關於教授體育科的專業資格</w:t>
      </w:r>
      <w:r w:rsidR="00ED4888" w:rsidRPr="00E94866">
        <w:rPr>
          <w:rFonts w:ascii="Times New Roman" w:hAnsi="Times New Roman" w:cs="Times New Roman" w:hint="eastAsia"/>
          <w:color w:val="auto"/>
          <w:kern w:val="2"/>
          <w:sz w:val="24"/>
          <w:szCs w:val="24"/>
          <w:vertAlign w:val="superscript"/>
          <w:lang w:val="en-GB"/>
        </w:rPr>
        <w:t>1</w:t>
      </w:r>
      <w:r w:rsidR="00453865" w:rsidRPr="00E94866">
        <w:rPr>
          <w:rFonts w:ascii="Times New Roman" w:hAnsi="Times New Roman" w:cs="Times New Roman" w:hint="eastAsia"/>
          <w:color w:val="auto"/>
          <w:kern w:val="2"/>
          <w:sz w:val="24"/>
          <w:szCs w:val="24"/>
          <w:lang w:val="en-GB"/>
        </w:rPr>
        <w:t>，學校不應委派未受體育教學訓練的教師擔任體育教學工作，及體育教師必須具備相關的資格</w:t>
      </w:r>
      <w:r w:rsidR="00ED4888" w:rsidRPr="00E94866">
        <w:rPr>
          <w:rFonts w:ascii="Times New Roman" w:hAnsi="Times New Roman" w:cs="Times New Roman" w:hint="eastAsia"/>
          <w:color w:val="auto"/>
          <w:kern w:val="2"/>
          <w:sz w:val="24"/>
          <w:szCs w:val="24"/>
          <w:vertAlign w:val="superscript"/>
          <w:lang w:val="en-GB"/>
        </w:rPr>
        <w:t>1</w:t>
      </w:r>
      <w:r w:rsidR="00453865" w:rsidRPr="00E94866">
        <w:rPr>
          <w:rFonts w:ascii="Times New Roman" w:hAnsi="Times New Roman" w:cs="Times New Roman" w:hint="eastAsia"/>
          <w:color w:val="auto"/>
          <w:kern w:val="2"/>
          <w:sz w:val="24"/>
          <w:szCs w:val="24"/>
          <w:lang w:val="en-GB"/>
        </w:rPr>
        <w:t>，方可教授某些危險性較高的活動，例如游泳、獨木舟、風帆及彈網等。</w:t>
      </w:r>
    </w:p>
    <w:p w14:paraId="75AA06B5" w14:textId="77777777" w:rsidR="00404E71" w:rsidRPr="00E94866" w:rsidRDefault="00404E71" w:rsidP="003D3428">
      <w:pPr>
        <w:pStyle w:val="Web"/>
        <w:spacing w:before="0" w:beforeAutospacing="0" w:after="0" w:afterAutospacing="0"/>
        <w:jc w:val="both"/>
      </w:pPr>
    </w:p>
    <w:p w14:paraId="591934E5" w14:textId="77777777" w:rsidR="003D3428" w:rsidRPr="00E94866" w:rsidRDefault="003D3428" w:rsidP="003F7303">
      <w:pPr>
        <w:pStyle w:val="Web"/>
        <w:spacing w:before="0" w:beforeAutospacing="0" w:after="0" w:afterAutospacing="0" w:line="360" w:lineRule="auto"/>
        <w:jc w:val="both"/>
        <w:rPr>
          <w:rFonts w:ascii="Times New Roman" w:hAnsi="Times New Roman" w:cs="Times New Roman"/>
          <w:color w:val="auto"/>
          <w:kern w:val="2"/>
          <w:sz w:val="24"/>
          <w:szCs w:val="24"/>
          <w:lang w:val="en-GB"/>
        </w:rPr>
      </w:pPr>
      <w:r w:rsidRPr="00E94866">
        <w:rPr>
          <w:rFonts w:ascii="Times New Roman" w:hAnsi="Times New Roman" w:cs="Times New Roman" w:hint="eastAsia"/>
          <w:b/>
          <w:color w:val="auto"/>
          <w:sz w:val="24"/>
          <w:szCs w:val="24"/>
          <w:lang w:eastAsia="zh-HK"/>
        </w:rPr>
        <w:t>丙</w:t>
      </w:r>
      <w:r w:rsidRPr="00E94866">
        <w:rPr>
          <w:rFonts w:ascii="Times New Roman" w:hAnsi="Times New Roman" w:cs="Times New Roman" w:hint="eastAsia"/>
          <w:b/>
          <w:color w:val="auto"/>
          <w:sz w:val="24"/>
          <w:szCs w:val="24"/>
        </w:rPr>
        <w:t>(</w:t>
      </w:r>
      <w:r w:rsidR="00DA7386" w:rsidRPr="00E94866">
        <w:rPr>
          <w:rFonts w:ascii="Times New Roman" w:hAnsi="Times New Roman" w:cs="Times New Roman"/>
          <w:b/>
          <w:color w:val="auto"/>
          <w:sz w:val="24"/>
          <w:szCs w:val="24"/>
        </w:rPr>
        <w:t>1.1</w:t>
      </w:r>
      <w:r w:rsidRPr="00E94866">
        <w:rPr>
          <w:rFonts w:ascii="Times New Roman" w:hAnsi="Times New Roman" w:cs="Times New Roman" w:hint="eastAsia"/>
          <w:b/>
          <w:color w:val="auto"/>
          <w:sz w:val="24"/>
          <w:szCs w:val="24"/>
        </w:rPr>
        <w:t>)</w:t>
      </w:r>
      <w:r w:rsidR="00DA7386" w:rsidRPr="00E94866">
        <w:rPr>
          <w:b/>
        </w:rPr>
        <w:t xml:space="preserve"> </w:t>
      </w:r>
      <w:r w:rsidR="009919BE" w:rsidRPr="00E94866">
        <w:rPr>
          <w:rFonts w:ascii="Times New Roman" w:hAnsi="Times New Roman" w:cs="Times New Roman" w:hint="eastAsia"/>
          <w:b/>
          <w:color w:val="auto"/>
          <w:kern w:val="2"/>
          <w:sz w:val="24"/>
          <w:szCs w:val="24"/>
          <w:lang w:val="en-GB"/>
        </w:rPr>
        <w:t>一般體育課程</w:t>
      </w:r>
      <w:r w:rsidR="00F7135F" w:rsidRPr="00E94866">
        <w:t xml:space="preserve"> </w:t>
      </w:r>
      <w:r w:rsidR="00984F90" w:rsidRPr="00E94866">
        <w:rPr>
          <w:rFonts w:hint="eastAsia"/>
        </w:rPr>
        <w:t>－</w:t>
      </w:r>
      <w:r w:rsidR="001D2F36" w:rsidRPr="00E94866">
        <w:rPr>
          <w:rFonts w:hint="eastAsia"/>
        </w:rPr>
        <w:t xml:space="preserve"> </w:t>
      </w:r>
      <w:r w:rsidR="00C03255" w:rsidRPr="00E94866">
        <w:rPr>
          <w:rFonts w:ascii="Times New Roman" w:hAnsi="Times New Roman" w:cs="Times New Roman" w:hint="eastAsia"/>
          <w:color w:val="auto"/>
          <w:kern w:val="2"/>
          <w:sz w:val="24"/>
          <w:szCs w:val="24"/>
          <w:lang w:val="en-GB"/>
        </w:rPr>
        <w:t>體育學習領域課程架構開放而具彈性，</w:t>
      </w:r>
      <w:r w:rsidR="00453865" w:rsidRPr="00E94866">
        <w:rPr>
          <w:rFonts w:ascii="Times New Roman" w:hAnsi="Times New Roman" w:cs="Times New Roman" w:hint="eastAsia"/>
          <w:color w:val="auto"/>
          <w:kern w:val="2"/>
          <w:sz w:val="24"/>
          <w:szCs w:val="24"/>
          <w:lang w:val="en-GB"/>
        </w:rPr>
        <w:t>須涵蓋</w:t>
      </w:r>
      <w:r w:rsidR="00C03255" w:rsidRPr="00E94866">
        <w:rPr>
          <w:rFonts w:ascii="Times New Roman" w:hAnsi="Times New Roman" w:cs="Times New Roman" w:hint="eastAsia"/>
          <w:color w:val="auto"/>
          <w:kern w:val="2"/>
          <w:sz w:val="24"/>
          <w:szCs w:val="24"/>
          <w:lang w:val="en-GB"/>
        </w:rPr>
        <w:t>六大學習範疇的學習內容，當中包括體育技能、健康及體適能、運動相關的價值觀和態度、安全知識及實踐、活動知識，以及審美能力。</w:t>
      </w:r>
      <w:r w:rsidR="00BB2F25" w:rsidRPr="00E94866">
        <w:rPr>
          <w:rFonts w:ascii="Times New Roman" w:hAnsi="Times New Roman" w:cs="Times New Roman" w:hint="eastAsia"/>
          <w:color w:val="auto"/>
          <w:kern w:val="2"/>
          <w:sz w:val="24"/>
          <w:szCs w:val="24"/>
          <w:lang w:val="en-GB"/>
        </w:rPr>
        <w:t>體育是</w:t>
      </w:r>
      <w:r w:rsidR="00374FCE" w:rsidRPr="00E94866">
        <w:rPr>
          <w:rFonts w:ascii="Times New Roman" w:hAnsi="Times New Roman" w:cs="Times New Roman" w:hint="eastAsia"/>
          <w:color w:val="auto"/>
          <w:kern w:val="2"/>
          <w:sz w:val="24"/>
          <w:szCs w:val="24"/>
          <w:lang w:val="en-GB"/>
        </w:rPr>
        <w:t>學校課程中</w:t>
      </w:r>
      <w:r w:rsidR="00BB2F25" w:rsidRPr="00E94866">
        <w:rPr>
          <w:rFonts w:ascii="Times New Roman" w:hAnsi="Times New Roman" w:cs="Times New Roman" w:hint="eastAsia"/>
          <w:color w:val="auto"/>
          <w:kern w:val="2"/>
          <w:sz w:val="24"/>
          <w:szCs w:val="24"/>
          <w:lang w:val="en-GB"/>
        </w:rPr>
        <w:t>，</w:t>
      </w:r>
      <w:r w:rsidR="00374FCE" w:rsidRPr="00E94866">
        <w:rPr>
          <w:rFonts w:ascii="Times New Roman" w:hAnsi="Times New Roman" w:cs="Times New Roman" w:hint="eastAsia"/>
          <w:color w:val="auto"/>
          <w:kern w:val="2"/>
          <w:sz w:val="24"/>
          <w:szCs w:val="24"/>
          <w:lang w:val="en-GB"/>
        </w:rPr>
        <w:t>八個學習領域及五種基要學習經歷之一</w:t>
      </w:r>
      <w:r w:rsidR="00BB2F25" w:rsidRPr="00E94866">
        <w:rPr>
          <w:rFonts w:ascii="Times New Roman" w:hAnsi="Times New Roman" w:cs="Times New Roman" w:hint="eastAsia"/>
          <w:color w:val="auto"/>
          <w:kern w:val="2"/>
          <w:sz w:val="24"/>
          <w:szCs w:val="24"/>
          <w:lang w:val="en-GB"/>
        </w:rPr>
        <w:t>。</w:t>
      </w:r>
      <w:r w:rsidR="00453865" w:rsidRPr="00E94866">
        <w:rPr>
          <w:rFonts w:ascii="Times New Roman" w:hAnsi="Times New Roman" w:cs="Times New Roman" w:hint="eastAsia"/>
          <w:color w:val="auto"/>
          <w:kern w:val="2"/>
          <w:sz w:val="24"/>
          <w:szCs w:val="24"/>
          <w:lang w:val="en-GB"/>
        </w:rPr>
        <w:t>在小學階段，學校應分配總課時</w:t>
      </w:r>
      <w:r w:rsidR="00ED4888" w:rsidRPr="00E94866">
        <w:rPr>
          <w:rFonts w:ascii="Times New Roman" w:hAnsi="Times New Roman" w:cs="Times New Roman" w:hint="eastAsia"/>
          <w:color w:val="auto"/>
          <w:kern w:val="2"/>
          <w:sz w:val="24"/>
          <w:szCs w:val="24"/>
          <w:lang w:val="en-GB" w:eastAsia="zh-HK"/>
        </w:rPr>
        <w:t>不少於</w:t>
      </w:r>
      <w:r w:rsidR="00453865" w:rsidRPr="00E94866">
        <w:rPr>
          <w:rFonts w:ascii="Times New Roman" w:hAnsi="Times New Roman" w:cs="Times New Roman"/>
          <w:color w:val="auto"/>
          <w:kern w:val="2"/>
          <w:sz w:val="24"/>
          <w:szCs w:val="24"/>
          <w:lang w:val="en-GB"/>
        </w:rPr>
        <w:t>5 %</w:t>
      </w:r>
      <w:r w:rsidR="00453865" w:rsidRPr="00E94866">
        <w:rPr>
          <w:rFonts w:ascii="Times New Roman" w:hAnsi="Times New Roman" w:cs="Times New Roman" w:hint="eastAsia"/>
          <w:color w:val="auto"/>
          <w:kern w:val="2"/>
          <w:sz w:val="24"/>
          <w:szCs w:val="24"/>
          <w:lang w:val="en-GB"/>
        </w:rPr>
        <w:t>予第一至第二學習階段的體育課；</w:t>
      </w:r>
      <w:r w:rsidR="001816AF" w:rsidRPr="00E94866">
        <w:rPr>
          <w:rFonts w:ascii="Times New Roman" w:hAnsi="Times New Roman" w:cs="Times New Roman" w:hint="eastAsia"/>
          <w:color w:val="auto"/>
          <w:kern w:val="2"/>
          <w:sz w:val="24"/>
          <w:szCs w:val="24"/>
          <w:lang w:val="en-GB" w:eastAsia="zh-HK"/>
        </w:rPr>
        <w:t>而</w:t>
      </w:r>
      <w:r w:rsidR="00453865" w:rsidRPr="00E94866">
        <w:rPr>
          <w:rFonts w:ascii="Times New Roman" w:hAnsi="Times New Roman" w:cs="Times New Roman" w:hint="eastAsia"/>
          <w:color w:val="auto"/>
          <w:kern w:val="2"/>
          <w:sz w:val="24"/>
          <w:szCs w:val="24"/>
          <w:lang w:val="en-GB"/>
        </w:rPr>
        <w:t>在初中階段，學校應分配總課時的</w:t>
      </w:r>
      <w:r w:rsidR="00453865" w:rsidRPr="00E94866">
        <w:rPr>
          <w:rFonts w:ascii="Times New Roman" w:hAnsi="Times New Roman" w:cs="Times New Roman"/>
          <w:color w:val="auto"/>
          <w:kern w:val="2"/>
          <w:sz w:val="24"/>
          <w:szCs w:val="24"/>
          <w:lang w:val="en-GB"/>
        </w:rPr>
        <w:t xml:space="preserve"> 5 - 8%</w:t>
      </w:r>
      <w:r w:rsidR="00453865" w:rsidRPr="00E94866">
        <w:rPr>
          <w:rFonts w:ascii="Times New Roman" w:hAnsi="Times New Roman" w:cs="Times New Roman" w:hint="eastAsia"/>
          <w:color w:val="auto"/>
          <w:kern w:val="2"/>
          <w:sz w:val="24"/>
          <w:szCs w:val="24"/>
          <w:lang w:val="en-GB"/>
        </w:rPr>
        <w:t>予第三學習階段的體育課；在高中階段，透過「其他學習經歷</w:t>
      </w:r>
      <w:r w:rsidR="00453865" w:rsidRPr="00E94866">
        <w:rPr>
          <w:rFonts w:ascii="Times New Roman" w:hAnsi="Times New Roman" w:cs="Times New Roman"/>
          <w:color w:val="auto"/>
          <w:kern w:val="2"/>
          <w:sz w:val="24"/>
          <w:szCs w:val="24"/>
          <w:lang w:val="en-GB"/>
        </w:rPr>
        <w:t xml:space="preserve"> - </w:t>
      </w:r>
      <w:r w:rsidR="00453865" w:rsidRPr="00E94866">
        <w:rPr>
          <w:rFonts w:ascii="Times New Roman" w:hAnsi="Times New Roman" w:cs="Times New Roman" w:hint="eastAsia"/>
          <w:color w:val="auto"/>
          <w:kern w:val="2"/>
          <w:sz w:val="24"/>
          <w:szCs w:val="24"/>
          <w:lang w:val="en-GB"/>
        </w:rPr>
        <w:t>體育發展」，學校應分配總課時至少</w:t>
      </w:r>
      <w:r w:rsidR="00453865" w:rsidRPr="00E94866">
        <w:rPr>
          <w:rFonts w:ascii="Times New Roman" w:hAnsi="Times New Roman" w:cs="Times New Roman"/>
          <w:color w:val="auto"/>
          <w:kern w:val="2"/>
          <w:sz w:val="24"/>
          <w:szCs w:val="24"/>
          <w:lang w:val="en-GB"/>
        </w:rPr>
        <w:t xml:space="preserve"> 5%</w:t>
      </w:r>
      <w:r w:rsidR="00453865" w:rsidRPr="00E94866">
        <w:rPr>
          <w:rFonts w:ascii="Times New Roman" w:hAnsi="Times New Roman" w:cs="Times New Roman" w:hint="eastAsia"/>
          <w:color w:val="auto"/>
          <w:kern w:val="2"/>
          <w:sz w:val="24"/>
          <w:szCs w:val="24"/>
          <w:lang w:val="en-GB"/>
        </w:rPr>
        <w:t>予一般體育課</w:t>
      </w:r>
      <w:r w:rsidR="00735B74" w:rsidRPr="00E94866">
        <w:rPr>
          <w:rFonts w:ascii="Times New Roman" w:hAnsi="Times New Roman" w:cs="Times New Roman" w:hint="eastAsia"/>
          <w:color w:val="auto"/>
          <w:kern w:val="2"/>
          <w:sz w:val="24"/>
          <w:szCs w:val="24"/>
          <w:lang w:val="en-GB"/>
        </w:rPr>
        <w:t>。</w:t>
      </w:r>
      <w:r w:rsidR="00453865" w:rsidRPr="00E94866">
        <w:rPr>
          <w:rFonts w:ascii="Times New Roman" w:hAnsi="Times New Roman" w:cs="Times New Roman" w:hint="eastAsia"/>
          <w:color w:val="auto"/>
          <w:kern w:val="2"/>
          <w:sz w:val="24"/>
          <w:szCs w:val="24"/>
          <w:lang w:val="en-GB"/>
        </w:rPr>
        <w:t>體育課程的實施並非局限於體育課堂，學校應為學生組織不同的體育活動，幫助他們建立積極參與體育活動的習慣，以及提升他們對終身運動的興趣。</w:t>
      </w:r>
      <w:r w:rsidR="00374FCE" w:rsidRPr="00E94866">
        <w:rPr>
          <w:rFonts w:ascii="Times New Roman" w:hAnsi="Times New Roman" w:cs="Times New Roman" w:hint="eastAsia"/>
          <w:color w:val="auto"/>
          <w:kern w:val="2"/>
          <w:sz w:val="24"/>
          <w:szCs w:val="24"/>
          <w:lang w:val="en-GB"/>
        </w:rPr>
        <w:t>表</w:t>
      </w:r>
      <w:r w:rsidR="00374FCE" w:rsidRPr="00E94866">
        <w:rPr>
          <w:rFonts w:ascii="Times New Roman" w:hAnsi="Times New Roman" w:cs="Times New Roman"/>
          <w:color w:val="auto"/>
          <w:kern w:val="2"/>
          <w:sz w:val="24"/>
          <w:szCs w:val="24"/>
          <w:lang w:val="en-GB"/>
        </w:rPr>
        <w:t xml:space="preserve"> </w:t>
      </w:r>
      <w:r w:rsidR="004F4933" w:rsidRPr="00E94866">
        <w:rPr>
          <w:rFonts w:ascii="Times New Roman" w:hAnsi="Times New Roman" w:cs="Times New Roman"/>
          <w:color w:val="auto"/>
          <w:kern w:val="2"/>
          <w:sz w:val="24"/>
          <w:szCs w:val="24"/>
          <w:lang w:val="en-GB"/>
        </w:rPr>
        <w:t>1</w:t>
      </w:r>
      <w:r w:rsidR="002E0E32" w:rsidRPr="00E94866">
        <w:rPr>
          <w:rFonts w:ascii="Times New Roman" w:hAnsi="Times New Roman" w:cs="Times New Roman"/>
          <w:color w:val="auto"/>
          <w:kern w:val="2"/>
          <w:sz w:val="24"/>
          <w:szCs w:val="24"/>
          <w:lang w:val="en-GB"/>
        </w:rPr>
        <w:t>.1</w:t>
      </w:r>
      <w:r w:rsidR="004F4933" w:rsidRPr="00E94866">
        <w:rPr>
          <w:rFonts w:ascii="Times New Roman" w:hAnsi="Times New Roman" w:cs="Times New Roman" w:hint="eastAsia"/>
          <w:color w:val="auto"/>
          <w:kern w:val="2"/>
          <w:sz w:val="24"/>
          <w:szCs w:val="24"/>
          <w:lang w:val="en-GB"/>
        </w:rPr>
        <w:t>及圖</w:t>
      </w:r>
      <w:r w:rsidR="004F4933" w:rsidRPr="00E94866">
        <w:rPr>
          <w:rFonts w:ascii="Times New Roman" w:hAnsi="Times New Roman" w:cs="Times New Roman"/>
          <w:color w:val="auto"/>
          <w:kern w:val="2"/>
          <w:sz w:val="24"/>
          <w:szCs w:val="24"/>
          <w:lang w:val="en-GB"/>
        </w:rPr>
        <w:t>1.</w:t>
      </w:r>
      <w:r w:rsidR="00BB2F25" w:rsidRPr="00E94866">
        <w:rPr>
          <w:rFonts w:ascii="Times New Roman" w:hAnsi="Times New Roman" w:cs="Times New Roman"/>
          <w:color w:val="auto"/>
          <w:kern w:val="2"/>
          <w:sz w:val="24"/>
          <w:szCs w:val="24"/>
          <w:lang w:val="en-GB"/>
        </w:rPr>
        <w:t>5</w:t>
      </w:r>
      <w:r w:rsidR="004F4933" w:rsidRPr="00E94866">
        <w:rPr>
          <w:rFonts w:ascii="Times New Roman" w:hAnsi="Times New Roman" w:cs="Times New Roman" w:hint="eastAsia"/>
          <w:color w:val="auto"/>
          <w:kern w:val="2"/>
          <w:sz w:val="24"/>
          <w:szCs w:val="24"/>
          <w:lang w:val="en-GB"/>
        </w:rPr>
        <w:t>展示了</w:t>
      </w:r>
      <w:r w:rsidR="00453865" w:rsidRPr="00E94866">
        <w:rPr>
          <w:rFonts w:ascii="Times New Roman" w:hAnsi="Times New Roman" w:cs="Times New Roman" w:hint="eastAsia"/>
          <w:color w:val="auto"/>
          <w:kern w:val="2"/>
          <w:sz w:val="24"/>
          <w:szCs w:val="24"/>
          <w:lang w:val="en-GB"/>
        </w:rPr>
        <w:t>體育</w:t>
      </w:r>
      <w:r w:rsidR="00A63AFA" w:rsidRPr="00E94866">
        <w:rPr>
          <w:rFonts w:ascii="Times New Roman" w:hAnsi="Times New Roman" w:cs="Times New Roman" w:hint="eastAsia"/>
          <w:color w:val="auto"/>
          <w:kern w:val="2"/>
          <w:sz w:val="24"/>
          <w:szCs w:val="24"/>
          <w:lang w:val="en-GB"/>
        </w:rPr>
        <w:t>學習目標和課程架構。</w:t>
      </w:r>
    </w:p>
    <w:p w14:paraId="5052D266" w14:textId="77777777" w:rsidR="003D3428" w:rsidRPr="00E94866" w:rsidRDefault="003D3428" w:rsidP="003F7303">
      <w:pPr>
        <w:pStyle w:val="Web"/>
        <w:spacing w:before="0" w:beforeAutospacing="0" w:after="0" w:afterAutospacing="0" w:line="360" w:lineRule="auto"/>
        <w:jc w:val="both"/>
        <w:rPr>
          <w:rFonts w:ascii="Times New Roman" w:hAnsi="Times New Roman" w:cs="Times New Roman"/>
          <w:color w:val="auto"/>
          <w:kern w:val="2"/>
          <w:sz w:val="24"/>
          <w:szCs w:val="24"/>
          <w:lang w:val="en-GB"/>
        </w:rPr>
      </w:pPr>
    </w:p>
    <w:p w14:paraId="2F7E2ECB" w14:textId="08A3AB62" w:rsidR="003D3428" w:rsidRPr="00E94866" w:rsidRDefault="003D3428" w:rsidP="003F7303">
      <w:pPr>
        <w:pStyle w:val="Web"/>
        <w:spacing w:before="0" w:beforeAutospacing="0" w:after="0" w:afterAutospacing="0" w:line="360" w:lineRule="auto"/>
        <w:jc w:val="both"/>
        <w:rPr>
          <w:rFonts w:ascii="Times New Roman" w:hAnsi="Times New Roman" w:cs="Times New Roman"/>
          <w:color w:val="auto"/>
          <w:kern w:val="2"/>
          <w:sz w:val="24"/>
          <w:szCs w:val="24"/>
          <w:lang w:val="en-GB"/>
        </w:rPr>
      </w:pPr>
      <w:r w:rsidRPr="00E94866">
        <w:rPr>
          <w:rFonts w:ascii="Times New Roman" w:hAnsi="Times New Roman" w:cs="Times New Roman" w:hint="eastAsia"/>
          <w:b/>
          <w:color w:val="auto"/>
          <w:kern w:val="2"/>
          <w:sz w:val="24"/>
          <w:szCs w:val="24"/>
          <w:lang w:val="en-GB"/>
        </w:rPr>
        <w:t>丙</w:t>
      </w:r>
      <w:r w:rsidRPr="00E94866">
        <w:rPr>
          <w:rFonts w:ascii="Times New Roman" w:hAnsi="Times New Roman" w:cs="Times New Roman" w:hint="eastAsia"/>
          <w:b/>
          <w:color w:val="auto"/>
          <w:kern w:val="2"/>
          <w:sz w:val="24"/>
          <w:szCs w:val="24"/>
          <w:lang w:val="en-GB"/>
        </w:rPr>
        <w:t>(</w:t>
      </w:r>
      <w:r w:rsidRPr="00E94866">
        <w:rPr>
          <w:rFonts w:ascii="Times New Roman" w:hAnsi="Times New Roman" w:cs="Times New Roman"/>
          <w:b/>
          <w:color w:val="auto"/>
          <w:kern w:val="2"/>
          <w:sz w:val="24"/>
          <w:szCs w:val="24"/>
          <w:lang w:val="en-GB"/>
        </w:rPr>
        <w:t>1.</w:t>
      </w:r>
      <w:r w:rsidRPr="00E94866">
        <w:rPr>
          <w:rFonts w:ascii="Times New Roman" w:hAnsi="Times New Roman" w:cs="Times New Roman" w:hint="eastAsia"/>
          <w:b/>
          <w:color w:val="auto"/>
          <w:kern w:val="2"/>
          <w:sz w:val="24"/>
          <w:szCs w:val="24"/>
          <w:lang w:val="en-GB"/>
        </w:rPr>
        <w:t xml:space="preserve">2) </w:t>
      </w:r>
      <w:r w:rsidRPr="00E94866">
        <w:rPr>
          <w:rFonts w:ascii="Times New Roman" w:hAnsi="Times New Roman" w:cs="Times New Roman"/>
          <w:color w:val="auto"/>
          <w:kern w:val="2"/>
          <w:sz w:val="24"/>
          <w:szCs w:val="24"/>
          <w:lang w:val="en-GB"/>
        </w:rPr>
        <w:t>體育作為公開考試的科目</w:t>
      </w:r>
      <w:r w:rsidRPr="00E94866">
        <w:rPr>
          <w:rFonts w:ascii="Times New Roman" w:hAnsi="Times New Roman" w:cs="Times New Roman"/>
          <w:color w:val="auto"/>
          <w:kern w:val="2"/>
          <w:sz w:val="24"/>
          <w:szCs w:val="24"/>
          <w:lang w:val="en-GB"/>
        </w:rPr>
        <w:t xml:space="preserve"> </w:t>
      </w:r>
      <w:r w:rsidRPr="00E94866">
        <w:rPr>
          <w:rFonts w:ascii="Times New Roman" w:hAnsi="Times New Roman" w:cs="Times New Roman" w:hint="eastAsia"/>
          <w:color w:val="auto"/>
          <w:kern w:val="2"/>
          <w:sz w:val="24"/>
          <w:szCs w:val="24"/>
          <w:lang w:val="en-GB"/>
        </w:rPr>
        <w:t>－</w:t>
      </w:r>
      <w:r w:rsidRPr="00E94866">
        <w:rPr>
          <w:rFonts w:ascii="Times New Roman" w:hAnsi="Times New Roman" w:cs="Times New Roman"/>
          <w:color w:val="auto"/>
          <w:kern w:val="2"/>
          <w:sz w:val="24"/>
          <w:szCs w:val="24"/>
          <w:lang w:val="en-GB"/>
        </w:rPr>
        <w:t xml:space="preserve"> </w:t>
      </w:r>
      <w:r w:rsidRPr="00E94866">
        <w:rPr>
          <w:rFonts w:ascii="Times New Roman" w:hAnsi="Times New Roman" w:cs="Times New Roman"/>
          <w:color w:val="auto"/>
          <w:kern w:val="2"/>
          <w:sz w:val="24"/>
          <w:szCs w:val="24"/>
          <w:lang w:val="en-GB"/>
        </w:rPr>
        <w:t>體育選修科是香港中學文憑</w:t>
      </w:r>
      <w:r w:rsidRPr="00E94866">
        <w:rPr>
          <w:rFonts w:ascii="Times New Roman" w:hAnsi="Times New Roman" w:cs="Times New Roman" w:hint="eastAsia"/>
          <w:color w:val="auto"/>
          <w:kern w:val="2"/>
          <w:sz w:val="24"/>
          <w:szCs w:val="24"/>
          <w:lang w:val="en-GB"/>
        </w:rPr>
        <w:t>的</w:t>
      </w:r>
      <w:r w:rsidRPr="00E94866">
        <w:rPr>
          <w:rFonts w:ascii="Times New Roman" w:hAnsi="Times New Roman" w:cs="Times New Roman"/>
          <w:color w:val="auto"/>
          <w:kern w:val="2"/>
          <w:sz w:val="24"/>
          <w:szCs w:val="24"/>
          <w:lang w:val="en-GB"/>
        </w:rPr>
        <w:t>考試科目，與其他科目一樣，</w:t>
      </w:r>
      <w:r w:rsidRPr="00E94866">
        <w:rPr>
          <w:rFonts w:ascii="Times New Roman" w:hAnsi="Times New Roman" w:cs="Times New Roman" w:hint="eastAsia"/>
          <w:color w:val="auto"/>
          <w:kern w:val="2"/>
          <w:sz w:val="24"/>
          <w:szCs w:val="24"/>
          <w:lang w:val="en-GB"/>
        </w:rPr>
        <w:t>其成績</w:t>
      </w:r>
      <w:r w:rsidRPr="00E94866">
        <w:rPr>
          <w:rFonts w:ascii="Times New Roman" w:hAnsi="Times New Roman" w:cs="Times New Roman"/>
          <w:color w:val="auto"/>
          <w:kern w:val="2"/>
          <w:sz w:val="24"/>
          <w:szCs w:val="24"/>
          <w:lang w:val="en-GB"/>
        </w:rPr>
        <w:t>在專上院校收生時獲得考慮。</w:t>
      </w:r>
      <w:r w:rsidRPr="00E94866">
        <w:rPr>
          <w:rFonts w:ascii="Times New Roman" w:hAnsi="Times New Roman" w:cs="Times New Roman" w:hint="eastAsia"/>
          <w:color w:val="auto"/>
          <w:kern w:val="2"/>
          <w:sz w:val="24"/>
          <w:szCs w:val="24"/>
          <w:lang w:val="en-GB"/>
        </w:rPr>
        <w:t>在第四學習階段，高中體育選修科應佔總課時的</w:t>
      </w:r>
      <w:r w:rsidRPr="00E94866">
        <w:rPr>
          <w:rFonts w:ascii="Times New Roman" w:hAnsi="Times New Roman" w:cs="Times New Roman"/>
          <w:color w:val="auto"/>
          <w:kern w:val="2"/>
          <w:sz w:val="24"/>
          <w:szCs w:val="24"/>
          <w:lang w:val="en-GB"/>
        </w:rPr>
        <w:t>10%</w:t>
      </w:r>
      <w:r w:rsidRPr="00E94866">
        <w:rPr>
          <w:rFonts w:ascii="Times New Roman" w:hAnsi="Times New Roman" w:cs="Times New Roman" w:hint="eastAsia"/>
          <w:color w:val="auto"/>
          <w:kern w:val="2"/>
          <w:sz w:val="24"/>
          <w:szCs w:val="24"/>
          <w:lang w:val="en-GB"/>
        </w:rPr>
        <w:t>。有關的</w:t>
      </w:r>
      <w:r w:rsidRPr="00E94866">
        <w:rPr>
          <w:rFonts w:ascii="Times New Roman" w:hAnsi="Times New Roman" w:cs="Times New Roman"/>
          <w:color w:val="auto"/>
          <w:kern w:val="2"/>
          <w:sz w:val="24"/>
          <w:szCs w:val="24"/>
          <w:lang w:val="en-GB"/>
        </w:rPr>
        <w:t>課程內容建基於一般體育課程，著重提升學生在體</w:t>
      </w:r>
    </w:p>
    <w:p w14:paraId="16237FD5" w14:textId="4277BDFA" w:rsidR="003D3428" w:rsidRPr="00E94866" w:rsidRDefault="003D3428" w:rsidP="00B6326B">
      <w:pPr>
        <w:pBdr>
          <w:top w:val="single" w:sz="4" w:space="1" w:color="auto"/>
        </w:pBdr>
        <w:autoSpaceDE w:val="0"/>
        <w:autoSpaceDN w:val="0"/>
        <w:adjustRightInd w:val="0"/>
        <w:spacing w:line="360" w:lineRule="auto"/>
        <w:jc w:val="both"/>
        <w:rPr>
          <w:sz w:val="20"/>
        </w:rPr>
      </w:pPr>
      <w:r w:rsidRPr="00E94866">
        <w:rPr>
          <w:rFonts w:hint="eastAsia"/>
          <w:sz w:val="20"/>
          <w:lang w:eastAsia="zh-HK"/>
        </w:rPr>
        <w:t>註</w:t>
      </w:r>
      <w:r w:rsidRPr="00E94866">
        <w:rPr>
          <w:sz w:val="20"/>
        </w:rPr>
        <w:t xml:space="preserve">1: </w:t>
      </w:r>
      <w:r w:rsidRPr="00E94866">
        <w:rPr>
          <w:rFonts w:hint="eastAsia"/>
          <w:sz w:val="20"/>
        </w:rPr>
        <w:t>《香港學校體育學習領域安全指引》（</w:t>
      </w:r>
      <w:r w:rsidRPr="00E94866">
        <w:rPr>
          <w:sz w:val="20"/>
        </w:rPr>
        <w:t>2011</w:t>
      </w:r>
      <w:r w:rsidRPr="00E94866">
        <w:rPr>
          <w:rFonts w:hint="eastAsia"/>
          <w:sz w:val="20"/>
        </w:rPr>
        <w:t>）</w:t>
      </w:r>
      <w:r w:rsidRPr="00E94866">
        <w:rPr>
          <w:sz w:val="20"/>
        </w:rPr>
        <w:t xml:space="preserve">, </w:t>
      </w:r>
      <w:r w:rsidRPr="00E94866">
        <w:rPr>
          <w:rFonts w:hint="eastAsia"/>
          <w:sz w:val="20"/>
        </w:rPr>
        <w:t>第一章基本措施</w:t>
      </w:r>
      <w:r w:rsidRPr="00E94866">
        <w:rPr>
          <w:sz w:val="20"/>
        </w:rPr>
        <w:t xml:space="preserve">, </w:t>
      </w:r>
      <w:r w:rsidRPr="00E94866">
        <w:rPr>
          <w:rFonts w:hint="eastAsia"/>
          <w:sz w:val="20"/>
        </w:rPr>
        <w:t>一、</w:t>
      </w:r>
      <w:r w:rsidRPr="00E94866">
        <w:rPr>
          <w:sz w:val="20"/>
        </w:rPr>
        <w:t xml:space="preserve"> </w:t>
      </w:r>
      <w:r w:rsidRPr="00E94866">
        <w:rPr>
          <w:rFonts w:hint="eastAsia"/>
          <w:sz w:val="20"/>
        </w:rPr>
        <w:t>專業資格</w:t>
      </w:r>
    </w:p>
    <w:p w14:paraId="53B051E9" w14:textId="0649EA37" w:rsidR="00404E71" w:rsidRPr="00E94866" w:rsidRDefault="00404E71" w:rsidP="00B6326B">
      <w:pPr>
        <w:autoSpaceDE w:val="0"/>
        <w:autoSpaceDN w:val="0"/>
        <w:adjustRightInd w:val="0"/>
        <w:spacing w:line="360" w:lineRule="auto"/>
        <w:jc w:val="both"/>
        <w:rPr>
          <w:sz w:val="20"/>
        </w:rPr>
      </w:pPr>
      <w:r w:rsidRPr="00E94866">
        <w:lastRenderedPageBreak/>
        <w:t>育、</w:t>
      </w:r>
      <w:r w:rsidR="003D3428" w:rsidRPr="00E94866">
        <w:t>運動及康樂方面的知識、理解和技能，</w:t>
      </w:r>
      <w:r w:rsidR="003D3428" w:rsidRPr="00E94866">
        <w:rPr>
          <w:rFonts w:hint="eastAsia"/>
        </w:rPr>
        <w:t>幫助他們在科學、人文及社會科學方面</w:t>
      </w:r>
      <w:r w:rsidR="003D3428" w:rsidRPr="00E94866">
        <w:rPr>
          <w:rFonts w:hint="eastAsia"/>
          <w:lang w:eastAsia="zh-HK"/>
        </w:rPr>
        <w:t>奠</w:t>
      </w:r>
      <w:r w:rsidR="003D3428" w:rsidRPr="00E94866">
        <w:t>下良好</w:t>
      </w:r>
      <w:r w:rsidR="003D3428" w:rsidRPr="00E94866">
        <w:rPr>
          <w:rFonts w:hint="eastAsia"/>
        </w:rPr>
        <w:t>的</w:t>
      </w:r>
      <w:r w:rsidR="003D3428" w:rsidRPr="00E94866">
        <w:t>基礎，為升讀專上教育</w:t>
      </w:r>
      <w:r w:rsidR="003D3428" w:rsidRPr="00E94866">
        <w:rPr>
          <w:rFonts w:hint="eastAsia"/>
          <w:lang w:eastAsia="zh-HK"/>
        </w:rPr>
        <w:t>作</w:t>
      </w:r>
      <w:r w:rsidR="003D3428" w:rsidRPr="00E94866">
        <w:t>好準備。</w:t>
      </w:r>
    </w:p>
    <w:p w14:paraId="47052E21" w14:textId="77777777" w:rsidR="00404E71" w:rsidRPr="00E94866" w:rsidRDefault="00404E71" w:rsidP="00404E71">
      <w:pPr>
        <w:autoSpaceDE w:val="0"/>
        <w:autoSpaceDN w:val="0"/>
        <w:adjustRightInd w:val="0"/>
        <w:jc w:val="both"/>
      </w:pPr>
    </w:p>
    <w:tbl>
      <w:tblPr>
        <w:tblW w:w="880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963"/>
        <w:gridCol w:w="6840"/>
      </w:tblGrid>
      <w:tr w:rsidR="00683106" w:rsidRPr="00E94866" w14:paraId="2E3CB7DB" w14:textId="77777777">
        <w:trPr>
          <w:tblCellSpacing w:w="20" w:type="dxa"/>
        </w:trPr>
        <w:tc>
          <w:tcPr>
            <w:tcW w:w="1903" w:type="dxa"/>
            <w:vAlign w:val="center"/>
          </w:tcPr>
          <w:p w14:paraId="0C21AA8C" w14:textId="77777777" w:rsidR="00683106" w:rsidRPr="00E94866" w:rsidRDefault="007147E0" w:rsidP="002D20FB">
            <w:pPr>
              <w:autoSpaceDE w:val="0"/>
              <w:autoSpaceDN w:val="0"/>
              <w:adjustRightInd w:val="0"/>
              <w:snapToGrid w:val="0"/>
              <w:spacing w:line="240" w:lineRule="atLeast"/>
              <w:jc w:val="center"/>
              <w:rPr>
                <w:b/>
                <w:color w:val="000000"/>
                <w:kern w:val="0"/>
                <w:lang w:eastAsia="zh-CN"/>
              </w:rPr>
            </w:pPr>
            <w:r w:rsidRPr="00E94866">
              <w:br w:type="page"/>
            </w:r>
            <w:r w:rsidRPr="00E94866">
              <w:br w:type="page"/>
            </w:r>
            <w:r w:rsidR="00683106" w:rsidRPr="00E94866">
              <w:rPr>
                <w:b/>
                <w:color w:val="000000"/>
                <w:kern w:val="0"/>
              </w:rPr>
              <w:t>學習階段</w:t>
            </w:r>
          </w:p>
        </w:tc>
        <w:tc>
          <w:tcPr>
            <w:tcW w:w="6780" w:type="dxa"/>
          </w:tcPr>
          <w:p w14:paraId="029877E8" w14:textId="77777777" w:rsidR="00683106" w:rsidRPr="00E94866" w:rsidRDefault="00683106" w:rsidP="002D20FB">
            <w:pPr>
              <w:autoSpaceDE w:val="0"/>
              <w:autoSpaceDN w:val="0"/>
              <w:adjustRightInd w:val="0"/>
              <w:snapToGrid w:val="0"/>
              <w:spacing w:line="240" w:lineRule="atLeast"/>
              <w:jc w:val="center"/>
              <w:rPr>
                <w:b/>
                <w:color w:val="000000"/>
                <w:kern w:val="0"/>
                <w:lang w:eastAsia="zh-CN"/>
              </w:rPr>
            </w:pPr>
            <w:r w:rsidRPr="00E94866">
              <w:rPr>
                <w:b/>
                <w:color w:val="000000"/>
                <w:kern w:val="0"/>
              </w:rPr>
              <w:t>學習目標</w:t>
            </w:r>
          </w:p>
        </w:tc>
      </w:tr>
      <w:tr w:rsidR="00683106" w:rsidRPr="00E94866" w14:paraId="726DB426" w14:textId="77777777">
        <w:trPr>
          <w:tblCellSpacing w:w="20" w:type="dxa"/>
        </w:trPr>
        <w:tc>
          <w:tcPr>
            <w:tcW w:w="1903" w:type="dxa"/>
          </w:tcPr>
          <w:p w14:paraId="6A66055B" w14:textId="77777777" w:rsidR="00683106" w:rsidRPr="00E94866" w:rsidRDefault="00683106" w:rsidP="00A62C98">
            <w:pPr>
              <w:snapToGrid w:val="0"/>
              <w:spacing w:line="240" w:lineRule="atLeast"/>
              <w:jc w:val="both"/>
              <w:rPr>
                <w:color w:val="000000"/>
                <w:kern w:val="0"/>
              </w:rPr>
            </w:pPr>
            <w:r w:rsidRPr="00E94866">
              <w:rPr>
                <w:color w:val="000000"/>
                <w:kern w:val="0"/>
              </w:rPr>
              <w:t>第一學習階段</w:t>
            </w:r>
            <w:r w:rsidRPr="00E94866">
              <w:rPr>
                <w:rFonts w:hint="eastAsia"/>
                <w:color w:val="000000"/>
                <w:kern w:val="0"/>
              </w:rPr>
              <w:br/>
            </w:r>
            <w:r w:rsidRPr="00E94866">
              <w:rPr>
                <w:color w:val="000000"/>
                <w:kern w:val="0"/>
              </w:rPr>
              <w:t>（小一至小三）</w:t>
            </w:r>
          </w:p>
        </w:tc>
        <w:tc>
          <w:tcPr>
            <w:tcW w:w="6780" w:type="dxa"/>
          </w:tcPr>
          <w:p w14:paraId="66E858C3" w14:textId="77777777" w:rsidR="000309F8" w:rsidRPr="00E94866" w:rsidRDefault="000309F8" w:rsidP="006C3CCC">
            <w:pPr>
              <w:spacing w:line="276" w:lineRule="auto"/>
            </w:pPr>
            <w:r w:rsidRPr="00E94866">
              <w:t>在完成第一學習階段，學生能</w:t>
            </w:r>
            <w:r w:rsidRPr="00E94866">
              <w:t xml:space="preserve"> </w:t>
            </w:r>
          </w:p>
          <w:p w14:paraId="7AA20F79" w14:textId="77777777" w:rsidR="000309F8" w:rsidRPr="00E94866" w:rsidRDefault="000309F8" w:rsidP="006C3CCC">
            <w:pPr>
              <w:pStyle w:val="af2"/>
              <w:numPr>
                <w:ilvl w:val="0"/>
                <w:numId w:val="15"/>
              </w:numPr>
              <w:spacing w:line="276" w:lineRule="auto"/>
              <w:ind w:leftChars="0"/>
            </w:pPr>
            <w:r w:rsidRPr="00E94866">
              <w:t>透過基礎活動及體育遊戲，發展基礎動作技能；</w:t>
            </w:r>
            <w:r w:rsidRPr="00E94866">
              <w:t xml:space="preserve"> </w:t>
            </w:r>
          </w:p>
          <w:p w14:paraId="36387E9B" w14:textId="77777777" w:rsidR="000309F8" w:rsidRPr="00E94866" w:rsidRDefault="000309F8" w:rsidP="006C3CCC">
            <w:pPr>
              <w:pStyle w:val="af2"/>
              <w:numPr>
                <w:ilvl w:val="0"/>
                <w:numId w:val="15"/>
              </w:numPr>
              <w:spacing w:line="276" w:lineRule="auto"/>
              <w:ind w:leftChars="0"/>
            </w:pPr>
            <w:r w:rsidRPr="00E94866">
              <w:t>對參與體育活動抱正面態度；</w:t>
            </w:r>
            <w:r w:rsidRPr="00E94866">
              <w:t xml:space="preserve"> </w:t>
            </w:r>
          </w:p>
          <w:p w14:paraId="305DDEA5" w14:textId="77777777" w:rsidR="000309F8" w:rsidRPr="00E94866" w:rsidRDefault="000309F8" w:rsidP="006C3CCC">
            <w:pPr>
              <w:pStyle w:val="af2"/>
              <w:numPr>
                <w:ilvl w:val="0"/>
                <w:numId w:val="15"/>
              </w:numPr>
              <w:spacing w:line="276" w:lineRule="auto"/>
              <w:ind w:leftChars="0"/>
            </w:pPr>
            <w:r w:rsidRPr="00E94866">
              <w:t>說出體育活動對身體的益處；及</w:t>
            </w:r>
            <w:r w:rsidRPr="00E94866">
              <w:t xml:space="preserve"> </w:t>
            </w:r>
          </w:p>
          <w:p w14:paraId="1C332DB8" w14:textId="77777777" w:rsidR="00683106" w:rsidRPr="00E94866" w:rsidRDefault="000309F8" w:rsidP="006C3CCC">
            <w:pPr>
              <w:numPr>
                <w:ilvl w:val="0"/>
                <w:numId w:val="15"/>
              </w:numPr>
              <w:autoSpaceDE w:val="0"/>
              <w:autoSpaceDN w:val="0"/>
              <w:adjustRightInd w:val="0"/>
              <w:snapToGrid w:val="0"/>
              <w:spacing w:line="276" w:lineRule="auto"/>
              <w:rPr>
                <w:kern w:val="0"/>
              </w:rPr>
            </w:pPr>
            <w:r w:rsidRPr="00E94866">
              <w:t>在體育活動中表達情意和顯露創作思</w:t>
            </w:r>
            <w:r w:rsidRPr="00E94866">
              <w:rPr>
                <w:rFonts w:ascii="新細明體" w:hAnsi="新細明體" w:cs="新細明體" w:hint="eastAsia"/>
              </w:rPr>
              <w:t>維</w:t>
            </w:r>
          </w:p>
        </w:tc>
      </w:tr>
      <w:tr w:rsidR="00683106" w:rsidRPr="00E94866" w14:paraId="78D155D7" w14:textId="77777777">
        <w:trPr>
          <w:tblCellSpacing w:w="20" w:type="dxa"/>
        </w:trPr>
        <w:tc>
          <w:tcPr>
            <w:tcW w:w="1903" w:type="dxa"/>
          </w:tcPr>
          <w:p w14:paraId="75A4FA81" w14:textId="77777777" w:rsidR="00683106" w:rsidRPr="00E94866" w:rsidRDefault="00683106" w:rsidP="00110667">
            <w:pPr>
              <w:snapToGrid w:val="0"/>
              <w:spacing w:line="240" w:lineRule="atLeast"/>
              <w:jc w:val="both"/>
              <w:rPr>
                <w:color w:val="000000"/>
              </w:rPr>
            </w:pPr>
            <w:r w:rsidRPr="00E94866">
              <w:rPr>
                <w:color w:val="000000"/>
              </w:rPr>
              <w:t>第二學習階段</w:t>
            </w:r>
            <w:r w:rsidRPr="00E94866">
              <w:rPr>
                <w:rFonts w:hint="eastAsia"/>
                <w:color w:val="000000"/>
              </w:rPr>
              <w:br/>
            </w:r>
            <w:r w:rsidRPr="00E94866">
              <w:rPr>
                <w:color w:val="000000"/>
              </w:rPr>
              <w:t>（小四至小六）</w:t>
            </w:r>
          </w:p>
        </w:tc>
        <w:tc>
          <w:tcPr>
            <w:tcW w:w="6780" w:type="dxa"/>
          </w:tcPr>
          <w:p w14:paraId="552B2BDC" w14:textId="77777777" w:rsidR="000309F8" w:rsidRPr="00E94866" w:rsidRDefault="000309F8" w:rsidP="006C3CCC">
            <w:pPr>
              <w:spacing w:line="276" w:lineRule="auto"/>
            </w:pPr>
            <w:r w:rsidRPr="00E94866">
              <w:t>在完成第二學習階段，學生能</w:t>
            </w:r>
            <w:r w:rsidRPr="00E94866">
              <w:t xml:space="preserve"> </w:t>
            </w:r>
          </w:p>
          <w:p w14:paraId="743E80A5" w14:textId="77777777" w:rsidR="000309F8" w:rsidRPr="00E94866" w:rsidRDefault="000309F8" w:rsidP="006C3CCC">
            <w:pPr>
              <w:pStyle w:val="af2"/>
              <w:numPr>
                <w:ilvl w:val="0"/>
                <w:numId w:val="16"/>
              </w:numPr>
              <w:spacing w:line="276" w:lineRule="auto"/>
              <w:ind w:leftChars="0"/>
            </w:pPr>
            <w:r w:rsidRPr="00E94866">
              <w:t>透過初階活動及簡易遊戲，在不少於四類活動範疇中至少</w:t>
            </w:r>
            <w:r w:rsidRPr="00E94866">
              <w:t xml:space="preserve"> </w:t>
            </w:r>
            <w:r w:rsidRPr="00E94866">
              <w:t>八項不同的體育活動，發展基本技能；</w:t>
            </w:r>
            <w:r w:rsidRPr="00E94866">
              <w:t xml:space="preserve"> </w:t>
            </w:r>
          </w:p>
          <w:p w14:paraId="1CDA1F19" w14:textId="77777777" w:rsidR="000309F8" w:rsidRPr="00E94866" w:rsidRDefault="000309F8" w:rsidP="006C3CCC">
            <w:pPr>
              <w:pStyle w:val="af2"/>
              <w:numPr>
                <w:ilvl w:val="0"/>
                <w:numId w:val="16"/>
              </w:numPr>
              <w:spacing w:line="276" w:lineRule="auto"/>
              <w:ind w:leftChars="0"/>
            </w:pPr>
            <w:r w:rsidRPr="00E94866">
              <w:t>恆常參與最少一項體育聯課活動；</w:t>
            </w:r>
            <w:r w:rsidRPr="00E94866">
              <w:t xml:space="preserve"> </w:t>
            </w:r>
          </w:p>
          <w:p w14:paraId="76E7BDF2" w14:textId="77777777" w:rsidR="000309F8" w:rsidRPr="00E94866" w:rsidRDefault="000309F8" w:rsidP="006C3CCC">
            <w:pPr>
              <w:pStyle w:val="af2"/>
              <w:numPr>
                <w:ilvl w:val="0"/>
                <w:numId w:val="16"/>
              </w:numPr>
              <w:spacing w:line="276" w:lineRule="auto"/>
              <w:ind w:leftChars="0"/>
            </w:pPr>
            <w:r w:rsidRPr="00E94866">
              <w:t>闡釋體育活動的基本知識和體育活動對身體的益處；</w:t>
            </w:r>
            <w:r w:rsidRPr="00E94866">
              <w:t xml:space="preserve"> </w:t>
            </w:r>
          </w:p>
          <w:p w14:paraId="336EF223" w14:textId="77777777" w:rsidR="000309F8" w:rsidRPr="00E94866" w:rsidRDefault="000309F8" w:rsidP="006C3CCC">
            <w:pPr>
              <w:pStyle w:val="af2"/>
              <w:numPr>
                <w:ilvl w:val="0"/>
                <w:numId w:val="16"/>
              </w:numPr>
              <w:spacing w:line="276" w:lineRule="auto"/>
              <w:ind w:leftChars="0"/>
            </w:pPr>
            <w:r w:rsidRPr="00E94866">
              <w:t>有效地與別人溝通和合作；及</w:t>
            </w:r>
            <w:r w:rsidRPr="00E94866">
              <w:t xml:space="preserve"> </w:t>
            </w:r>
          </w:p>
          <w:p w14:paraId="424C010E" w14:textId="77777777" w:rsidR="00683106" w:rsidRPr="00E94866" w:rsidRDefault="000309F8" w:rsidP="006C3CCC">
            <w:pPr>
              <w:numPr>
                <w:ilvl w:val="0"/>
                <w:numId w:val="16"/>
              </w:numPr>
              <w:autoSpaceDE w:val="0"/>
              <w:autoSpaceDN w:val="0"/>
              <w:adjustRightInd w:val="0"/>
              <w:snapToGrid w:val="0"/>
              <w:spacing w:line="276" w:lineRule="auto"/>
              <w:rPr>
                <w:kern w:val="0"/>
              </w:rPr>
            </w:pPr>
            <w:r w:rsidRPr="00E94866">
              <w:t>遵守規則，展示公平競賽精神</w:t>
            </w:r>
            <w:r w:rsidRPr="00E94866">
              <w:rPr>
                <w:rFonts w:ascii="新細明體" w:hAnsi="新細明體" w:cs="新細明體" w:hint="eastAsia"/>
              </w:rPr>
              <w:t>。</w:t>
            </w:r>
          </w:p>
        </w:tc>
      </w:tr>
      <w:tr w:rsidR="00683106" w:rsidRPr="00E94866" w14:paraId="0142AAAA" w14:textId="77777777">
        <w:trPr>
          <w:tblCellSpacing w:w="20" w:type="dxa"/>
        </w:trPr>
        <w:tc>
          <w:tcPr>
            <w:tcW w:w="1903" w:type="dxa"/>
          </w:tcPr>
          <w:p w14:paraId="11D71E8E" w14:textId="77777777" w:rsidR="00683106" w:rsidRPr="00E94866" w:rsidRDefault="00683106" w:rsidP="00110667">
            <w:pPr>
              <w:snapToGrid w:val="0"/>
              <w:spacing w:line="240" w:lineRule="atLeast"/>
              <w:jc w:val="both"/>
              <w:rPr>
                <w:color w:val="000000"/>
              </w:rPr>
            </w:pPr>
            <w:r w:rsidRPr="00E94866">
              <w:rPr>
                <w:color w:val="000000"/>
              </w:rPr>
              <w:t>第三學習階段</w:t>
            </w:r>
            <w:r w:rsidRPr="00E94866">
              <w:rPr>
                <w:rFonts w:hint="eastAsia"/>
                <w:color w:val="000000"/>
              </w:rPr>
              <w:br/>
            </w:r>
            <w:r w:rsidRPr="00E94866">
              <w:rPr>
                <w:color w:val="000000"/>
              </w:rPr>
              <w:t>（中一至中三）</w:t>
            </w:r>
          </w:p>
        </w:tc>
        <w:tc>
          <w:tcPr>
            <w:tcW w:w="6780" w:type="dxa"/>
          </w:tcPr>
          <w:p w14:paraId="04BBF466" w14:textId="77777777" w:rsidR="000309F8" w:rsidRPr="00E94866" w:rsidRDefault="000309F8" w:rsidP="006C3CCC">
            <w:pPr>
              <w:spacing w:line="276" w:lineRule="auto"/>
            </w:pPr>
            <w:r w:rsidRPr="00E94866">
              <w:t>在完成第三學習階段，學生能</w:t>
            </w:r>
            <w:r w:rsidRPr="00E94866">
              <w:t xml:space="preserve"> </w:t>
            </w:r>
          </w:p>
          <w:p w14:paraId="399B931E" w14:textId="77777777" w:rsidR="000309F8" w:rsidRPr="00E94866" w:rsidRDefault="000309F8" w:rsidP="006C3CCC">
            <w:pPr>
              <w:pStyle w:val="af2"/>
              <w:numPr>
                <w:ilvl w:val="0"/>
                <w:numId w:val="17"/>
              </w:numPr>
              <w:spacing w:line="276" w:lineRule="auto"/>
              <w:ind w:leftChars="0"/>
            </w:pPr>
            <w:r w:rsidRPr="00E94866">
              <w:t>在不少於四類活動範疇中至少八項不同的體育活動中，透</w:t>
            </w:r>
            <w:r w:rsidRPr="00E94866">
              <w:t xml:space="preserve"> </w:t>
            </w:r>
            <w:r w:rsidRPr="00E94866">
              <w:t>過遊戲和比賽來應用這些活動中的基本技能；</w:t>
            </w:r>
            <w:r w:rsidRPr="00E94866">
              <w:t xml:space="preserve"> </w:t>
            </w:r>
          </w:p>
          <w:p w14:paraId="2067CA3B" w14:textId="77777777" w:rsidR="000309F8" w:rsidRPr="00E94866" w:rsidRDefault="000309F8" w:rsidP="006C3CCC">
            <w:pPr>
              <w:pStyle w:val="af2"/>
              <w:numPr>
                <w:ilvl w:val="0"/>
                <w:numId w:val="17"/>
              </w:numPr>
              <w:spacing w:line="276" w:lineRule="auto"/>
              <w:ind w:leftChars="0"/>
            </w:pPr>
            <w:r w:rsidRPr="00E94866">
              <w:t>積極及恆常參與最少一項體育聯課活動；</w:t>
            </w:r>
            <w:r w:rsidRPr="00E94866">
              <w:t xml:space="preserve"> </w:t>
            </w:r>
          </w:p>
          <w:p w14:paraId="48C5F53A" w14:textId="77777777" w:rsidR="000309F8" w:rsidRPr="00E94866" w:rsidRDefault="000309F8" w:rsidP="006C3CCC">
            <w:pPr>
              <w:pStyle w:val="af2"/>
              <w:numPr>
                <w:ilvl w:val="0"/>
                <w:numId w:val="17"/>
              </w:numPr>
              <w:spacing w:line="276" w:lineRule="auto"/>
              <w:ind w:leftChars="0"/>
            </w:pPr>
            <w:r w:rsidRPr="00E94866">
              <w:t>將體育活動理論及訓練原則，用於制訂健康體適能計劃；</w:t>
            </w:r>
            <w:r w:rsidRPr="00E94866">
              <w:t xml:space="preserve"> </w:t>
            </w:r>
          </w:p>
          <w:p w14:paraId="6D5D89F5" w14:textId="77777777" w:rsidR="000309F8" w:rsidRPr="00E94866" w:rsidRDefault="00F438E6" w:rsidP="006C3CCC">
            <w:pPr>
              <w:pStyle w:val="af2"/>
              <w:numPr>
                <w:ilvl w:val="0"/>
                <w:numId w:val="16"/>
              </w:numPr>
              <w:spacing w:line="276" w:lineRule="auto"/>
              <w:ind w:leftChars="0"/>
            </w:pPr>
            <w:r w:rsidRPr="00E94866">
              <w:rPr>
                <w:rFonts w:hint="eastAsia"/>
              </w:rPr>
              <w:t>慎思明辨</w:t>
            </w:r>
            <w:r w:rsidR="000309F8" w:rsidRPr="00E94866">
              <w:t>處理具爭議性的各項體育和運動議題；及</w:t>
            </w:r>
            <w:r w:rsidR="000309F8" w:rsidRPr="00E94866">
              <w:t xml:space="preserve"> </w:t>
            </w:r>
          </w:p>
          <w:p w14:paraId="38827EAE" w14:textId="77777777" w:rsidR="00683106" w:rsidRPr="00E94866" w:rsidRDefault="000309F8" w:rsidP="006C3CCC">
            <w:pPr>
              <w:numPr>
                <w:ilvl w:val="0"/>
                <w:numId w:val="17"/>
              </w:numPr>
              <w:autoSpaceDE w:val="0"/>
              <w:autoSpaceDN w:val="0"/>
              <w:adjustRightInd w:val="0"/>
              <w:snapToGrid w:val="0"/>
              <w:spacing w:line="276" w:lineRule="auto"/>
              <w:rPr>
                <w:color w:val="000000"/>
                <w:kern w:val="0"/>
              </w:rPr>
            </w:pPr>
            <w:r w:rsidRPr="00E94866">
              <w:t>在體育活動中表現適當的禮儀及體育精神</w:t>
            </w:r>
            <w:r w:rsidRPr="00E94866">
              <w:rPr>
                <w:rFonts w:hint="eastAsia"/>
              </w:rPr>
              <w:t>。</w:t>
            </w:r>
          </w:p>
        </w:tc>
      </w:tr>
      <w:tr w:rsidR="00683106" w:rsidRPr="00E94866" w14:paraId="1BB55CB9" w14:textId="77777777">
        <w:trPr>
          <w:tblCellSpacing w:w="20" w:type="dxa"/>
        </w:trPr>
        <w:tc>
          <w:tcPr>
            <w:tcW w:w="1903" w:type="dxa"/>
          </w:tcPr>
          <w:p w14:paraId="7599D9E0" w14:textId="77777777" w:rsidR="00683106" w:rsidRPr="00E94866" w:rsidRDefault="00683106" w:rsidP="00110667">
            <w:pPr>
              <w:autoSpaceDE w:val="0"/>
              <w:autoSpaceDN w:val="0"/>
              <w:adjustRightInd w:val="0"/>
              <w:snapToGrid w:val="0"/>
              <w:spacing w:line="240" w:lineRule="atLeast"/>
              <w:jc w:val="both"/>
              <w:rPr>
                <w:b/>
                <w:color w:val="000000"/>
                <w:kern w:val="0"/>
              </w:rPr>
            </w:pPr>
            <w:r w:rsidRPr="00E94866">
              <w:rPr>
                <w:color w:val="000000"/>
              </w:rPr>
              <w:t>第四學習階段</w:t>
            </w:r>
            <w:r w:rsidRPr="00E94866">
              <w:rPr>
                <w:rFonts w:hint="eastAsia"/>
                <w:color w:val="000000"/>
              </w:rPr>
              <w:br/>
            </w:r>
            <w:r w:rsidRPr="00E94866">
              <w:rPr>
                <w:color w:val="000000"/>
              </w:rPr>
              <w:t>（中四及以上</w:t>
            </w:r>
            <w:r w:rsidRPr="00E94866">
              <w:rPr>
                <w:rFonts w:hint="eastAsia"/>
                <w:color w:val="000000"/>
                <w:kern w:val="0"/>
              </w:rPr>
              <w:t>）</w:t>
            </w:r>
          </w:p>
        </w:tc>
        <w:tc>
          <w:tcPr>
            <w:tcW w:w="6780" w:type="dxa"/>
          </w:tcPr>
          <w:p w14:paraId="2A486754" w14:textId="77777777" w:rsidR="000309F8" w:rsidRPr="00E94866" w:rsidRDefault="000309F8" w:rsidP="006C3CCC">
            <w:pPr>
              <w:spacing w:line="276" w:lineRule="auto"/>
            </w:pPr>
            <w:r w:rsidRPr="00E94866">
              <w:t>在完成第四學習階段，學生能</w:t>
            </w:r>
            <w:r w:rsidRPr="00E94866">
              <w:t xml:space="preserve"> </w:t>
            </w:r>
          </w:p>
          <w:p w14:paraId="36B0D7C2" w14:textId="77777777" w:rsidR="000309F8" w:rsidRPr="00E94866" w:rsidRDefault="000309F8" w:rsidP="006C3CCC">
            <w:pPr>
              <w:pStyle w:val="af2"/>
              <w:numPr>
                <w:ilvl w:val="0"/>
                <w:numId w:val="18"/>
              </w:numPr>
              <w:spacing w:line="276" w:lineRule="auto"/>
              <w:ind w:leftChars="0"/>
            </w:pPr>
            <w:r w:rsidRPr="00E94866">
              <w:t>展示參與多項體育活動的能力；</w:t>
            </w:r>
            <w:r w:rsidRPr="00E94866">
              <w:t xml:space="preserve"> </w:t>
            </w:r>
          </w:p>
          <w:p w14:paraId="395209F0" w14:textId="77777777" w:rsidR="000309F8" w:rsidRPr="00E94866" w:rsidRDefault="000309F8" w:rsidP="006C3CCC">
            <w:pPr>
              <w:pStyle w:val="af2"/>
              <w:numPr>
                <w:ilvl w:val="0"/>
                <w:numId w:val="18"/>
              </w:numPr>
              <w:spacing w:line="276" w:lineRule="auto"/>
              <w:ind w:leftChars="0"/>
            </w:pPr>
            <w:r w:rsidRPr="00E94866">
              <w:t>積極及恆常參與最少一項體育聯課活動；</w:t>
            </w:r>
            <w:r w:rsidRPr="00E94866">
              <w:t xml:space="preserve"> </w:t>
            </w:r>
          </w:p>
          <w:p w14:paraId="1B541B93" w14:textId="77777777" w:rsidR="000309F8" w:rsidRPr="00E94866" w:rsidRDefault="000309F8" w:rsidP="006C3CCC">
            <w:pPr>
              <w:pStyle w:val="af2"/>
              <w:numPr>
                <w:ilvl w:val="0"/>
                <w:numId w:val="18"/>
              </w:numPr>
              <w:spacing w:line="276" w:lineRule="auto"/>
              <w:ind w:leftChars="0"/>
            </w:pPr>
            <w:r w:rsidRPr="00E94866">
              <w:t>以多角度分析運動表現和對健康體適能計劃作成效評估；</w:t>
            </w:r>
            <w:r w:rsidRPr="00E94866">
              <w:t xml:space="preserve"> </w:t>
            </w:r>
          </w:p>
          <w:p w14:paraId="04B292A6" w14:textId="77777777" w:rsidR="000309F8" w:rsidRPr="00E94866" w:rsidRDefault="000309F8" w:rsidP="006C3CCC">
            <w:pPr>
              <w:pStyle w:val="af2"/>
              <w:numPr>
                <w:ilvl w:val="0"/>
                <w:numId w:val="18"/>
              </w:numPr>
              <w:spacing w:line="276" w:lineRule="auto"/>
              <w:ind w:leftChars="0"/>
            </w:pPr>
            <w:r w:rsidRPr="00E94866">
              <w:t>在體育學習的情境中應用解決問題能力；</w:t>
            </w:r>
            <w:r w:rsidRPr="00E94866">
              <w:t xml:space="preserve"> </w:t>
            </w:r>
          </w:p>
          <w:p w14:paraId="51B09F47" w14:textId="77777777" w:rsidR="000309F8" w:rsidRPr="00E94866" w:rsidRDefault="000309F8" w:rsidP="006C3CCC">
            <w:pPr>
              <w:pStyle w:val="af2"/>
              <w:numPr>
                <w:ilvl w:val="0"/>
                <w:numId w:val="18"/>
              </w:numPr>
              <w:spacing w:line="276" w:lineRule="auto"/>
              <w:ind w:leftChars="0"/>
            </w:pPr>
            <w:r w:rsidRPr="00E94866">
              <w:t>在學校及社區中擔當運動領袖或小教練；及</w:t>
            </w:r>
            <w:r w:rsidRPr="00E94866">
              <w:t xml:space="preserve"> </w:t>
            </w:r>
          </w:p>
          <w:p w14:paraId="7FDB50BD" w14:textId="77777777" w:rsidR="00683106" w:rsidRPr="00E94866" w:rsidRDefault="000309F8" w:rsidP="006C3CCC">
            <w:pPr>
              <w:numPr>
                <w:ilvl w:val="0"/>
                <w:numId w:val="18"/>
              </w:numPr>
              <w:autoSpaceDE w:val="0"/>
              <w:autoSpaceDN w:val="0"/>
              <w:adjustRightInd w:val="0"/>
              <w:snapToGrid w:val="0"/>
              <w:spacing w:line="276" w:lineRule="auto"/>
              <w:rPr>
                <w:color w:val="000000"/>
                <w:kern w:val="0"/>
              </w:rPr>
            </w:pPr>
            <w:r w:rsidRPr="00E94866">
              <w:t>在日常生活中展示堅毅、體育精神、勇於面對困難等素質</w:t>
            </w:r>
            <w:r w:rsidRPr="00E94866">
              <w:rPr>
                <w:rFonts w:ascii="新細明體" w:hAnsi="新細明體" w:cs="新細明體" w:hint="eastAsia"/>
              </w:rPr>
              <w:t>。</w:t>
            </w:r>
          </w:p>
        </w:tc>
      </w:tr>
    </w:tbl>
    <w:p w14:paraId="17B2D4A4" w14:textId="77777777" w:rsidR="0078325C" w:rsidRPr="00E94866" w:rsidRDefault="00683106" w:rsidP="008E55FE">
      <w:pPr>
        <w:autoSpaceDE w:val="0"/>
        <w:autoSpaceDN w:val="0"/>
        <w:adjustRightInd w:val="0"/>
        <w:spacing w:beforeLines="50" w:before="180" w:line="360" w:lineRule="auto"/>
        <w:jc w:val="center"/>
        <w:rPr>
          <w:bCs/>
          <w:color w:val="000000"/>
          <w:sz w:val="18"/>
          <w:szCs w:val="18"/>
        </w:rPr>
      </w:pPr>
      <w:r w:rsidRPr="00E94866">
        <w:rPr>
          <w:color w:val="000000"/>
          <w:sz w:val="18"/>
          <w:szCs w:val="18"/>
        </w:rPr>
        <w:t>表</w:t>
      </w:r>
      <w:r w:rsidRPr="00E94866">
        <w:rPr>
          <w:color w:val="000000"/>
          <w:sz w:val="18"/>
          <w:szCs w:val="18"/>
        </w:rPr>
        <w:t xml:space="preserve"> 1</w:t>
      </w:r>
      <w:r w:rsidR="002E0E32" w:rsidRPr="00E94866">
        <w:rPr>
          <w:color w:val="000000"/>
          <w:sz w:val="18"/>
          <w:szCs w:val="18"/>
        </w:rPr>
        <w:t>.1</w:t>
      </w:r>
      <w:r w:rsidR="00AB7A2C" w:rsidRPr="00E94866">
        <w:rPr>
          <w:color w:val="000000"/>
          <w:sz w:val="18"/>
          <w:szCs w:val="18"/>
        </w:rPr>
        <w:t xml:space="preserve"> </w:t>
      </w:r>
      <w:r w:rsidR="00D70551" w:rsidRPr="00E94866">
        <w:rPr>
          <w:rFonts w:hint="eastAsia"/>
          <w:color w:val="000000"/>
          <w:sz w:val="18"/>
          <w:szCs w:val="18"/>
        </w:rPr>
        <w:t>各學習階段的</w:t>
      </w:r>
      <w:r w:rsidRPr="00E94866">
        <w:rPr>
          <w:color w:val="000000"/>
          <w:sz w:val="18"/>
          <w:szCs w:val="18"/>
        </w:rPr>
        <w:t>體育學習目標</w:t>
      </w:r>
      <w:r w:rsidR="000F40D0" w:rsidRPr="00E94866">
        <w:rPr>
          <w:color w:val="000000"/>
          <w:sz w:val="18"/>
          <w:szCs w:val="18"/>
          <w:lang w:val="en-US"/>
        </w:rPr>
        <w:t xml:space="preserve"> </w:t>
      </w:r>
      <w:r w:rsidR="00B77F05" w:rsidRPr="00E94866">
        <w:rPr>
          <w:bCs/>
          <w:color w:val="000000"/>
          <w:sz w:val="18"/>
          <w:szCs w:val="18"/>
        </w:rPr>
        <w:t>(</w:t>
      </w:r>
      <w:r w:rsidRPr="00E94866">
        <w:rPr>
          <w:bCs/>
          <w:color w:val="000000"/>
          <w:sz w:val="18"/>
          <w:szCs w:val="18"/>
        </w:rPr>
        <w:t>節錄自《體育學習領域課程指引（小一至中</w:t>
      </w:r>
      <w:r w:rsidR="000309F8" w:rsidRPr="00E94866">
        <w:rPr>
          <w:bCs/>
          <w:color w:val="000000"/>
          <w:sz w:val="18"/>
          <w:szCs w:val="18"/>
        </w:rPr>
        <w:t>六</w:t>
      </w:r>
      <w:r w:rsidRPr="00E94866">
        <w:rPr>
          <w:bCs/>
          <w:color w:val="000000"/>
          <w:sz w:val="18"/>
          <w:szCs w:val="18"/>
        </w:rPr>
        <w:t>）》（</w:t>
      </w:r>
      <w:r w:rsidRPr="00E94866">
        <w:rPr>
          <w:bCs/>
          <w:color w:val="000000"/>
          <w:sz w:val="18"/>
          <w:szCs w:val="18"/>
        </w:rPr>
        <w:t>20</w:t>
      </w:r>
      <w:r w:rsidR="000309F8" w:rsidRPr="00E94866">
        <w:rPr>
          <w:bCs/>
          <w:color w:val="000000"/>
          <w:sz w:val="18"/>
          <w:szCs w:val="18"/>
        </w:rPr>
        <w:t>17</w:t>
      </w:r>
      <w:r w:rsidR="00B77F05" w:rsidRPr="00E94866">
        <w:rPr>
          <w:bCs/>
          <w:color w:val="000000"/>
          <w:sz w:val="18"/>
          <w:szCs w:val="18"/>
        </w:rPr>
        <w:t>）</w:t>
      </w:r>
      <w:r w:rsidRPr="00E94866">
        <w:rPr>
          <w:bCs/>
          <w:color w:val="000000"/>
          <w:sz w:val="18"/>
          <w:szCs w:val="18"/>
        </w:rPr>
        <w:t>)</w:t>
      </w:r>
    </w:p>
    <w:p w14:paraId="42944A3B" w14:textId="77777777" w:rsidR="0078325C" w:rsidRPr="00E94866" w:rsidRDefault="0078325C" w:rsidP="00683106">
      <w:pPr>
        <w:autoSpaceDE w:val="0"/>
        <w:autoSpaceDN w:val="0"/>
        <w:adjustRightInd w:val="0"/>
        <w:spacing w:beforeLines="50" w:before="180" w:line="360" w:lineRule="auto"/>
        <w:jc w:val="both"/>
        <w:rPr>
          <w:bCs/>
          <w:color w:val="FF0000"/>
          <w:sz w:val="18"/>
          <w:szCs w:val="18"/>
        </w:rPr>
      </w:pPr>
      <w:r w:rsidRPr="00E94866">
        <w:rPr>
          <w:bCs/>
          <w:color w:val="000000"/>
          <w:sz w:val="18"/>
          <w:szCs w:val="18"/>
        </w:rPr>
        <w:br w:type="page"/>
      </w:r>
      <w:r w:rsidR="0012134E" w:rsidRPr="00E94866">
        <w:rPr>
          <w:noProof/>
          <w:lang w:val="en-US"/>
        </w:rPr>
        <w:lastRenderedPageBreak/>
        <w:drawing>
          <wp:inline distT="0" distB="0" distL="0" distR="0" wp14:anchorId="13B577BA" wp14:editId="33BEE8CC">
            <wp:extent cx="5295900" cy="6115050"/>
            <wp:effectExtent l="0" t="0" r="0" b="0"/>
            <wp:docPr id="6"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8">
                      <a:extLst>
                        <a:ext uri="{28A0092B-C50C-407E-A947-70E740481C1C}">
                          <a14:useLocalDpi xmlns:a14="http://schemas.microsoft.com/office/drawing/2010/main" val="0"/>
                        </a:ext>
                      </a:extLst>
                    </a:blip>
                    <a:srcRect l="6401" t="6419" r="6271" b="11543"/>
                    <a:stretch>
                      <a:fillRect/>
                    </a:stretch>
                  </pic:blipFill>
                  <pic:spPr bwMode="auto">
                    <a:xfrm>
                      <a:off x="0" y="0"/>
                      <a:ext cx="5295900" cy="6115050"/>
                    </a:xfrm>
                    <a:prstGeom prst="rect">
                      <a:avLst/>
                    </a:prstGeom>
                    <a:noFill/>
                    <a:ln>
                      <a:noFill/>
                    </a:ln>
                  </pic:spPr>
                </pic:pic>
              </a:graphicData>
            </a:graphic>
          </wp:inline>
        </w:drawing>
      </w:r>
    </w:p>
    <w:tbl>
      <w:tblPr>
        <w:tblW w:w="5000" w:type="pct"/>
        <w:tblLook w:val="01E0" w:firstRow="1" w:lastRow="1" w:firstColumn="1" w:lastColumn="1" w:noHBand="0" w:noVBand="0"/>
      </w:tblPr>
      <w:tblGrid>
        <w:gridCol w:w="8618"/>
      </w:tblGrid>
      <w:tr w:rsidR="00683106" w:rsidRPr="00E94866" w14:paraId="05AB7AEB" w14:textId="77777777" w:rsidTr="003171CF">
        <w:tc>
          <w:tcPr>
            <w:tcW w:w="5000" w:type="pct"/>
            <w:shd w:val="clear" w:color="auto" w:fill="auto"/>
          </w:tcPr>
          <w:p w14:paraId="4DF08B2E" w14:textId="77777777" w:rsidR="007412C2" w:rsidRPr="00E94866" w:rsidRDefault="007412C2" w:rsidP="002D20FB">
            <w:pPr>
              <w:rPr>
                <w:rFonts w:ascii="新細明體" w:hAnsi="新細明體"/>
                <w:color w:val="FF0000"/>
                <w:lang w:val="en-US"/>
              </w:rPr>
            </w:pPr>
          </w:p>
          <w:p w14:paraId="20184412" w14:textId="77777777" w:rsidR="007412C2" w:rsidRPr="00E94866" w:rsidRDefault="007412C2" w:rsidP="002D20FB">
            <w:pPr>
              <w:rPr>
                <w:rFonts w:ascii="新細明體" w:hAnsi="新細明體"/>
                <w:sz w:val="22"/>
                <w:lang w:val="en-US"/>
              </w:rPr>
            </w:pPr>
            <w:r w:rsidRPr="00E94866">
              <w:rPr>
                <w:rFonts w:ascii="新細明體" w:hAnsi="新細明體" w:hint="eastAsia"/>
                <w:sz w:val="22"/>
                <w:lang w:val="en-US"/>
              </w:rPr>
              <w:t>※</w:t>
            </w:r>
            <w:r w:rsidRPr="00E94866">
              <w:rPr>
                <w:rFonts w:ascii="新細明體" w:hAnsi="新細明體"/>
                <w:sz w:val="22"/>
                <w:lang w:val="en-US"/>
              </w:rPr>
              <w:t xml:space="preserve"> </w:t>
            </w:r>
            <w:r w:rsidRPr="00E94866">
              <w:rPr>
                <w:rFonts w:ascii="新細明體" w:hAnsi="新細明體" w:hint="eastAsia"/>
                <w:sz w:val="22"/>
                <w:lang w:val="en-US"/>
              </w:rPr>
              <w:t>第一學習階段﹕基礎活動包括移動技能、平衡穩定技能及操控用具技能</w:t>
            </w:r>
          </w:p>
          <w:p w14:paraId="5DF830A4" w14:textId="77777777" w:rsidR="007412C2" w:rsidRPr="00E94866" w:rsidRDefault="007412C2" w:rsidP="002D20FB">
            <w:pPr>
              <w:rPr>
                <w:rFonts w:ascii="新細明體" w:hAnsi="新細明體"/>
                <w:sz w:val="22"/>
                <w:lang w:val="en-US"/>
              </w:rPr>
            </w:pPr>
            <w:r w:rsidRPr="00E94866">
              <w:rPr>
                <w:rFonts w:ascii="新細明體" w:hAnsi="新細明體" w:hint="eastAsia"/>
                <w:sz w:val="22"/>
                <w:lang w:val="en-US"/>
              </w:rPr>
              <w:t xml:space="preserve">   第二至第三學習階段﹕在不少於四類活動範疇中學習至少八項不同的體育活動</w:t>
            </w:r>
          </w:p>
          <w:p w14:paraId="156EF612" w14:textId="77777777" w:rsidR="007412C2" w:rsidRPr="00E94866" w:rsidRDefault="007412C2" w:rsidP="002D20FB">
            <w:pPr>
              <w:rPr>
                <w:rFonts w:ascii="新細明體" w:hAnsi="新細明體"/>
                <w:sz w:val="22"/>
                <w:lang w:val="en-US"/>
              </w:rPr>
            </w:pPr>
            <w:r w:rsidRPr="00E94866">
              <w:rPr>
                <w:rFonts w:ascii="新細明體" w:hAnsi="新細明體" w:hint="eastAsia"/>
                <w:sz w:val="22"/>
                <w:lang w:val="en-US"/>
              </w:rPr>
              <w:t>#  高中體育選修科是香港中學文憑考試科目之一</w:t>
            </w:r>
          </w:p>
          <w:p w14:paraId="5CE2D8FE" w14:textId="77777777" w:rsidR="00683106" w:rsidRPr="00E94866" w:rsidRDefault="00683106" w:rsidP="002D20FB">
            <w:pPr>
              <w:rPr>
                <w:rFonts w:ascii="新細明體" w:hAnsi="新細明體"/>
                <w:lang w:val="en-US"/>
              </w:rPr>
            </w:pPr>
          </w:p>
        </w:tc>
      </w:tr>
      <w:tr w:rsidR="00683106" w:rsidRPr="00E94866" w14:paraId="2A81E874" w14:textId="77777777" w:rsidTr="003171CF">
        <w:tc>
          <w:tcPr>
            <w:tcW w:w="5000" w:type="pct"/>
            <w:shd w:val="clear" w:color="auto" w:fill="auto"/>
          </w:tcPr>
          <w:p w14:paraId="1E973967" w14:textId="77777777" w:rsidR="00683106" w:rsidRPr="00E94866" w:rsidRDefault="00683106" w:rsidP="003171CF">
            <w:pPr>
              <w:pStyle w:val="CM9"/>
              <w:snapToGrid w:val="0"/>
              <w:spacing w:beforeLines="50" w:before="180" w:after="0" w:line="360" w:lineRule="auto"/>
              <w:jc w:val="center"/>
              <w:rPr>
                <w:rFonts w:ascii="新細明體" w:hAnsi="新細明體"/>
                <w:bCs/>
                <w:color w:val="000000"/>
                <w:sz w:val="20"/>
                <w:szCs w:val="20"/>
              </w:rPr>
            </w:pPr>
            <w:r w:rsidRPr="00E94866">
              <w:rPr>
                <w:rFonts w:ascii="新細明體" w:hAnsi="新細明體"/>
                <w:bCs/>
                <w:color w:val="000000"/>
                <w:sz w:val="20"/>
                <w:szCs w:val="20"/>
              </w:rPr>
              <w:t>圖</w:t>
            </w:r>
            <w:r w:rsidRPr="00E94866">
              <w:rPr>
                <w:bCs/>
                <w:color w:val="000000"/>
                <w:sz w:val="20"/>
                <w:szCs w:val="20"/>
              </w:rPr>
              <w:t>1.</w:t>
            </w:r>
            <w:r w:rsidR="00817973" w:rsidRPr="00E94866">
              <w:rPr>
                <w:bCs/>
                <w:color w:val="000000"/>
                <w:sz w:val="20"/>
                <w:szCs w:val="20"/>
              </w:rPr>
              <w:t>5</w:t>
            </w:r>
            <w:r w:rsidR="00AB7A2C" w:rsidRPr="00E94866">
              <w:rPr>
                <w:rFonts w:ascii="新細明體" w:hAnsi="新細明體" w:hint="eastAsia"/>
                <w:bCs/>
                <w:color w:val="000000"/>
                <w:sz w:val="20"/>
                <w:szCs w:val="20"/>
              </w:rPr>
              <w:t xml:space="preserve"> </w:t>
            </w:r>
            <w:r w:rsidRPr="00E94866">
              <w:rPr>
                <w:rFonts w:ascii="新細明體" w:hAnsi="新細明體"/>
                <w:bCs/>
                <w:color w:val="000000"/>
                <w:sz w:val="20"/>
                <w:szCs w:val="20"/>
              </w:rPr>
              <w:t>體育課程架構</w:t>
            </w:r>
            <w:r w:rsidRPr="00E94866">
              <w:rPr>
                <w:rFonts w:ascii="新細明體" w:hAnsi="新細明體" w:hint="eastAsia"/>
                <w:bCs/>
                <w:color w:val="000000"/>
                <w:sz w:val="20"/>
                <w:szCs w:val="20"/>
              </w:rPr>
              <w:t>（節錄自</w:t>
            </w:r>
            <w:r w:rsidRPr="00E94866">
              <w:rPr>
                <w:rFonts w:ascii="新細明體" w:hAnsi="新細明體"/>
                <w:bCs/>
                <w:color w:val="000000"/>
                <w:sz w:val="20"/>
                <w:szCs w:val="20"/>
              </w:rPr>
              <w:t>《</w:t>
            </w:r>
            <w:r w:rsidRPr="00E94866">
              <w:rPr>
                <w:rFonts w:ascii="新細明體" w:hAnsi="新細明體" w:hint="eastAsia"/>
                <w:bCs/>
                <w:color w:val="000000"/>
                <w:sz w:val="20"/>
                <w:szCs w:val="20"/>
              </w:rPr>
              <w:t>體育學習領域課程指引（小一至中</w:t>
            </w:r>
            <w:r w:rsidR="000309F8" w:rsidRPr="00E94866">
              <w:rPr>
                <w:rFonts w:ascii="新細明體" w:hAnsi="新細明體" w:hint="eastAsia"/>
                <w:bCs/>
                <w:color w:val="000000"/>
                <w:sz w:val="20"/>
                <w:szCs w:val="20"/>
              </w:rPr>
              <w:t>六</w:t>
            </w:r>
            <w:r w:rsidRPr="00E94866">
              <w:rPr>
                <w:rFonts w:ascii="新細明體" w:hAnsi="新細明體" w:hint="eastAsia"/>
                <w:bCs/>
                <w:color w:val="000000"/>
                <w:sz w:val="20"/>
                <w:szCs w:val="20"/>
              </w:rPr>
              <w:t>）</w:t>
            </w:r>
            <w:r w:rsidRPr="00E94866">
              <w:rPr>
                <w:rFonts w:ascii="新細明體" w:hAnsi="新細明體"/>
                <w:bCs/>
                <w:color w:val="000000"/>
                <w:sz w:val="20"/>
                <w:szCs w:val="20"/>
              </w:rPr>
              <w:t>》</w:t>
            </w:r>
            <w:r w:rsidRPr="00E94866">
              <w:rPr>
                <w:rFonts w:ascii="新細明體" w:hAnsi="新細明體" w:hint="eastAsia"/>
                <w:bCs/>
                <w:color w:val="000000"/>
                <w:sz w:val="20"/>
                <w:szCs w:val="20"/>
              </w:rPr>
              <w:t>（</w:t>
            </w:r>
            <w:r w:rsidRPr="00E94866">
              <w:rPr>
                <w:bCs/>
                <w:color w:val="000000"/>
                <w:sz w:val="20"/>
                <w:szCs w:val="20"/>
              </w:rPr>
              <w:t>20</w:t>
            </w:r>
            <w:r w:rsidR="000309F8" w:rsidRPr="00E94866">
              <w:rPr>
                <w:bCs/>
                <w:color w:val="000000"/>
                <w:sz w:val="20"/>
                <w:szCs w:val="20"/>
              </w:rPr>
              <w:t>17</w:t>
            </w:r>
            <w:r w:rsidRPr="00E94866">
              <w:rPr>
                <w:rFonts w:ascii="新細明體" w:hAnsi="新細明體" w:hint="eastAsia"/>
                <w:bCs/>
                <w:color w:val="000000"/>
                <w:sz w:val="20"/>
                <w:szCs w:val="20"/>
              </w:rPr>
              <w:t>））</w:t>
            </w:r>
          </w:p>
        </w:tc>
      </w:tr>
    </w:tbl>
    <w:p w14:paraId="54BF8148" w14:textId="77777777" w:rsidR="00F210E4" w:rsidRPr="00E94866" w:rsidRDefault="00F210E4" w:rsidP="006206DB">
      <w:pPr>
        <w:autoSpaceDE w:val="0"/>
        <w:autoSpaceDN w:val="0"/>
        <w:adjustRightInd w:val="0"/>
        <w:spacing w:beforeLines="50" w:before="180" w:line="360" w:lineRule="auto"/>
        <w:jc w:val="both"/>
        <w:rPr>
          <w:b/>
        </w:rPr>
      </w:pPr>
    </w:p>
    <w:p w14:paraId="51CF8A83" w14:textId="77777777" w:rsidR="00CD6531" w:rsidRPr="00E94866" w:rsidRDefault="00CD6531" w:rsidP="006206DB">
      <w:pPr>
        <w:autoSpaceDE w:val="0"/>
        <w:autoSpaceDN w:val="0"/>
        <w:adjustRightInd w:val="0"/>
        <w:spacing w:beforeLines="50" w:before="180" w:line="360" w:lineRule="auto"/>
        <w:jc w:val="both"/>
        <w:rPr>
          <w:b/>
        </w:rPr>
      </w:pPr>
    </w:p>
    <w:tbl>
      <w:tblPr>
        <w:tblW w:w="8964" w:type="dxa"/>
        <w:tblInd w:w="122" w:type="dxa"/>
        <w:tblLayout w:type="fixed"/>
        <w:tblLook w:val="04A0" w:firstRow="1" w:lastRow="0" w:firstColumn="1" w:lastColumn="0" w:noHBand="0" w:noVBand="1"/>
      </w:tblPr>
      <w:tblGrid>
        <w:gridCol w:w="8287"/>
        <w:gridCol w:w="677"/>
      </w:tblGrid>
      <w:tr w:rsidR="00CD6531" w:rsidRPr="00E94866" w14:paraId="322CA034" w14:textId="77777777" w:rsidTr="003D3428">
        <w:trPr>
          <w:gridAfter w:val="1"/>
          <w:wAfter w:w="677" w:type="dxa"/>
        </w:trPr>
        <w:tc>
          <w:tcPr>
            <w:tcW w:w="8287" w:type="dxa"/>
            <w:shd w:val="clear" w:color="auto" w:fill="auto"/>
          </w:tcPr>
          <w:p w14:paraId="220197E3" w14:textId="77777777" w:rsidR="00CD6531" w:rsidRPr="00E94866" w:rsidRDefault="0012134E" w:rsidP="00E85E9D">
            <w:pPr>
              <w:autoSpaceDE w:val="0"/>
              <w:autoSpaceDN w:val="0"/>
              <w:adjustRightInd w:val="0"/>
              <w:spacing w:beforeLines="50" w:before="180" w:line="360" w:lineRule="auto"/>
              <w:jc w:val="both"/>
              <w:rPr>
                <w:b/>
              </w:rPr>
            </w:pPr>
            <w:r w:rsidRPr="00E94866">
              <w:rPr>
                <w:noProof/>
                <w:lang w:val="en-US"/>
              </w:rPr>
              <w:lastRenderedPageBreak/>
              <w:drawing>
                <wp:inline distT="0" distB="0" distL="0" distR="0" wp14:anchorId="3DF5A5DD" wp14:editId="13E8DB44">
                  <wp:extent cx="5162550" cy="4695825"/>
                  <wp:effectExtent l="0" t="0" r="0" b="9525"/>
                  <wp:docPr id="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rotWithShape="1">
                          <a:blip r:embed="rId19">
                            <a:extLst>
                              <a:ext uri="{28A0092B-C50C-407E-A947-70E740481C1C}">
                                <a14:useLocalDpi xmlns:a14="http://schemas.microsoft.com/office/drawing/2010/main" val="0"/>
                              </a:ext>
                            </a:extLst>
                          </a:blip>
                          <a:srcRect t="1378" b="1574"/>
                          <a:stretch/>
                        </pic:blipFill>
                        <pic:spPr bwMode="auto">
                          <a:xfrm>
                            <a:off x="0" y="0"/>
                            <a:ext cx="5162550" cy="469582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17973" w:rsidRPr="00E94866" w14:paraId="38CE0FBF" w14:textId="77777777" w:rsidTr="003D3428">
        <w:tblPrEx>
          <w:tblLook w:val="01E0" w:firstRow="1" w:lastRow="1" w:firstColumn="1" w:lastColumn="1" w:noHBand="0" w:noVBand="0"/>
        </w:tblPrEx>
        <w:tc>
          <w:tcPr>
            <w:tcW w:w="8964" w:type="dxa"/>
            <w:gridSpan w:val="2"/>
            <w:shd w:val="clear" w:color="auto" w:fill="auto"/>
          </w:tcPr>
          <w:p w14:paraId="5CAA588B" w14:textId="77777777" w:rsidR="00817973" w:rsidRPr="00E94866" w:rsidRDefault="00CD6531" w:rsidP="006C3CCC">
            <w:pPr>
              <w:jc w:val="center"/>
              <w:rPr>
                <w:sz w:val="20"/>
                <w:szCs w:val="20"/>
              </w:rPr>
            </w:pPr>
            <w:r w:rsidRPr="00E94866">
              <w:rPr>
                <w:sz w:val="20"/>
                <w:szCs w:val="20"/>
              </w:rPr>
              <w:t>表</w:t>
            </w:r>
            <w:r w:rsidR="00817973" w:rsidRPr="00E94866">
              <w:rPr>
                <w:sz w:val="20"/>
                <w:szCs w:val="20"/>
              </w:rPr>
              <w:t>1.</w:t>
            </w:r>
            <w:r w:rsidRPr="00E94866">
              <w:rPr>
                <w:sz w:val="20"/>
                <w:szCs w:val="20"/>
              </w:rPr>
              <w:t>2</w:t>
            </w:r>
            <w:r w:rsidR="00AB7A2C" w:rsidRPr="00E94866">
              <w:rPr>
                <w:sz w:val="20"/>
                <w:szCs w:val="20"/>
              </w:rPr>
              <w:t xml:space="preserve"> </w:t>
            </w:r>
            <w:r w:rsidRPr="00E94866">
              <w:rPr>
                <w:sz w:val="20"/>
                <w:szCs w:val="20"/>
              </w:rPr>
              <w:t>體育活動舉隅</w:t>
            </w:r>
            <w:r w:rsidRPr="00E94866">
              <w:rPr>
                <w:sz w:val="20"/>
                <w:szCs w:val="20"/>
              </w:rPr>
              <w:t xml:space="preserve"> (</w:t>
            </w:r>
            <w:r w:rsidRPr="00E94866">
              <w:rPr>
                <w:sz w:val="20"/>
                <w:szCs w:val="20"/>
              </w:rPr>
              <w:t>《體育學習領域課程指引（小一至中六）》（</w:t>
            </w:r>
            <w:r w:rsidRPr="00E94866">
              <w:rPr>
                <w:sz w:val="20"/>
                <w:szCs w:val="20"/>
              </w:rPr>
              <w:t>2017</w:t>
            </w:r>
            <w:r w:rsidRPr="00E94866">
              <w:rPr>
                <w:sz w:val="20"/>
                <w:szCs w:val="20"/>
              </w:rPr>
              <w:t>）</w:t>
            </w:r>
          </w:p>
          <w:p w14:paraId="750AC254" w14:textId="77777777" w:rsidR="00404E71" w:rsidRPr="00E94866" w:rsidRDefault="00404E71" w:rsidP="006C3CCC">
            <w:pPr>
              <w:jc w:val="center"/>
              <w:rPr>
                <w:sz w:val="20"/>
                <w:szCs w:val="20"/>
              </w:rPr>
            </w:pPr>
          </w:p>
        </w:tc>
      </w:tr>
    </w:tbl>
    <w:p w14:paraId="543ED659" w14:textId="339E59F4" w:rsidR="00AD04A3" w:rsidRPr="00E94866" w:rsidRDefault="003D3428" w:rsidP="008E55FE">
      <w:pPr>
        <w:pStyle w:val="Web"/>
        <w:spacing w:beforeLines="50" w:before="180" w:beforeAutospacing="0" w:after="0" w:afterAutospacing="0" w:line="360" w:lineRule="auto"/>
        <w:jc w:val="both"/>
        <w:rPr>
          <w:color w:val="auto"/>
          <w:sz w:val="24"/>
          <w:szCs w:val="24"/>
        </w:rPr>
      </w:pPr>
      <w:r w:rsidRPr="00E94866">
        <w:rPr>
          <w:rFonts w:ascii="Times New Roman" w:hAnsi="Times New Roman" w:cs="Times New Roman" w:hint="eastAsia"/>
          <w:b/>
          <w:bCs/>
          <w:color w:val="auto"/>
          <w:sz w:val="24"/>
          <w:szCs w:val="24"/>
        </w:rPr>
        <w:t>丙</w:t>
      </w:r>
      <w:r w:rsidRPr="00E94866">
        <w:rPr>
          <w:rFonts w:ascii="Times New Roman" w:hAnsi="Times New Roman" w:cs="Times New Roman" w:hint="eastAsia"/>
          <w:b/>
          <w:bCs/>
          <w:color w:val="auto"/>
          <w:sz w:val="24"/>
          <w:szCs w:val="24"/>
        </w:rPr>
        <w:t>(1.3)</w:t>
      </w:r>
      <w:r w:rsidR="00DA7386" w:rsidRPr="00E94866">
        <w:rPr>
          <w:b/>
          <w:color w:val="auto"/>
          <w:sz w:val="24"/>
          <w:szCs w:val="24"/>
        </w:rPr>
        <w:t xml:space="preserve"> </w:t>
      </w:r>
      <w:r w:rsidR="00D70551" w:rsidRPr="00E94866">
        <w:rPr>
          <w:rFonts w:hint="eastAsia"/>
          <w:b/>
          <w:color w:val="auto"/>
          <w:sz w:val="24"/>
          <w:szCs w:val="24"/>
        </w:rPr>
        <w:t>在</w:t>
      </w:r>
      <w:r w:rsidR="00D70551" w:rsidRPr="00E94866">
        <w:rPr>
          <w:rFonts w:hint="eastAsia"/>
          <w:b/>
          <w:color w:val="auto"/>
          <w:sz w:val="24"/>
          <w:szCs w:val="24"/>
          <w:lang w:eastAsia="zh-HK"/>
        </w:rPr>
        <w:t>推行體</w:t>
      </w:r>
      <w:r w:rsidR="00D70551" w:rsidRPr="00E94866">
        <w:rPr>
          <w:rFonts w:hint="eastAsia"/>
          <w:b/>
          <w:color w:val="auto"/>
          <w:sz w:val="24"/>
          <w:szCs w:val="24"/>
        </w:rPr>
        <w:t>育</w:t>
      </w:r>
      <w:r w:rsidR="00D70551" w:rsidRPr="00E94866">
        <w:rPr>
          <w:rFonts w:hint="eastAsia"/>
          <w:b/>
          <w:color w:val="auto"/>
          <w:sz w:val="24"/>
          <w:szCs w:val="24"/>
          <w:lang w:eastAsia="zh-HK"/>
        </w:rPr>
        <w:t>課程時</w:t>
      </w:r>
      <w:r w:rsidR="004740CB" w:rsidRPr="00E94866">
        <w:rPr>
          <w:rFonts w:hint="eastAsia"/>
          <w:b/>
          <w:color w:val="auto"/>
          <w:sz w:val="24"/>
          <w:szCs w:val="24"/>
        </w:rPr>
        <w:t>照顧學習差異</w:t>
      </w:r>
      <w:r w:rsidR="00984F90" w:rsidRPr="00E94866">
        <w:rPr>
          <w:rFonts w:hint="eastAsia"/>
          <w:color w:val="auto"/>
          <w:sz w:val="24"/>
          <w:szCs w:val="24"/>
        </w:rPr>
        <w:t>－</w:t>
      </w:r>
      <w:r w:rsidR="00F7135F" w:rsidRPr="00E94866">
        <w:rPr>
          <w:color w:val="auto"/>
          <w:sz w:val="24"/>
          <w:szCs w:val="24"/>
        </w:rPr>
        <w:t xml:space="preserve"> </w:t>
      </w:r>
      <w:r w:rsidR="00C64817" w:rsidRPr="00E94866">
        <w:rPr>
          <w:color w:val="auto"/>
          <w:sz w:val="24"/>
          <w:szCs w:val="24"/>
        </w:rPr>
        <w:t>每</w:t>
      </w:r>
      <w:r w:rsidR="00CD6531" w:rsidRPr="00E94866">
        <w:rPr>
          <w:rFonts w:hint="eastAsia"/>
          <w:color w:val="auto"/>
          <w:sz w:val="24"/>
          <w:szCs w:val="24"/>
        </w:rPr>
        <w:t>位</w:t>
      </w:r>
      <w:r w:rsidR="00C64817" w:rsidRPr="00E94866">
        <w:rPr>
          <w:color w:val="auto"/>
          <w:sz w:val="24"/>
          <w:szCs w:val="24"/>
        </w:rPr>
        <w:t>學生在體育方面的發展，包括能力、動機、需要、興趣</w:t>
      </w:r>
      <w:r w:rsidR="00477097" w:rsidRPr="00E94866">
        <w:rPr>
          <w:rFonts w:hint="eastAsia"/>
          <w:color w:val="auto"/>
          <w:sz w:val="24"/>
          <w:szCs w:val="24"/>
        </w:rPr>
        <w:t>、</w:t>
      </w:r>
      <w:r w:rsidR="004740CB" w:rsidRPr="00E94866">
        <w:rPr>
          <w:color w:val="auto"/>
          <w:sz w:val="24"/>
          <w:szCs w:val="24"/>
        </w:rPr>
        <w:t>潛能等</w:t>
      </w:r>
      <w:r w:rsidR="00C64817" w:rsidRPr="00E94866">
        <w:rPr>
          <w:rFonts w:hint="eastAsia"/>
          <w:color w:val="auto"/>
          <w:sz w:val="24"/>
          <w:szCs w:val="24"/>
        </w:rPr>
        <w:t>，</w:t>
      </w:r>
      <w:r w:rsidR="00C64817" w:rsidRPr="00E94866">
        <w:rPr>
          <w:color w:val="auto"/>
          <w:sz w:val="24"/>
          <w:szCs w:val="24"/>
        </w:rPr>
        <w:t>均有差異</w:t>
      </w:r>
      <w:r w:rsidR="00D70551" w:rsidRPr="00E94866">
        <w:rPr>
          <w:rFonts w:hint="eastAsia"/>
          <w:color w:val="auto"/>
          <w:sz w:val="24"/>
          <w:szCs w:val="24"/>
        </w:rPr>
        <w:t>。</w:t>
      </w:r>
      <w:r w:rsidR="00C64817" w:rsidRPr="00E94866">
        <w:rPr>
          <w:rFonts w:hint="eastAsia"/>
          <w:color w:val="auto"/>
          <w:sz w:val="24"/>
          <w:szCs w:val="24"/>
        </w:rPr>
        <w:t>為</w:t>
      </w:r>
      <w:r w:rsidR="00C64817" w:rsidRPr="00E94866">
        <w:rPr>
          <w:color w:val="auto"/>
          <w:sz w:val="24"/>
          <w:szCs w:val="24"/>
        </w:rPr>
        <w:t>協助他們學得更好，體育教師一般會採</w:t>
      </w:r>
      <w:r w:rsidR="00C64817" w:rsidRPr="00E94866">
        <w:rPr>
          <w:rFonts w:hint="eastAsia"/>
          <w:color w:val="auto"/>
          <w:sz w:val="24"/>
          <w:szCs w:val="24"/>
        </w:rPr>
        <w:t>用</w:t>
      </w:r>
      <w:r w:rsidR="004740CB" w:rsidRPr="00E94866">
        <w:rPr>
          <w:color w:val="auto"/>
          <w:sz w:val="24"/>
          <w:szCs w:val="24"/>
        </w:rPr>
        <w:t>以下</w:t>
      </w:r>
      <w:r w:rsidR="00BA46FE" w:rsidRPr="00E94866">
        <w:rPr>
          <w:rFonts w:hint="eastAsia"/>
          <w:color w:val="auto"/>
          <w:sz w:val="24"/>
          <w:szCs w:val="24"/>
        </w:rPr>
        <w:t>策略</w:t>
      </w:r>
      <w:r w:rsidR="004740CB" w:rsidRPr="00E94866">
        <w:rPr>
          <w:color w:val="auto"/>
          <w:sz w:val="24"/>
          <w:szCs w:val="24"/>
        </w:rPr>
        <w:t>：</w:t>
      </w:r>
    </w:p>
    <w:p w14:paraId="09B1E482" w14:textId="77777777" w:rsidR="00AD04A3" w:rsidRPr="00E94866" w:rsidRDefault="004740CB" w:rsidP="008E55FE">
      <w:pPr>
        <w:pStyle w:val="Web"/>
        <w:numPr>
          <w:ilvl w:val="0"/>
          <w:numId w:val="31"/>
        </w:numPr>
        <w:spacing w:before="0" w:beforeAutospacing="0" w:line="276" w:lineRule="auto"/>
        <w:ind w:left="482" w:hanging="482"/>
        <w:jc w:val="both"/>
        <w:rPr>
          <w:rFonts w:ascii="Times New Roman" w:hAnsi="Times New Roman" w:cs="Times New Roman"/>
          <w:color w:val="auto"/>
          <w:sz w:val="24"/>
          <w:szCs w:val="24"/>
        </w:rPr>
      </w:pPr>
      <w:r w:rsidRPr="00E94866">
        <w:rPr>
          <w:rFonts w:ascii="Times New Roman" w:hAnsi="Times New Roman" w:cs="Times New Roman"/>
          <w:color w:val="auto"/>
          <w:sz w:val="24"/>
          <w:szCs w:val="24"/>
        </w:rPr>
        <w:t>提供多元化</w:t>
      </w:r>
      <w:r w:rsidR="00C64817" w:rsidRPr="00E94866">
        <w:rPr>
          <w:rFonts w:ascii="Times New Roman" w:hAnsi="Times New Roman" w:cs="Times New Roman"/>
          <w:color w:val="auto"/>
          <w:sz w:val="24"/>
          <w:szCs w:val="24"/>
        </w:rPr>
        <w:t>體育活動</w:t>
      </w:r>
      <w:r w:rsidR="00C64817" w:rsidRPr="00E94866">
        <w:rPr>
          <w:rFonts w:ascii="Times New Roman" w:hAnsi="Times New Roman" w:cs="Times New Roman" w:hint="eastAsia"/>
          <w:color w:val="auto"/>
          <w:sz w:val="24"/>
          <w:szCs w:val="24"/>
        </w:rPr>
        <w:t>，讓</w:t>
      </w:r>
      <w:r w:rsidR="007E7D87" w:rsidRPr="00E94866">
        <w:rPr>
          <w:rFonts w:ascii="Times New Roman" w:hAnsi="Times New Roman" w:cs="Times New Roman" w:hint="eastAsia"/>
          <w:color w:val="auto"/>
          <w:sz w:val="24"/>
          <w:szCs w:val="24"/>
        </w:rPr>
        <w:t>學生發揮潛能。</w:t>
      </w:r>
    </w:p>
    <w:p w14:paraId="08981058" w14:textId="77777777" w:rsidR="006E1A27" w:rsidRPr="00E94866" w:rsidRDefault="004740CB" w:rsidP="008E55FE">
      <w:pPr>
        <w:pStyle w:val="Web"/>
        <w:numPr>
          <w:ilvl w:val="0"/>
          <w:numId w:val="31"/>
        </w:numPr>
        <w:spacing w:beforeLines="50" w:before="180" w:line="276" w:lineRule="auto"/>
        <w:jc w:val="both"/>
        <w:rPr>
          <w:rFonts w:ascii="Times New Roman" w:hAnsi="Times New Roman" w:cs="Times New Roman"/>
          <w:color w:val="auto"/>
          <w:sz w:val="24"/>
          <w:szCs w:val="24"/>
        </w:rPr>
      </w:pPr>
      <w:r w:rsidRPr="00E94866">
        <w:rPr>
          <w:rFonts w:ascii="Times New Roman" w:hAnsi="Times New Roman" w:cs="Times New Roman"/>
          <w:color w:val="auto"/>
          <w:sz w:val="24"/>
          <w:szCs w:val="24"/>
        </w:rPr>
        <w:t>修訂</w:t>
      </w:r>
      <w:r w:rsidR="00C64817" w:rsidRPr="00E94866">
        <w:rPr>
          <w:rFonts w:ascii="Times New Roman" w:hAnsi="Times New Roman" w:cs="Times New Roman"/>
          <w:color w:val="auto"/>
          <w:sz w:val="24"/>
          <w:szCs w:val="24"/>
        </w:rPr>
        <w:t>教學內容</w:t>
      </w:r>
      <w:r w:rsidRPr="00E94866">
        <w:rPr>
          <w:rFonts w:ascii="Times New Roman" w:hAnsi="Times New Roman" w:cs="Times New Roman"/>
          <w:color w:val="auto"/>
          <w:sz w:val="24"/>
          <w:szCs w:val="24"/>
        </w:rPr>
        <w:t>或多專注教授某些</w:t>
      </w:r>
      <w:r w:rsidR="008D332E" w:rsidRPr="00E94866">
        <w:rPr>
          <w:rFonts w:ascii="Times New Roman" w:hAnsi="Times New Roman" w:cs="Times New Roman"/>
          <w:color w:val="auto"/>
          <w:sz w:val="24"/>
          <w:szCs w:val="24"/>
        </w:rPr>
        <w:t>部分</w:t>
      </w:r>
      <w:r w:rsidR="007E7D87" w:rsidRPr="00E94866">
        <w:rPr>
          <w:rFonts w:ascii="Times New Roman" w:hAnsi="Times New Roman" w:cs="Times New Roman" w:hint="eastAsia"/>
          <w:color w:val="auto"/>
          <w:sz w:val="24"/>
          <w:szCs w:val="24"/>
        </w:rPr>
        <w:t>。</w:t>
      </w:r>
    </w:p>
    <w:p w14:paraId="4CB7AD86" w14:textId="77777777" w:rsidR="00AD04A3" w:rsidRPr="00E94866" w:rsidRDefault="004740CB" w:rsidP="008E55FE">
      <w:pPr>
        <w:pStyle w:val="Web"/>
        <w:numPr>
          <w:ilvl w:val="0"/>
          <w:numId w:val="31"/>
        </w:numPr>
        <w:spacing w:beforeLines="50" w:before="180" w:line="276" w:lineRule="auto"/>
        <w:jc w:val="both"/>
        <w:rPr>
          <w:rFonts w:ascii="Times New Roman" w:hAnsi="Times New Roman" w:cs="Times New Roman"/>
          <w:color w:val="auto"/>
          <w:sz w:val="24"/>
          <w:szCs w:val="24"/>
        </w:rPr>
      </w:pPr>
      <w:r w:rsidRPr="00E94866">
        <w:rPr>
          <w:rFonts w:ascii="Times New Roman" w:hAnsi="Times New Roman" w:cs="Times New Roman"/>
          <w:color w:val="auto"/>
          <w:sz w:val="24"/>
          <w:szCs w:val="24"/>
        </w:rPr>
        <w:t>按學生的潛能及體型分組，減少每組學生</w:t>
      </w:r>
      <w:r w:rsidR="00735B74" w:rsidRPr="00E94866">
        <w:rPr>
          <w:rFonts w:ascii="Times New Roman" w:hAnsi="Times New Roman" w:cs="Times New Roman" w:hint="eastAsia"/>
          <w:color w:val="auto"/>
          <w:sz w:val="24"/>
          <w:szCs w:val="24"/>
        </w:rPr>
        <w:t>之間</w:t>
      </w:r>
      <w:r w:rsidRPr="00E94866">
        <w:rPr>
          <w:rFonts w:ascii="Times New Roman" w:hAnsi="Times New Roman" w:cs="Times New Roman"/>
          <w:color w:val="auto"/>
          <w:sz w:val="24"/>
          <w:szCs w:val="24"/>
        </w:rPr>
        <w:t>的能力差異，</w:t>
      </w:r>
      <w:r w:rsidR="00C64817" w:rsidRPr="00E94866">
        <w:rPr>
          <w:rFonts w:ascii="Times New Roman" w:hAnsi="Times New Roman" w:cs="Times New Roman" w:hint="eastAsia"/>
          <w:color w:val="auto"/>
          <w:sz w:val="24"/>
          <w:szCs w:val="24"/>
        </w:rPr>
        <w:t>並</w:t>
      </w:r>
      <w:r w:rsidR="00686510" w:rsidRPr="00E94866">
        <w:rPr>
          <w:rFonts w:ascii="Times New Roman" w:hAnsi="Times New Roman" w:cs="Times New Roman" w:hint="eastAsia"/>
          <w:color w:val="auto"/>
          <w:sz w:val="24"/>
          <w:szCs w:val="24"/>
        </w:rPr>
        <w:t>給予</w:t>
      </w:r>
      <w:r w:rsidRPr="00E94866">
        <w:rPr>
          <w:rFonts w:ascii="Times New Roman" w:hAnsi="Times New Roman" w:cs="Times New Roman" w:hint="eastAsia"/>
          <w:color w:val="auto"/>
          <w:sz w:val="24"/>
          <w:szCs w:val="24"/>
        </w:rPr>
        <w:t>適當的挑戰</w:t>
      </w:r>
      <w:r w:rsidR="007E7D87" w:rsidRPr="00E94866">
        <w:rPr>
          <w:rFonts w:ascii="Times New Roman" w:hAnsi="Times New Roman" w:cs="Times New Roman" w:hint="eastAsia"/>
          <w:color w:val="auto"/>
          <w:sz w:val="24"/>
          <w:szCs w:val="24"/>
        </w:rPr>
        <w:t>。</w:t>
      </w:r>
    </w:p>
    <w:p w14:paraId="3D88D84E" w14:textId="77777777" w:rsidR="00AD04A3" w:rsidRPr="00E94866" w:rsidRDefault="004740CB" w:rsidP="008E55FE">
      <w:pPr>
        <w:pStyle w:val="Web"/>
        <w:numPr>
          <w:ilvl w:val="0"/>
          <w:numId w:val="31"/>
        </w:numPr>
        <w:spacing w:beforeLines="50" w:before="180" w:line="276" w:lineRule="auto"/>
        <w:jc w:val="both"/>
        <w:rPr>
          <w:rFonts w:ascii="Times New Roman" w:hAnsi="Times New Roman" w:cs="Times New Roman"/>
          <w:color w:val="auto"/>
          <w:sz w:val="24"/>
          <w:szCs w:val="24"/>
        </w:rPr>
      </w:pPr>
      <w:r w:rsidRPr="00E94866">
        <w:rPr>
          <w:rFonts w:ascii="Times New Roman" w:hAnsi="Times New Roman" w:cs="Times New Roman"/>
          <w:color w:val="auto"/>
          <w:sz w:val="24"/>
          <w:szCs w:val="24"/>
        </w:rPr>
        <w:t>為有特殊教育需要、患病或具潛質的學生提供保護或協助</w:t>
      </w:r>
      <w:r w:rsidR="007E7D87" w:rsidRPr="00E94866">
        <w:rPr>
          <w:rFonts w:ascii="Times New Roman" w:hAnsi="Times New Roman" w:cs="Times New Roman" w:hint="eastAsia"/>
          <w:color w:val="auto"/>
          <w:sz w:val="24"/>
          <w:szCs w:val="24"/>
        </w:rPr>
        <w:t>。</w:t>
      </w:r>
    </w:p>
    <w:p w14:paraId="45DEEE05" w14:textId="77777777" w:rsidR="00AD04A3" w:rsidRPr="00E94866" w:rsidRDefault="004740CB" w:rsidP="008E55FE">
      <w:pPr>
        <w:pStyle w:val="Web"/>
        <w:numPr>
          <w:ilvl w:val="0"/>
          <w:numId w:val="31"/>
        </w:numPr>
        <w:spacing w:beforeLines="50" w:before="180" w:line="276" w:lineRule="auto"/>
        <w:jc w:val="both"/>
        <w:rPr>
          <w:rFonts w:ascii="Times New Roman" w:hAnsi="Times New Roman" w:cs="Times New Roman"/>
          <w:color w:val="auto"/>
          <w:sz w:val="24"/>
          <w:szCs w:val="24"/>
        </w:rPr>
      </w:pPr>
      <w:r w:rsidRPr="00E94866">
        <w:rPr>
          <w:rFonts w:ascii="Times New Roman" w:hAnsi="Times New Roman" w:cs="Times New Roman"/>
          <w:color w:val="auto"/>
          <w:sz w:val="24"/>
          <w:szCs w:val="24"/>
        </w:rPr>
        <w:t>透過</w:t>
      </w:r>
      <w:r w:rsidR="00C64817" w:rsidRPr="00E94866">
        <w:rPr>
          <w:rFonts w:ascii="Times New Roman" w:hAnsi="Times New Roman" w:cs="Times New Roman"/>
          <w:color w:val="auto"/>
          <w:sz w:val="24"/>
          <w:szCs w:val="24"/>
        </w:rPr>
        <w:t>安排各種興趣小組</w:t>
      </w:r>
      <w:r w:rsidRPr="00E94866">
        <w:rPr>
          <w:rFonts w:ascii="Times New Roman" w:hAnsi="Times New Roman" w:cs="Times New Roman"/>
          <w:color w:val="auto"/>
          <w:sz w:val="24"/>
          <w:szCs w:val="24"/>
        </w:rPr>
        <w:t>及校隊訓練，讓具潛質的學生盡展所長</w:t>
      </w:r>
      <w:r w:rsidR="007E7D87" w:rsidRPr="00E94866">
        <w:rPr>
          <w:rFonts w:ascii="Times New Roman" w:hAnsi="Times New Roman" w:cs="Times New Roman" w:hint="eastAsia"/>
          <w:color w:val="auto"/>
          <w:sz w:val="24"/>
          <w:szCs w:val="24"/>
        </w:rPr>
        <w:t>。</w:t>
      </w:r>
    </w:p>
    <w:p w14:paraId="145E0CD0" w14:textId="77777777" w:rsidR="004740CB" w:rsidRPr="00E94866" w:rsidRDefault="002C5E87" w:rsidP="008E55FE">
      <w:pPr>
        <w:pStyle w:val="Web"/>
        <w:numPr>
          <w:ilvl w:val="0"/>
          <w:numId w:val="31"/>
        </w:numPr>
        <w:spacing w:beforeLines="50" w:before="180" w:line="276" w:lineRule="auto"/>
        <w:ind w:left="426" w:hanging="426"/>
        <w:jc w:val="both"/>
        <w:rPr>
          <w:rFonts w:ascii="Times New Roman" w:hAnsi="Times New Roman" w:cs="Times New Roman"/>
          <w:color w:val="auto"/>
          <w:sz w:val="24"/>
          <w:szCs w:val="24"/>
        </w:rPr>
      </w:pPr>
      <w:r w:rsidRPr="00E94866">
        <w:rPr>
          <w:rFonts w:ascii="Times New Roman" w:hAnsi="Times New Roman" w:cs="Times New Roman"/>
          <w:color w:val="auto"/>
          <w:sz w:val="24"/>
          <w:szCs w:val="24"/>
        </w:rPr>
        <w:t>提</w:t>
      </w:r>
      <w:r w:rsidR="007E7D87" w:rsidRPr="00E94866">
        <w:rPr>
          <w:rFonts w:ascii="Times New Roman" w:hAnsi="Times New Roman" w:cs="Times New Roman" w:hint="eastAsia"/>
          <w:color w:val="auto"/>
          <w:sz w:val="24"/>
          <w:szCs w:val="24"/>
        </w:rPr>
        <w:t>名</w:t>
      </w:r>
      <w:r w:rsidRPr="00E94866">
        <w:rPr>
          <w:rFonts w:ascii="Times New Roman" w:hAnsi="Times New Roman" w:cs="Times New Roman"/>
          <w:color w:val="auto"/>
          <w:sz w:val="24"/>
          <w:szCs w:val="24"/>
        </w:rPr>
        <w:t>或</w:t>
      </w:r>
      <w:r w:rsidR="007E7D87" w:rsidRPr="00E94866">
        <w:rPr>
          <w:rFonts w:ascii="Times New Roman" w:hAnsi="Times New Roman" w:cs="Times New Roman" w:hint="eastAsia"/>
          <w:color w:val="auto"/>
          <w:sz w:val="24"/>
          <w:szCs w:val="24"/>
        </w:rPr>
        <w:t>推薦具潛能</w:t>
      </w:r>
      <w:r w:rsidR="004740CB" w:rsidRPr="00E94866">
        <w:rPr>
          <w:rFonts w:ascii="Times New Roman" w:hAnsi="Times New Roman" w:cs="Times New Roman"/>
          <w:color w:val="auto"/>
          <w:sz w:val="24"/>
          <w:szCs w:val="24"/>
        </w:rPr>
        <w:t>的學生到康樂及文化事務署</w:t>
      </w:r>
      <w:r w:rsidR="00C52709" w:rsidRPr="00E94866">
        <w:rPr>
          <w:rFonts w:ascii="Times New Roman" w:hAnsi="Times New Roman" w:cs="Times New Roman"/>
          <w:color w:val="auto"/>
          <w:sz w:val="24"/>
          <w:szCs w:val="24"/>
        </w:rPr>
        <w:t>(</w:t>
      </w:r>
      <w:r w:rsidR="00C52709" w:rsidRPr="00E94866">
        <w:rPr>
          <w:rFonts w:ascii="Times New Roman" w:hAnsi="Times New Roman" w:cs="Times New Roman" w:hint="eastAsia"/>
          <w:color w:val="auto"/>
          <w:sz w:val="24"/>
          <w:szCs w:val="24"/>
          <w:lang w:eastAsia="zh-HK"/>
        </w:rPr>
        <w:t>康文署</w:t>
      </w:r>
      <w:r w:rsidR="00C52709" w:rsidRPr="00E94866">
        <w:rPr>
          <w:rFonts w:ascii="Times New Roman" w:hAnsi="Times New Roman" w:cs="Times New Roman"/>
          <w:color w:val="auto"/>
          <w:sz w:val="24"/>
          <w:szCs w:val="24"/>
        </w:rPr>
        <w:t>)</w:t>
      </w:r>
      <w:r w:rsidR="004740CB" w:rsidRPr="00E94866">
        <w:rPr>
          <w:rFonts w:ascii="Times New Roman" w:hAnsi="Times New Roman" w:cs="Times New Roman"/>
          <w:color w:val="auto"/>
          <w:sz w:val="24"/>
          <w:szCs w:val="24"/>
        </w:rPr>
        <w:t>或有關</w:t>
      </w:r>
      <w:r w:rsidR="00477097" w:rsidRPr="00E94866">
        <w:rPr>
          <w:rFonts w:ascii="Times New Roman" w:hAnsi="Times New Roman" w:cs="Times New Roman" w:hint="eastAsia"/>
          <w:color w:val="auto"/>
          <w:sz w:val="24"/>
          <w:szCs w:val="24"/>
        </w:rPr>
        <w:t>的</w:t>
      </w:r>
      <w:r w:rsidR="004740CB" w:rsidRPr="00E94866">
        <w:rPr>
          <w:rFonts w:ascii="Times New Roman" w:hAnsi="Times New Roman" w:cs="Times New Roman"/>
          <w:color w:val="auto"/>
          <w:sz w:val="24"/>
          <w:szCs w:val="24"/>
        </w:rPr>
        <w:t>體育總會</w:t>
      </w:r>
      <w:r w:rsidRPr="00E94866">
        <w:rPr>
          <w:rFonts w:ascii="Times New Roman" w:hAnsi="Times New Roman" w:cs="Times New Roman"/>
          <w:color w:val="auto"/>
          <w:sz w:val="24"/>
          <w:szCs w:val="24"/>
        </w:rPr>
        <w:t>接受</w:t>
      </w:r>
      <w:r w:rsidR="004740CB" w:rsidRPr="00E94866">
        <w:rPr>
          <w:rFonts w:ascii="Times New Roman" w:hAnsi="Times New Roman" w:cs="Times New Roman"/>
          <w:color w:val="auto"/>
          <w:sz w:val="24"/>
          <w:szCs w:val="24"/>
        </w:rPr>
        <w:t>進一步培訓</w:t>
      </w:r>
      <w:r w:rsidR="009E4E98" w:rsidRPr="00E94866">
        <w:rPr>
          <w:rFonts w:ascii="Times New Roman" w:hAnsi="Times New Roman" w:cs="Times New Roman" w:hint="eastAsia"/>
          <w:color w:val="auto"/>
          <w:sz w:val="24"/>
          <w:szCs w:val="24"/>
        </w:rPr>
        <w:t>。</w:t>
      </w:r>
    </w:p>
    <w:p w14:paraId="771E369D" w14:textId="77777777" w:rsidR="00D70551" w:rsidRPr="00E94866" w:rsidRDefault="00D70551" w:rsidP="008E55FE">
      <w:pPr>
        <w:pStyle w:val="Web"/>
        <w:spacing w:beforeLines="50" w:before="180" w:line="276" w:lineRule="auto"/>
        <w:ind w:left="426"/>
        <w:jc w:val="both"/>
        <w:rPr>
          <w:rFonts w:ascii="Times New Roman" w:hAnsi="Times New Roman" w:cs="Times New Roman"/>
          <w:color w:val="auto"/>
          <w:sz w:val="24"/>
          <w:szCs w:val="24"/>
        </w:rPr>
      </w:pPr>
    </w:p>
    <w:p w14:paraId="5D2227EF" w14:textId="1DF64F5E" w:rsidR="00160F96" w:rsidRPr="00E94866" w:rsidRDefault="003D3428" w:rsidP="009F66E5">
      <w:pPr>
        <w:autoSpaceDE w:val="0"/>
        <w:autoSpaceDN w:val="0"/>
        <w:adjustRightInd w:val="0"/>
        <w:spacing w:beforeLines="50" w:before="180" w:line="360" w:lineRule="auto"/>
        <w:ind w:left="1"/>
        <w:jc w:val="both"/>
        <w:rPr>
          <w:kern w:val="0"/>
          <w:lang w:val="en-US"/>
        </w:rPr>
      </w:pPr>
      <w:r w:rsidRPr="00E94866">
        <w:rPr>
          <w:rFonts w:hint="eastAsia"/>
          <w:b/>
          <w:lang w:eastAsia="zh-HK"/>
        </w:rPr>
        <w:lastRenderedPageBreak/>
        <w:t>丙</w:t>
      </w:r>
      <w:r w:rsidRPr="00E94866">
        <w:rPr>
          <w:rFonts w:hint="eastAsia"/>
          <w:b/>
        </w:rPr>
        <w:t>(</w:t>
      </w:r>
      <w:r w:rsidRPr="00E94866">
        <w:rPr>
          <w:b/>
        </w:rPr>
        <w:t>1.</w:t>
      </w:r>
      <w:r w:rsidRPr="00E94866">
        <w:rPr>
          <w:rFonts w:hint="eastAsia"/>
          <w:b/>
        </w:rPr>
        <w:t>4)</w:t>
      </w:r>
      <w:r w:rsidR="00DA7386" w:rsidRPr="00E94866">
        <w:rPr>
          <w:rFonts w:hint="eastAsia"/>
          <w:b/>
          <w:bCs/>
          <w:kern w:val="0"/>
          <w:lang w:val="en-US"/>
        </w:rPr>
        <w:t xml:space="preserve"> </w:t>
      </w:r>
      <w:r w:rsidR="00160F96" w:rsidRPr="00E94866">
        <w:rPr>
          <w:b/>
          <w:bCs/>
          <w:kern w:val="0"/>
          <w:lang w:val="en-US"/>
        </w:rPr>
        <w:t>設施</w:t>
      </w:r>
      <w:r w:rsidR="00AA5355" w:rsidRPr="00E94866">
        <w:rPr>
          <w:b/>
          <w:bCs/>
          <w:kern w:val="0"/>
          <w:lang w:val="en-US"/>
        </w:rPr>
        <w:t>和器材</w:t>
      </w:r>
      <w:r w:rsidR="00F7135F" w:rsidRPr="00E94866">
        <w:rPr>
          <w:bCs/>
          <w:kern w:val="0"/>
          <w:lang w:val="en-US"/>
        </w:rPr>
        <w:t xml:space="preserve"> </w:t>
      </w:r>
      <w:r w:rsidR="00984F90" w:rsidRPr="00E94866">
        <w:rPr>
          <w:rFonts w:hint="eastAsia"/>
          <w:bCs/>
          <w:kern w:val="0"/>
          <w:lang w:val="en-US"/>
        </w:rPr>
        <w:t>－</w:t>
      </w:r>
      <w:r w:rsidR="00984F90" w:rsidRPr="00E94866">
        <w:rPr>
          <w:rFonts w:hint="eastAsia"/>
          <w:bCs/>
          <w:kern w:val="0"/>
          <w:lang w:val="en-US"/>
        </w:rPr>
        <w:t xml:space="preserve"> </w:t>
      </w:r>
      <w:r w:rsidR="00FA225E" w:rsidRPr="00E94866">
        <w:rPr>
          <w:bCs/>
          <w:kern w:val="0"/>
          <w:lang w:val="en-US"/>
        </w:rPr>
        <w:t>大</w:t>
      </w:r>
      <w:r w:rsidR="008D332E" w:rsidRPr="00E94866">
        <w:rPr>
          <w:bCs/>
          <w:kern w:val="0"/>
          <w:lang w:val="en-US"/>
        </w:rPr>
        <w:t>部分</w:t>
      </w:r>
      <w:r w:rsidR="00182FC4" w:rsidRPr="00E94866">
        <w:rPr>
          <w:bCs/>
          <w:kern w:val="0"/>
          <w:lang w:val="en-US"/>
        </w:rPr>
        <w:t>學校</w:t>
      </w:r>
      <w:r w:rsidR="00E7635F" w:rsidRPr="00E94866">
        <w:rPr>
          <w:rFonts w:hint="eastAsia"/>
          <w:bCs/>
          <w:kern w:val="0"/>
          <w:lang w:val="en-US"/>
        </w:rPr>
        <w:t>均</w:t>
      </w:r>
      <w:r w:rsidR="00182FC4" w:rsidRPr="00E94866">
        <w:rPr>
          <w:bCs/>
          <w:kern w:val="0"/>
          <w:lang w:val="en-US"/>
        </w:rPr>
        <w:t>設</w:t>
      </w:r>
      <w:r w:rsidR="00FA225E" w:rsidRPr="00E94866">
        <w:rPr>
          <w:bCs/>
          <w:kern w:val="0"/>
          <w:lang w:val="en-US"/>
        </w:rPr>
        <w:t>有</w:t>
      </w:r>
      <w:r w:rsidR="00182FC4" w:rsidRPr="00E94866">
        <w:rPr>
          <w:bCs/>
          <w:color w:val="000000"/>
          <w:kern w:val="0"/>
          <w:lang w:val="en-US"/>
        </w:rPr>
        <w:t>露天</w:t>
      </w:r>
      <w:r w:rsidR="009B004E" w:rsidRPr="00E94866">
        <w:rPr>
          <w:rFonts w:hint="eastAsia"/>
          <w:bCs/>
          <w:color w:val="000000"/>
          <w:kern w:val="0"/>
          <w:lang w:val="en-US" w:eastAsia="zh-HK"/>
        </w:rPr>
        <w:t>操</w:t>
      </w:r>
      <w:r w:rsidR="00182FC4" w:rsidRPr="00E94866">
        <w:rPr>
          <w:rFonts w:hint="eastAsia"/>
          <w:bCs/>
          <w:color w:val="000000"/>
          <w:kern w:val="0"/>
          <w:lang w:val="en-US"/>
        </w:rPr>
        <w:t>場</w:t>
      </w:r>
      <w:r w:rsidR="004A2004" w:rsidRPr="00E94866">
        <w:rPr>
          <w:bCs/>
          <w:kern w:val="0"/>
          <w:lang w:val="en-US"/>
        </w:rPr>
        <w:t>、</w:t>
      </w:r>
      <w:r w:rsidR="00182FC4" w:rsidRPr="00E94866">
        <w:rPr>
          <w:bCs/>
          <w:kern w:val="0"/>
          <w:lang w:val="en-US"/>
        </w:rPr>
        <w:t>有蓋操場</w:t>
      </w:r>
      <w:r w:rsidR="00D15E35" w:rsidRPr="00E94866">
        <w:rPr>
          <w:bCs/>
          <w:kern w:val="0"/>
          <w:lang w:val="en-US"/>
        </w:rPr>
        <w:t>和</w:t>
      </w:r>
      <w:r w:rsidR="004A2004" w:rsidRPr="00E94866">
        <w:rPr>
          <w:bCs/>
          <w:kern w:val="0"/>
          <w:lang w:val="en-US"/>
        </w:rPr>
        <w:t>禮堂，</w:t>
      </w:r>
      <w:r w:rsidR="006A55CC" w:rsidRPr="00E94866">
        <w:rPr>
          <w:bCs/>
          <w:kern w:val="0"/>
          <w:lang w:val="en-US"/>
        </w:rPr>
        <w:t>及配備基本器材</w:t>
      </w:r>
      <w:r w:rsidR="002C5E87" w:rsidRPr="00E94866">
        <w:rPr>
          <w:bCs/>
          <w:kern w:val="0"/>
          <w:lang w:val="en-US"/>
        </w:rPr>
        <w:t>，</w:t>
      </w:r>
      <w:r w:rsidR="00BA46FE" w:rsidRPr="00E94866">
        <w:rPr>
          <w:rFonts w:hint="eastAsia"/>
          <w:bCs/>
          <w:kern w:val="0"/>
          <w:lang w:val="en-US"/>
        </w:rPr>
        <w:t>以</w:t>
      </w:r>
      <w:r w:rsidR="004A2004" w:rsidRPr="00E94866">
        <w:rPr>
          <w:bCs/>
          <w:kern w:val="0"/>
          <w:lang w:val="en-US"/>
        </w:rPr>
        <w:t>進行體育課或</w:t>
      </w:r>
      <w:r w:rsidR="0055388C" w:rsidRPr="00E94866">
        <w:rPr>
          <w:bCs/>
          <w:kern w:val="0"/>
          <w:lang w:val="en-US"/>
        </w:rPr>
        <w:t>相關的</w:t>
      </w:r>
      <w:r w:rsidR="008E39E4" w:rsidRPr="00E94866">
        <w:rPr>
          <w:bCs/>
          <w:kern w:val="0"/>
          <w:lang w:val="en-US"/>
        </w:rPr>
        <w:t>聯課活動。</w:t>
      </w:r>
      <w:r w:rsidR="00160F96" w:rsidRPr="00E94866">
        <w:rPr>
          <w:kern w:val="0"/>
          <w:lang w:val="en-US"/>
        </w:rPr>
        <w:t>學校亦可申請使用公眾或</w:t>
      </w:r>
      <w:r w:rsidR="00F84845" w:rsidRPr="00E94866">
        <w:rPr>
          <w:kern w:val="0"/>
          <w:lang w:val="en-US"/>
        </w:rPr>
        <w:t>社區</w:t>
      </w:r>
      <w:r w:rsidR="00160F96" w:rsidRPr="00E94866">
        <w:rPr>
          <w:kern w:val="0"/>
          <w:lang w:val="en-US"/>
        </w:rPr>
        <w:t>的設施，包括田徑場、泳池、體育館、硬地康樂場、草地及人造草地球場、網球場、壁球場</w:t>
      </w:r>
      <w:r w:rsidR="00160F96" w:rsidRPr="00E94866">
        <w:rPr>
          <w:rFonts w:hint="eastAsia"/>
          <w:kern w:val="0"/>
          <w:lang w:val="en-US"/>
        </w:rPr>
        <w:t>等</w:t>
      </w:r>
      <w:r w:rsidR="007E7D87" w:rsidRPr="00E94866">
        <w:rPr>
          <w:rFonts w:hint="eastAsia"/>
          <w:kern w:val="0"/>
          <w:lang w:val="en-US"/>
        </w:rPr>
        <w:t>。</w:t>
      </w:r>
      <w:r w:rsidR="00160F96" w:rsidRPr="00E94866">
        <w:rPr>
          <w:kern w:val="0"/>
          <w:lang w:val="en-US"/>
        </w:rPr>
        <w:t>這些設施大</w:t>
      </w:r>
      <w:r w:rsidR="008D332E" w:rsidRPr="00E94866">
        <w:rPr>
          <w:kern w:val="0"/>
          <w:lang w:val="en-US"/>
        </w:rPr>
        <w:t>部分</w:t>
      </w:r>
      <w:r w:rsidR="00160F96" w:rsidRPr="00E94866">
        <w:rPr>
          <w:kern w:val="0"/>
          <w:lang w:val="en-US"/>
        </w:rPr>
        <w:t>由</w:t>
      </w:r>
      <w:r w:rsidR="00B77F05" w:rsidRPr="00E94866">
        <w:rPr>
          <w:rFonts w:hint="eastAsia"/>
          <w:bCs/>
        </w:rPr>
        <w:t>康文署</w:t>
      </w:r>
      <w:r w:rsidR="00160F96" w:rsidRPr="00E94866">
        <w:rPr>
          <w:kern w:val="0"/>
          <w:lang w:val="en-US"/>
        </w:rPr>
        <w:t>、房屋署或私人</w:t>
      </w:r>
      <w:r w:rsidR="002C5E87" w:rsidRPr="00E94866">
        <w:rPr>
          <w:kern w:val="0"/>
          <w:lang w:val="en-US"/>
        </w:rPr>
        <w:t>、</w:t>
      </w:r>
      <w:r w:rsidR="00160F96" w:rsidRPr="00E94866">
        <w:rPr>
          <w:kern w:val="0"/>
          <w:lang w:val="en-US"/>
        </w:rPr>
        <w:t>區域</w:t>
      </w:r>
      <w:r w:rsidR="00496D6E" w:rsidRPr="00E94866">
        <w:rPr>
          <w:kern w:val="0"/>
          <w:lang w:val="en-US"/>
        </w:rPr>
        <w:t>、</w:t>
      </w:r>
      <w:r w:rsidR="00160F96" w:rsidRPr="00E94866">
        <w:rPr>
          <w:kern w:val="0"/>
          <w:lang w:val="en-US"/>
        </w:rPr>
        <w:t>地區的體育會</w:t>
      </w:r>
      <w:r w:rsidR="007E7D87" w:rsidRPr="00E94866">
        <w:rPr>
          <w:rFonts w:hint="eastAsia"/>
          <w:kern w:val="0"/>
          <w:lang w:val="en-US"/>
        </w:rPr>
        <w:t>或</w:t>
      </w:r>
      <w:r w:rsidR="00160F96" w:rsidRPr="00E94866">
        <w:rPr>
          <w:kern w:val="0"/>
          <w:lang w:val="en-US"/>
        </w:rPr>
        <w:t>機構管理。</w:t>
      </w:r>
    </w:p>
    <w:tbl>
      <w:tblPr>
        <w:tblW w:w="8845" w:type="dxa"/>
        <w:tblLook w:val="01E0" w:firstRow="1" w:lastRow="1" w:firstColumn="1" w:lastColumn="1" w:noHBand="0" w:noVBand="0"/>
      </w:tblPr>
      <w:tblGrid>
        <w:gridCol w:w="4377"/>
        <w:gridCol w:w="4468"/>
      </w:tblGrid>
      <w:tr w:rsidR="00497E78" w:rsidRPr="00E94866" w14:paraId="47384EFC" w14:textId="77777777" w:rsidTr="003171CF">
        <w:tc>
          <w:tcPr>
            <w:tcW w:w="4377" w:type="dxa"/>
            <w:shd w:val="clear" w:color="auto" w:fill="auto"/>
          </w:tcPr>
          <w:p w14:paraId="0262E241" w14:textId="77777777" w:rsidR="00497E78" w:rsidRPr="00E94866" w:rsidRDefault="0012134E" w:rsidP="003171CF">
            <w:pPr>
              <w:autoSpaceDE w:val="0"/>
              <w:autoSpaceDN w:val="0"/>
              <w:adjustRightInd w:val="0"/>
              <w:spacing w:beforeLines="50" w:before="180" w:line="360" w:lineRule="auto"/>
              <w:rPr>
                <w:color w:val="231F20"/>
                <w:kern w:val="0"/>
                <w:lang w:val="en-US"/>
              </w:rPr>
            </w:pPr>
            <w:r w:rsidRPr="00E94866">
              <w:rPr>
                <w:rFonts w:hint="eastAsia"/>
                <w:noProof/>
                <w:color w:val="231F20"/>
                <w:kern w:val="0"/>
                <w:lang w:val="en-US"/>
              </w:rPr>
              <w:drawing>
                <wp:inline distT="0" distB="0" distL="0" distR="0" wp14:anchorId="67307A38" wp14:editId="133A2B1F">
                  <wp:extent cx="2638425" cy="1981200"/>
                  <wp:effectExtent l="0" t="0" r="0" b="0"/>
                  <wp:docPr id="8" name="圖片 8" descr="投影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投影片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38425" cy="1981200"/>
                          </a:xfrm>
                          <a:prstGeom prst="rect">
                            <a:avLst/>
                          </a:prstGeom>
                          <a:noFill/>
                          <a:ln>
                            <a:noFill/>
                          </a:ln>
                        </pic:spPr>
                      </pic:pic>
                    </a:graphicData>
                  </a:graphic>
                </wp:inline>
              </w:drawing>
            </w:r>
          </w:p>
        </w:tc>
        <w:tc>
          <w:tcPr>
            <w:tcW w:w="4468" w:type="dxa"/>
            <w:shd w:val="clear" w:color="auto" w:fill="auto"/>
          </w:tcPr>
          <w:p w14:paraId="268E96B4" w14:textId="77777777" w:rsidR="00497E78" w:rsidRPr="00E94866" w:rsidRDefault="0012134E" w:rsidP="003171CF">
            <w:pPr>
              <w:autoSpaceDE w:val="0"/>
              <w:autoSpaceDN w:val="0"/>
              <w:adjustRightInd w:val="0"/>
              <w:spacing w:beforeLines="50" w:before="180" w:line="360" w:lineRule="auto"/>
              <w:rPr>
                <w:color w:val="231F20"/>
                <w:kern w:val="0"/>
                <w:lang w:val="en-US"/>
              </w:rPr>
            </w:pPr>
            <w:r w:rsidRPr="00E94866">
              <w:rPr>
                <w:rFonts w:hint="eastAsia"/>
                <w:noProof/>
                <w:color w:val="231F20"/>
                <w:kern w:val="0"/>
                <w:lang w:val="en-US"/>
              </w:rPr>
              <w:drawing>
                <wp:inline distT="0" distB="0" distL="0" distR="0" wp14:anchorId="7314D3B6" wp14:editId="16AA02CD">
                  <wp:extent cx="2667000" cy="2000250"/>
                  <wp:effectExtent l="0" t="0" r="0" b="0"/>
                  <wp:docPr id="9" name="圖片 9" descr="投影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投影片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67000" cy="2000250"/>
                          </a:xfrm>
                          <a:prstGeom prst="rect">
                            <a:avLst/>
                          </a:prstGeom>
                          <a:noFill/>
                          <a:ln>
                            <a:noFill/>
                          </a:ln>
                        </pic:spPr>
                      </pic:pic>
                    </a:graphicData>
                  </a:graphic>
                </wp:inline>
              </w:drawing>
            </w:r>
          </w:p>
        </w:tc>
      </w:tr>
      <w:tr w:rsidR="00497E78" w:rsidRPr="00E94866" w14:paraId="4CDD801A" w14:textId="77777777" w:rsidTr="003171CF">
        <w:tc>
          <w:tcPr>
            <w:tcW w:w="4377" w:type="dxa"/>
            <w:shd w:val="clear" w:color="auto" w:fill="auto"/>
          </w:tcPr>
          <w:p w14:paraId="563AF0FD" w14:textId="77777777" w:rsidR="00497E78" w:rsidRPr="00E94866" w:rsidRDefault="00497E78" w:rsidP="00AB7A2C">
            <w:pPr>
              <w:autoSpaceDE w:val="0"/>
              <w:autoSpaceDN w:val="0"/>
              <w:adjustRightInd w:val="0"/>
              <w:spacing w:beforeLines="50" w:before="180" w:line="360" w:lineRule="auto"/>
              <w:jc w:val="center"/>
              <w:rPr>
                <w:color w:val="231F20"/>
                <w:kern w:val="0"/>
                <w:sz w:val="20"/>
                <w:szCs w:val="20"/>
                <w:lang w:val="en-US"/>
              </w:rPr>
            </w:pPr>
            <w:r w:rsidRPr="00E94866">
              <w:rPr>
                <w:rFonts w:hint="eastAsia"/>
                <w:color w:val="231F20"/>
                <w:kern w:val="0"/>
                <w:sz w:val="20"/>
                <w:szCs w:val="20"/>
                <w:lang w:val="en-US"/>
              </w:rPr>
              <w:t>圖</w:t>
            </w:r>
            <w:r w:rsidR="0098458C" w:rsidRPr="00E94866">
              <w:rPr>
                <w:rFonts w:hint="eastAsia"/>
                <w:color w:val="231F20"/>
                <w:kern w:val="0"/>
                <w:sz w:val="20"/>
                <w:szCs w:val="20"/>
                <w:lang w:val="en-US"/>
              </w:rPr>
              <w:t>1.</w:t>
            </w:r>
            <w:r w:rsidR="004B7E17" w:rsidRPr="00E94866">
              <w:rPr>
                <w:color w:val="231F20"/>
                <w:kern w:val="0"/>
                <w:sz w:val="20"/>
                <w:szCs w:val="20"/>
                <w:lang w:val="en-US"/>
              </w:rPr>
              <w:t>6</w:t>
            </w:r>
            <w:r w:rsidR="00AB7A2C" w:rsidRPr="00E94866">
              <w:rPr>
                <w:rFonts w:hint="eastAsia"/>
                <w:color w:val="231F20"/>
                <w:kern w:val="0"/>
                <w:sz w:val="20"/>
                <w:szCs w:val="20"/>
                <w:lang w:val="en-US"/>
              </w:rPr>
              <w:t xml:space="preserve"> </w:t>
            </w:r>
            <w:r w:rsidRPr="00E94866">
              <w:rPr>
                <w:rFonts w:hint="eastAsia"/>
                <w:color w:val="000000"/>
                <w:kern w:val="0"/>
                <w:sz w:val="20"/>
                <w:szCs w:val="20"/>
                <w:lang w:val="en-US"/>
              </w:rPr>
              <w:t>校內露天</w:t>
            </w:r>
            <w:r w:rsidR="00496D6E" w:rsidRPr="00E94866">
              <w:rPr>
                <w:rFonts w:hint="eastAsia"/>
                <w:color w:val="000000"/>
                <w:kern w:val="0"/>
                <w:sz w:val="20"/>
                <w:szCs w:val="20"/>
                <w:lang w:val="en-US"/>
              </w:rPr>
              <w:t>操</w:t>
            </w:r>
            <w:r w:rsidRPr="00E94866">
              <w:rPr>
                <w:rFonts w:hint="eastAsia"/>
                <w:color w:val="000000"/>
                <w:kern w:val="0"/>
                <w:sz w:val="20"/>
                <w:szCs w:val="20"/>
                <w:lang w:val="en-US"/>
              </w:rPr>
              <w:t>場</w:t>
            </w:r>
          </w:p>
        </w:tc>
        <w:tc>
          <w:tcPr>
            <w:tcW w:w="4468" w:type="dxa"/>
            <w:shd w:val="clear" w:color="auto" w:fill="auto"/>
          </w:tcPr>
          <w:p w14:paraId="2E3BF2C7" w14:textId="77777777" w:rsidR="00497E78" w:rsidRPr="00E94866" w:rsidRDefault="00C21DB9" w:rsidP="00AB7A2C">
            <w:pPr>
              <w:autoSpaceDE w:val="0"/>
              <w:autoSpaceDN w:val="0"/>
              <w:adjustRightInd w:val="0"/>
              <w:spacing w:beforeLines="50" w:before="180" w:line="360" w:lineRule="auto"/>
              <w:ind w:left="16" w:hangingChars="8" w:hanging="16"/>
              <w:jc w:val="center"/>
              <w:rPr>
                <w:color w:val="231F20"/>
                <w:kern w:val="0"/>
                <w:sz w:val="20"/>
                <w:szCs w:val="20"/>
                <w:lang w:val="en-US"/>
              </w:rPr>
            </w:pPr>
            <w:r w:rsidRPr="00E94866">
              <w:rPr>
                <w:rFonts w:hint="eastAsia"/>
                <w:color w:val="231F20"/>
                <w:kern w:val="0"/>
                <w:sz w:val="20"/>
                <w:szCs w:val="20"/>
                <w:lang w:val="en-US"/>
              </w:rPr>
              <w:t>圖</w:t>
            </w:r>
            <w:r w:rsidR="0098458C" w:rsidRPr="00E94866">
              <w:rPr>
                <w:rFonts w:hint="eastAsia"/>
                <w:color w:val="231F20"/>
                <w:kern w:val="0"/>
                <w:sz w:val="20"/>
                <w:szCs w:val="20"/>
                <w:lang w:val="en-US"/>
              </w:rPr>
              <w:t>1.</w:t>
            </w:r>
            <w:r w:rsidR="004B7E17" w:rsidRPr="00E94866">
              <w:rPr>
                <w:color w:val="231F20"/>
                <w:kern w:val="0"/>
                <w:sz w:val="20"/>
                <w:szCs w:val="20"/>
                <w:lang w:val="en-US"/>
              </w:rPr>
              <w:t>7</w:t>
            </w:r>
            <w:r w:rsidR="00AB7A2C" w:rsidRPr="00E94866">
              <w:rPr>
                <w:rFonts w:hint="eastAsia"/>
                <w:color w:val="231F20"/>
                <w:kern w:val="0"/>
                <w:sz w:val="20"/>
                <w:szCs w:val="20"/>
                <w:lang w:val="en-US"/>
              </w:rPr>
              <w:t xml:space="preserve"> </w:t>
            </w:r>
            <w:r w:rsidRPr="00E94866">
              <w:rPr>
                <w:rFonts w:hint="eastAsia"/>
                <w:color w:val="231F20"/>
                <w:kern w:val="0"/>
                <w:sz w:val="20"/>
                <w:szCs w:val="20"/>
                <w:lang w:val="en-US"/>
              </w:rPr>
              <w:t>校內有蓋操場</w:t>
            </w:r>
          </w:p>
        </w:tc>
      </w:tr>
      <w:tr w:rsidR="00497E78" w:rsidRPr="00E94866" w14:paraId="002D9EA8" w14:textId="77777777" w:rsidTr="003171CF">
        <w:tc>
          <w:tcPr>
            <w:tcW w:w="4377" w:type="dxa"/>
            <w:shd w:val="clear" w:color="auto" w:fill="auto"/>
          </w:tcPr>
          <w:p w14:paraId="68884E0B" w14:textId="77777777" w:rsidR="00497E78" w:rsidRPr="00E94866" w:rsidRDefault="0012134E" w:rsidP="003171CF">
            <w:pPr>
              <w:autoSpaceDE w:val="0"/>
              <w:autoSpaceDN w:val="0"/>
              <w:adjustRightInd w:val="0"/>
              <w:spacing w:beforeLines="50" w:before="180" w:line="360" w:lineRule="auto"/>
              <w:rPr>
                <w:color w:val="231F20"/>
                <w:kern w:val="0"/>
                <w:lang w:val="en-US"/>
              </w:rPr>
            </w:pPr>
            <w:r w:rsidRPr="00E94866">
              <w:rPr>
                <w:rFonts w:hint="eastAsia"/>
                <w:noProof/>
                <w:color w:val="231F20"/>
                <w:kern w:val="0"/>
                <w:lang w:val="en-US"/>
              </w:rPr>
              <w:drawing>
                <wp:inline distT="0" distB="0" distL="0" distR="0" wp14:anchorId="1908EE17" wp14:editId="5B4239A3">
                  <wp:extent cx="2638425" cy="1981200"/>
                  <wp:effectExtent l="0" t="0" r="0" b="0"/>
                  <wp:docPr id="10" name="圖片 10" descr="投影片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投影片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38425" cy="1981200"/>
                          </a:xfrm>
                          <a:prstGeom prst="rect">
                            <a:avLst/>
                          </a:prstGeom>
                          <a:noFill/>
                          <a:ln>
                            <a:noFill/>
                          </a:ln>
                        </pic:spPr>
                      </pic:pic>
                    </a:graphicData>
                  </a:graphic>
                </wp:inline>
              </w:drawing>
            </w:r>
          </w:p>
        </w:tc>
        <w:tc>
          <w:tcPr>
            <w:tcW w:w="4468" w:type="dxa"/>
            <w:shd w:val="clear" w:color="auto" w:fill="auto"/>
          </w:tcPr>
          <w:p w14:paraId="5026EBB7" w14:textId="77777777" w:rsidR="00497E78" w:rsidRPr="00E94866" w:rsidRDefault="0012134E" w:rsidP="003171CF">
            <w:pPr>
              <w:autoSpaceDE w:val="0"/>
              <w:autoSpaceDN w:val="0"/>
              <w:adjustRightInd w:val="0"/>
              <w:spacing w:beforeLines="50" w:before="180" w:line="360" w:lineRule="auto"/>
              <w:rPr>
                <w:color w:val="231F20"/>
                <w:kern w:val="0"/>
                <w:lang w:val="en-US"/>
              </w:rPr>
            </w:pPr>
            <w:r w:rsidRPr="00E94866">
              <w:rPr>
                <w:rFonts w:hint="eastAsia"/>
                <w:noProof/>
                <w:color w:val="231F20"/>
                <w:kern w:val="0"/>
                <w:lang w:val="en-US"/>
              </w:rPr>
              <w:drawing>
                <wp:inline distT="0" distB="0" distL="0" distR="0" wp14:anchorId="2A35158B" wp14:editId="32AE1401">
                  <wp:extent cx="2676525" cy="2009775"/>
                  <wp:effectExtent l="0" t="0" r="0" b="0"/>
                  <wp:docPr id="11" name="圖片 11" descr="投影片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投影片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76525" cy="2009775"/>
                          </a:xfrm>
                          <a:prstGeom prst="rect">
                            <a:avLst/>
                          </a:prstGeom>
                          <a:noFill/>
                          <a:ln>
                            <a:noFill/>
                          </a:ln>
                        </pic:spPr>
                      </pic:pic>
                    </a:graphicData>
                  </a:graphic>
                </wp:inline>
              </w:drawing>
            </w:r>
          </w:p>
        </w:tc>
      </w:tr>
      <w:tr w:rsidR="00DC37C0" w:rsidRPr="00E94866" w14:paraId="7547B28A" w14:textId="77777777" w:rsidTr="003171CF">
        <w:tc>
          <w:tcPr>
            <w:tcW w:w="4377" w:type="dxa"/>
            <w:shd w:val="clear" w:color="auto" w:fill="auto"/>
          </w:tcPr>
          <w:p w14:paraId="712C37F8" w14:textId="77777777" w:rsidR="00DC37C0" w:rsidRPr="00E94866" w:rsidRDefault="00DC37C0" w:rsidP="00AB7A2C">
            <w:pPr>
              <w:autoSpaceDE w:val="0"/>
              <w:autoSpaceDN w:val="0"/>
              <w:adjustRightInd w:val="0"/>
              <w:spacing w:beforeLines="50" w:before="180" w:line="360" w:lineRule="auto"/>
              <w:jc w:val="center"/>
              <w:rPr>
                <w:color w:val="231F20"/>
                <w:kern w:val="0"/>
                <w:sz w:val="20"/>
                <w:szCs w:val="20"/>
              </w:rPr>
            </w:pPr>
            <w:r w:rsidRPr="00E94866">
              <w:rPr>
                <w:rFonts w:hint="eastAsia"/>
                <w:color w:val="231F20"/>
                <w:kern w:val="0"/>
                <w:sz w:val="20"/>
                <w:szCs w:val="20"/>
              </w:rPr>
              <w:t>圖</w:t>
            </w:r>
            <w:r w:rsidRPr="00E94866">
              <w:rPr>
                <w:rFonts w:hint="eastAsia"/>
                <w:color w:val="231F20"/>
                <w:kern w:val="0"/>
                <w:sz w:val="20"/>
                <w:szCs w:val="20"/>
              </w:rPr>
              <w:t>1.</w:t>
            </w:r>
            <w:r w:rsidR="004B7E17" w:rsidRPr="00E94866">
              <w:rPr>
                <w:color w:val="231F20"/>
                <w:kern w:val="0"/>
                <w:sz w:val="20"/>
                <w:szCs w:val="20"/>
              </w:rPr>
              <w:t>8</w:t>
            </w:r>
            <w:r w:rsidR="00AB7A2C" w:rsidRPr="00E94866">
              <w:rPr>
                <w:rFonts w:hint="eastAsia"/>
                <w:color w:val="231F20"/>
                <w:kern w:val="0"/>
                <w:sz w:val="20"/>
                <w:szCs w:val="20"/>
              </w:rPr>
              <w:t xml:space="preserve"> </w:t>
            </w:r>
            <w:r w:rsidR="007E7D87" w:rsidRPr="00E94866">
              <w:rPr>
                <w:rFonts w:hint="eastAsia"/>
                <w:color w:val="231F20"/>
                <w:kern w:val="0"/>
                <w:sz w:val="20"/>
                <w:szCs w:val="20"/>
              </w:rPr>
              <w:t>公共運動</w:t>
            </w:r>
            <w:r w:rsidRPr="00E94866">
              <w:rPr>
                <w:rFonts w:hint="eastAsia"/>
                <w:color w:val="231F20"/>
                <w:kern w:val="0"/>
                <w:sz w:val="20"/>
                <w:szCs w:val="20"/>
              </w:rPr>
              <w:t>設施</w:t>
            </w:r>
            <w:r w:rsidRPr="00E94866">
              <w:rPr>
                <w:rFonts w:hint="eastAsia"/>
                <w:color w:val="231F20"/>
                <w:kern w:val="0"/>
                <w:sz w:val="20"/>
                <w:szCs w:val="20"/>
              </w:rPr>
              <w:t xml:space="preserve"> </w:t>
            </w:r>
            <w:r w:rsidRPr="00E94866">
              <w:rPr>
                <w:color w:val="231F20"/>
                <w:kern w:val="0"/>
                <w:sz w:val="20"/>
                <w:szCs w:val="20"/>
              </w:rPr>
              <w:t>–</w:t>
            </w:r>
            <w:r w:rsidRPr="00E94866">
              <w:rPr>
                <w:rFonts w:hint="eastAsia"/>
                <w:color w:val="231F20"/>
                <w:kern w:val="0"/>
                <w:sz w:val="20"/>
                <w:szCs w:val="20"/>
              </w:rPr>
              <w:t xml:space="preserve"> </w:t>
            </w:r>
            <w:r w:rsidRPr="00E94866">
              <w:rPr>
                <w:rFonts w:hint="eastAsia"/>
                <w:color w:val="231F20"/>
                <w:kern w:val="0"/>
                <w:sz w:val="20"/>
                <w:szCs w:val="20"/>
              </w:rPr>
              <w:t>運動場</w:t>
            </w:r>
          </w:p>
        </w:tc>
        <w:tc>
          <w:tcPr>
            <w:tcW w:w="4468" w:type="dxa"/>
            <w:shd w:val="clear" w:color="auto" w:fill="auto"/>
          </w:tcPr>
          <w:p w14:paraId="486C13FD" w14:textId="77777777" w:rsidR="00DC37C0" w:rsidRPr="00E94866" w:rsidRDefault="00DC37C0" w:rsidP="00AB7A2C">
            <w:pPr>
              <w:autoSpaceDE w:val="0"/>
              <w:autoSpaceDN w:val="0"/>
              <w:adjustRightInd w:val="0"/>
              <w:spacing w:beforeLines="50" w:before="180" w:line="360" w:lineRule="auto"/>
              <w:jc w:val="center"/>
              <w:rPr>
                <w:color w:val="231F20"/>
                <w:kern w:val="0"/>
                <w:sz w:val="20"/>
                <w:szCs w:val="20"/>
              </w:rPr>
            </w:pPr>
            <w:r w:rsidRPr="00E94866">
              <w:rPr>
                <w:rFonts w:hint="eastAsia"/>
                <w:color w:val="231F20"/>
                <w:kern w:val="0"/>
                <w:sz w:val="20"/>
                <w:szCs w:val="20"/>
              </w:rPr>
              <w:t>圖</w:t>
            </w:r>
            <w:r w:rsidRPr="00E94866">
              <w:rPr>
                <w:rFonts w:hint="eastAsia"/>
                <w:color w:val="231F20"/>
                <w:kern w:val="0"/>
                <w:sz w:val="20"/>
                <w:szCs w:val="20"/>
              </w:rPr>
              <w:t>1.</w:t>
            </w:r>
            <w:r w:rsidR="004B7E17" w:rsidRPr="00E94866">
              <w:rPr>
                <w:color w:val="231F20"/>
                <w:kern w:val="0"/>
                <w:sz w:val="20"/>
                <w:szCs w:val="20"/>
              </w:rPr>
              <w:t>9</w:t>
            </w:r>
            <w:r w:rsidR="00AB7A2C" w:rsidRPr="00E94866">
              <w:rPr>
                <w:rFonts w:hint="eastAsia"/>
                <w:color w:val="231F20"/>
                <w:kern w:val="0"/>
                <w:sz w:val="20"/>
                <w:szCs w:val="20"/>
              </w:rPr>
              <w:t xml:space="preserve"> </w:t>
            </w:r>
            <w:r w:rsidR="007E7D87" w:rsidRPr="00E94866">
              <w:rPr>
                <w:rFonts w:hint="eastAsia"/>
                <w:color w:val="231F20"/>
                <w:kern w:val="0"/>
                <w:sz w:val="20"/>
                <w:szCs w:val="20"/>
              </w:rPr>
              <w:t>公共運動</w:t>
            </w:r>
            <w:r w:rsidRPr="00E94866">
              <w:rPr>
                <w:rFonts w:hint="eastAsia"/>
                <w:color w:val="231F20"/>
                <w:kern w:val="0"/>
                <w:sz w:val="20"/>
                <w:szCs w:val="20"/>
              </w:rPr>
              <w:t>設施</w:t>
            </w:r>
            <w:r w:rsidRPr="00E94866">
              <w:rPr>
                <w:rFonts w:hint="eastAsia"/>
                <w:color w:val="231F20"/>
                <w:kern w:val="0"/>
                <w:sz w:val="20"/>
                <w:szCs w:val="20"/>
              </w:rPr>
              <w:t xml:space="preserve"> </w:t>
            </w:r>
            <w:r w:rsidRPr="00E94866">
              <w:rPr>
                <w:color w:val="231F20"/>
                <w:kern w:val="0"/>
                <w:sz w:val="20"/>
                <w:szCs w:val="20"/>
              </w:rPr>
              <w:t>–</w:t>
            </w:r>
            <w:r w:rsidR="00FA4180" w:rsidRPr="00E94866">
              <w:rPr>
                <w:rFonts w:hint="eastAsia"/>
                <w:color w:val="231F20"/>
                <w:kern w:val="0"/>
                <w:sz w:val="20"/>
                <w:szCs w:val="20"/>
              </w:rPr>
              <w:t xml:space="preserve"> </w:t>
            </w:r>
            <w:r w:rsidRPr="00E94866">
              <w:rPr>
                <w:rFonts w:hint="eastAsia"/>
                <w:color w:val="231F20"/>
                <w:kern w:val="0"/>
                <w:sz w:val="20"/>
                <w:szCs w:val="20"/>
              </w:rPr>
              <w:t>游泳池</w:t>
            </w:r>
          </w:p>
        </w:tc>
      </w:tr>
    </w:tbl>
    <w:p w14:paraId="403F2EC9" w14:textId="77777777" w:rsidR="00404E71" w:rsidRPr="00E94866" w:rsidRDefault="00404E71" w:rsidP="009F66E5">
      <w:pPr>
        <w:pStyle w:val="Web"/>
        <w:spacing w:before="0" w:beforeAutospacing="0" w:after="0" w:afterAutospacing="0" w:line="360" w:lineRule="auto"/>
        <w:jc w:val="both"/>
        <w:rPr>
          <w:rFonts w:ascii="Times New Roman" w:hAnsi="Times New Roman" w:cs="Times New Roman"/>
          <w:b/>
          <w:color w:val="auto"/>
          <w:sz w:val="24"/>
          <w:szCs w:val="24"/>
        </w:rPr>
      </w:pPr>
    </w:p>
    <w:p w14:paraId="5A994BF8" w14:textId="149EF724" w:rsidR="00C03255" w:rsidRPr="00E94866" w:rsidRDefault="003D3428" w:rsidP="008E55FE">
      <w:pPr>
        <w:pStyle w:val="Web"/>
        <w:spacing w:beforeLines="50" w:before="180" w:beforeAutospacing="0" w:after="0" w:afterAutospacing="0" w:line="360" w:lineRule="auto"/>
        <w:jc w:val="both"/>
        <w:rPr>
          <w:rFonts w:ascii="Times New Roman" w:hAnsi="Times New Roman" w:cs="Times New Roman"/>
          <w:b/>
          <w:color w:val="auto"/>
          <w:sz w:val="24"/>
          <w:szCs w:val="24"/>
          <w:lang w:eastAsia="zh-HK"/>
        </w:rPr>
      </w:pPr>
      <w:r w:rsidRPr="00E94866">
        <w:rPr>
          <w:rFonts w:ascii="Times New Roman" w:hAnsi="Times New Roman" w:cs="Times New Roman" w:hint="eastAsia"/>
          <w:b/>
          <w:color w:val="auto"/>
          <w:sz w:val="24"/>
          <w:szCs w:val="24"/>
        </w:rPr>
        <w:t>丙</w:t>
      </w:r>
      <w:r w:rsidRPr="00E94866">
        <w:rPr>
          <w:rFonts w:ascii="Times New Roman" w:hAnsi="Times New Roman" w:cs="Times New Roman" w:hint="eastAsia"/>
          <w:b/>
          <w:color w:val="auto"/>
          <w:sz w:val="24"/>
          <w:szCs w:val="24"/>
        </w:rPr>
        <w:t>(1.5)</w:t>
      </w:r>
      <w:r w:rsidR="00DA7386" w:rsidRPr="00E94866">
        <w:rPr>
          <w:rFonts w:ascii="Times New Roman" w:hAnsi="Times New Roman" w:cs="Times New Roman"/>
          <w:b/>
          <w:color w:val="auto"/>
          <w:sz w:val="24"/>
          <w:szCs w:val="24"/>
        </w:rPr>
        <w:t xml:space="preserve"> </w:t>
      </w:r>
      <w:r w:rsidR="00DA7386" w:rsidRPr="00E94866">
        <w:rPr>
          <w:rFonts w:ascii="Times New Roman" w:hAnsi="Times New Roman" w:cs="Times New Roman" w:hint="eastAsia"/>
          <w:b/>
          <w:color w:val="auto"/>
          <w:sz w:val="24"/>
          <w:szCs w:val="24"/>
          <w:lang w:eastAsia="zh-HK"/>
        </w:rPr>
        <w:t>聯課活</w:t>
      </w:r>
      <w:r w:rsidR="00DA7386" w:rsidRPr="00E94866">
        <w:rPr>
          <w:rFonts w:ascii="Times New Roman" w:hAnsi="Times New Roman" w:cs="Times New Roman" w:hint="eastAsia"/>
          <w:b/>
          <w:color w:val="auto"/>
          <w:sz w:val="24"/>
          <w:szCs w:val="24"/>
        </w:rPr>
        <w:t>動</w:t>
      </w:r>
    </w:p>
    <w:p w14:paraId="46046267" w14:textId="77777777" w:rsidR="00F334D7" w:rsidRPr="00E94866" w:rsidRDefault="00C03255" w:rsidP="009F66E5">
      <w:pPr>
        <w:pStyle w:val="Web"/>
        <w:spacing w:before="0" w:beforeAutospacing="0" w:after="0" w:afterAutospacing="0" w:line="360" w:lineRule="auto"/>
        <w:jc w:val="both"/>
        <w:rPr>
          <w:rFonts w:ascii="Times New Roman" w:hAnsi="Times New Roman" w:cs="Times New Roman"/>
          <w:bCs/>
          <w:color w:val="auto"/>
          <w:sz w:val="24"/>
          <w:szCs w:val="24"/>
        </w:rPr>
      </w:pPr>
      <w:r w:rsidRPr="00E94866">
        <w:rPr>
          <w:rFonts w:ascii="Times New Roman" w:hAnsi="Times New Roman" w:cs="Times New Roman" w:hint="eastAsia"/>
          <w:bCs/>
          <w:color w:val="auto"/>
          <w:sz w:val="24"/>
          <w:szCs w:val="24"/>
        </w:rPr>
        <w:t>學校現時一般在早會前後、小息或午息，及課後時間，為學生安排參與體能活動的機會。學校亦</w:t>
      </w:r>
      <w:r w:rsidR="009B004E" w:rsidRPr="00E94866">
        <w:rPr>
          <w:rFonts w:ascii="Times New Roman" w:hAnsi="Times New Roman" w:cs="Times New Roman" w:hint="eastAsia"/>
          <w:bCs/>
          <w:color w:val="auto"/>
          <w:sz w:val="24"/>
          <w:szCs w:val="24"/>
          <w:lang w:eastAsia="zh-HK"/>
        </w:rPr>
        <w:t>可</w:t>
      </w:r>
      <w:r w:rsidRPr="00E94866">
        <w:rPr>
          <w:rFonts w:ascii="Times New Roman" w:hAnsi="Times New Roman" w:cs="Times New Roman" w:hint="eastAsia"/>
          <w:bCs/>
          <w:color w:val="auto"/>
          <w:sz w:val="24"/>
          <w:szCs w:val="24"/>
        </w:rPr>
        <w:t>與不同機構合作，善用現有資源，聘請不同體育項目的專業教練／導師，在校內為學生舉辦興趣班，其中包括不少特色運動項目，如花式跳繩、地壺球和武術等。</w:t>
      </w:r>
    </w:p>
    <w:p w14:paraId="313FE62E" w14:textId="77777777" w:rsidR="00C03255" w:rsidRPr="00E94866" w:rsidRDefault="00C03255" w:rsidP="008E55FE">
      <w:pPr>
        <w:pStyle w:val="Web"/>
        <w:spacing w:beforeLines="50" w:before="180" w:beforeAutospacing="0" w:after="0" w:afterAutospacing="0" w:line="360" w:lineRule="auto"/>
        <w:jc w:val="both"/>
        <w:rPr>
          <w:rFonts w:ascii="Times New Roman" w:hAnsi="Times New Roman" w:cs="Times New Roman"/>
          <w:bCs/>
          <w:color w:val="auto"/>
          <w:sz w:val="24"/>
          <w:szCs w:val="24"/>
        </w:rPr>
      </w:pPr>
      <w:r w:rsidRPr="00E94866">
        <w:rPr>
          <w:rFonts w:ascii="Times New Roman" w:hAnsi="Times New Roman" w:cs="Times New Roman" w:hint="eastAsia"/>
          <w:bCs/>
          <w:color w:val="auto"/>
          <w:sz w:val="24"/>
          <w:szCs w:val="24"/>
        </w:rPr>
        <w:lastRenderedPageBreak/>
        <w:t>此外，學校亦會舉辦陸運會、水運會和校隊訓練等，提</w:t>
      </w:r>
      <w:r w:rsidR="00985AD0" w:rsidRPr="00E94866">
        <w:rPr>
          <w:rFonts w:ascii="Times New Roman" w:hAnsi="Times New Roman" w:cs="Times New Roman" w:hint="eastAsia"/>
          <w:bCs/>
          <w:color w:val="auto"/>
          <w:sz w:val="24"/>
          <w:szCs w:val="24"/>
        </w:rPr>
        <w:t>升學生對不同運動項目的興趣。</w:t>
      </w:r>
      <w:r w:rsidRPr="00E94866">
        <w:rPr>
          <w:rFonts w:ascii="Times New Roman" w:hAnsi="Times New Roman" w:cs="Times New Roman" w:hint="eastAsia"/>
          <w:bCs/>
          <w:color w:val="auto"/>
          <w:sz w:val="24"/>
          <w:szCs w:val="24"/>
        </w:rPr>
        <w:t>學校</w:t>
      </w:r>
      <w:r w:rsidR="00985AD0" w:rsidRPr="00E94866">
        <w:rPr>
          <w:rFonts w:ascii="Times New Roman" w:hAnsi="Times New Roman" w:cs="Times New Roman" w:hint="eastAsia"/>
          <w:bCs/>
          <w:color w:val="auto"/>
          <w:sz w:val="24"/>
          <w:szCs w:val="24"/>
        </w:rPr>
        <w:t>一直與不同機構</w:t>
      </w:r>
      <w:r w:rsidRPr="00E94866">
        <w:rPr>
          <w:rFonts w:ascii="Times New Roman" w:hAnsi="Times New Roman" w:cs="Times New Roman" w:hint="eastAsia"/>
          <w:bCs/>
          <w:color w:val="auto"/>
          <w:sz w:val="24"/>
          <w:szCs w:val="24"/>
        </w:rPr>
        <w:t>合作，培養學生的運動習慣，多參與促進健康的體育活動，</w:t>
      </w:r>
      <w:r w:rsidR="00F334D7" w:rsidRPr="00E94866">
        <w:rPr>
          <w:rFonts w:ascii="Times New Roman" w:hAnsi="Times New Roman" w:cs="Times New Roman" w:hint="eastAsia"/>
          <w:bCs/>
          <w:color w:val="auto"/>
          <w:sz w:val="24"/>
          <w:szCs w:val="24"/>
          <w:lang w:eastAsia="zh-HK"/>
        </w:rPr>
        <w:t>以提升</w:t>
      </w:r>
      <w:r w:rsidRPr="00E94866">
        <w:rPr>
          <w:rFonts w:ascii="Times New Roman" w:hAnsi="Times New Roman" w:cs="Times New Roman" w:hint="eastAsia"/>
          <w:bCs/>
          <w:color w:val="auto"/>
          <w:sz w:val="24"/>
          <w:szCs w:val="24"/>
        </w:rPr>
        <w:t>學生參與體育活動的興趣。</w:t>
      </w:r>
    </w:p>
    <w:p w14:paraId="7B6E479A" w14:textId="77777777" w:rsidR="00DA7386" w:rsidRPr="00E94866" w:rsidRDefault="00DA7386" w:rsidP="00985AD0">
      <w:pPr>
        <w:pStyle w:val="Web"/>
        <w:spacing w:beforeLines="50" w:before="180" w:beforeAutospacing="0" w:after="0" w:afterAutospacing="0" w:line="360" w:lineRule="auto"/>
        <w:jc w:val="both"/>
        <w:rPr>
          <w:rFonts w:ascii="Times New Roman" w:hAnsi="Times New Roman" w:cs="Times New Roman"/>
          <w:bCs/>
          <w:color w:val="auto"/>
          <w:sz w:val="24"/>
          <w:szCs w:val="24"/>
        </w:rPr>
      </w:pPr>
      <w:r w:rsidRPr="00E94866">
        <w:rPr>
          <w:rFonts w:ascii="Times New Roman" w:hAnsi="Times New Roman" w:cs="Times New Roman" w:hint="eastAsia"/>
          <w:bCs/>
          <w:color w:val="auto"/>
          <w:sz w:val="24"/>
          <w:szCs w:val="24"/>
        </w:rPr>
        <w:t>教育局由</w:t>
      </w:r>
      <w:r w:rsidRPr="00E94866">
        <w:rPr>
          <w:rFonts w:ascii="Times New Roman" w:hAnsi="Times New Roman" w:cs="Times New Roman"/>
          <w:bCs/>
          <w:color w:val="auto"/>
          <w:sz w:val="24"/>
          <w:szCs w:val="24"/>
        </w:rPr>
        <w:t>2019/20</w:t>
      </w:r>
      <w:r w:rsidRPr="00E94866">
        <w:rPr>
          <w:rFonts w:ascii="Times New Roman" w:hAnsi="Times New Roman" w:cs="Times New Roman" w:hint="eastAsia"/>
          <w:bCs/>
          <w:color w:val="auto"/>
          <w:sz w:val="24"/>
          <w:szCs w:val="24"/>
        </w:rPr>
        <w:t>學年起，每年撥款向公營學校及直資學校發放恆常的「全方位學習津貼」，讓學生參與更多走出課室的多元化體驗學習活動，其中包括舉辦各種體育相關的聯課活動，以提升學生接觸不同體育項目的機會。</w:t>
      </w:r>
    </w:p>
    <w:p w14:paraId="50BDD76E" w14:textId="5DD1C209" w:rsidR="00985AD0" w:rsidRPr="00E94866" w:rsidRDefault="00985AD0" w:rsidP="00985AD0">
      <w:pPr>
        <w:pStyle w:val="Web"/>
        <w:spacing w:beforeLines="50" w:before="180" w:beforeAutospacing="0" w:after="0" w:afterAutospacing="0" w:line="360" w:lineRule="auto"/>
        <w:jc w:val="both"/>
        <w:rPr>
          <w:rFonts w:ascii="Times New Roman" w:hAnsi="Times New Roman" w:cs="Times New Roman"/>
          <w:bCs/>
          <w:color w:val="auto"/>
          <w:sz w:val="24"/>
          <w:szCs w:val="24"/>
        </w:rPr>
      </w:pPr>
      <w:r w:rsidRPr="00E94866">
        <w:rPr>
          <w:rFonts w:ascii="Times New Roman" w:hAnsi="Times New Roman" w:cs="Times New Roman" w:hint="eastAsia"/>
          <w:bCs/>
          <w:color w:val="auto"/>
          <w:sz w:val="24"/>
          <w:szCs w:val="24"/>
          <w:lang w:eastAsia="zh-HK"/>
        </w:rPr>
        <w:t>學</w:t>
      </w:r>
      <w:r w:rsidRPr="00E94866">
        <w:rPr>
          <w:rFonts w:ascii="Times New Roman" w:hAnsi="Times New Roman" w:cs="Times New Roman" w:hint="eastAsia"/>
          <w:bCs/>
          <w:color w:val="auto"/>
          <w:sz w:val="24"/>
          <w:szCs w:val="24"/>
        </w:rPr>
        <w:t>校</w:t>
      </w:r>
      <w:r w:rsidRPr="00E94866">
        <w:rPr>
          <w:rFonts w:ascii="Times New Roman" w:hAnsi="Times New Roman" w:cs="Times New Roman" w:hint="eastAsia"/>
          <w:bCs/>
          <w:color w:val="auto"/>
          <w:sz w:val="24"/>
          <w:szCs w:val="24"/>
          <w:lang w:eastAsia="zh-HK"/>
        </w:rPr>
        <w:t>亦參</w:t>
      </w:r>
      <w:r w:rsidR="00F334D7" w:rsidRPr="00E94866">
        <w:rPr>
          <w:rFonts w:ascii="Times New Roman" w:hAnsi="Times New Roman" w:cs="Times New Roman" w:hint="eastAsia"/>
          <w:bCs/>
          <w:color w:val="auto"/>
          <w:sz w:val="24"/>
          <w:szCs w:val="24"/>
        </w:rPr>
        <w:t>與</w:t>
      </w:r>
      <w:r w:rsidRPr="00E94866">
        <w:rPr>
          <w:rFonts w:ascii="Times New Roman" w:hAnsi="Times New Roman" w:cs="Times New Roman" w:hint="eastAsia"/>
          <w:bCs/>
          <w:color w:val="auto"/>
          <w:sz w:val="24"/>
          <w:szCs w:val="24"/>
          <w:lang w:eastAsia="zh-HK"/>
        </w:rPr>
        <w:t>由</w:t>
      </w:r>
      <w:r w:rsidR="00F334D7" w:rsidRPr="00E94866">
        <w:rPr>
          <w:rFonts w:ascii="Times New Roman" w:hAnsi="Times New Roman" w:cs="Times New Roman" w:hint="eastAsia"/>
          <w:bCs/>
          <w:color w:val="auto"/>
          <w:sz w:val="24"/>
          <w:szCs w:val="24"/>
        </w:rPr>
        <w:t>不同機構</w:t>
      </w:r>
      <w:r w:rsidRPr="00E94866">
        <w:rPr>
          <w:rFonts w:ascii="Times New Roman" w:hAnsi="Times New Roman" w:cs="Times New Roman" w:hint="eastAsia"/>
          <w:bCs/>
          <w:color w:val="auto"/>
          <w:sz w:val="24"/>
          <w:szCs w:val="24"/>
          <w:lang w:eastAsia="zh-HK"/>
        </w:rPr>
        <w:t>主辦的體</w:t>
      </w:r>
      <w:r w:rsidRPr="00E94866">
        <w:rPr>
          <w:rFonts w:ascii="Times New Roman" w:hAnsi="Times New Roman" w:cs="Times New Roman" w:hint="eastAsia"/>
          <w:bCs/>
          <w:color w:val="auto"/>
          <w:sz w:val="24"/>
          <w:szCs w:val="24"/>
        </w:rPr>
        <w:t>育</w:t>
      </w:r>
      <w:r w:rsidRPr="00E94866">
        <w:rPr>
          <w:rFonts w:ascii="Times New Roman" w:hAnsi="Times New Roman" w:cs="Times New Roman" w:hint="eastAsia"/>
          <w:bCs/>
          <w:color w:val="auto"/>
          <w:sz w:val="24"/>
          <w:szCs w:val="24"/>
          <w:lang w:eastAsia="zh-HK"/>
        </w:rPr>
        <w:t>活</w:t>
      </w:r>
      <w:r w:rsidRPr="00E94866">
        <w:rPr>
          <w:rFonts w:ascii="Times New Roman" w:hAnsi="Times New Roman" w:cs="Times New Roman" w:hint="eastAsia"/>
          <w:bCs/>
          <w:color w:val="auto"/>
          <w:sz w:val="24"/>
          <w:szCs w:val="24"/>
        </w:rPr>
        <w:t>動</w:t>
      </w:r>
      <w:r w:rsidRPr="00E94866">
        <w:rPr>
          <w:rFonts w:ascii="Times New Roman" w:hAnsi="Times New Roman" w:cs="Times New Roman" w:hint="eastAsia"/>
          <w:bCs/>
          <w:color w:val="auto"/>
          <w:sz w:val="24"/>
          <w:szCs w:val="24"/>
          <w:lang w:eastAsia="zh-HK"/>
        </w:rPr>
        <w:t>或比賽</w:t>
      </w:r>
      <w:r w:rsidR="00F334D7" w:rsidRPr="00E94866">
        <w:rPr>
          <w:rFonts w:ascii="Times New Roman" w:hAnsi="Times New Roman" w:cs="Times New Roman" w:hint="eastAsia"/>
          <w:bCs/>
          <w:color w:val="auto"/>
          <w:sz w:val="24"/>
          <w:szCs w:val="24"/>
        </w:rPr>
        <w:t>，如中國香港體適能總會、</w:t>
      </w:r>
      <w:r w:rsidR="00D17857" w:rsidRPr="00E94866">
        <w:rPr>
          <w:rFonts w:ascii="Times New Roman" w:hAnsi="Times New Roman" w:cs="Times New Roman" w:hint="eastAsia"/>
          <w:bCs/>
          <w:color w:val="auto"/>
          <w:sz w:val="24"/>
          <w:szCs w:val="24"/>
          <w:lang w:eastAsia="zh-HK"/>
        </w:rPr>
        <w:t>中國</w:t>
      </w:r>
      <w:r w:rsidR="00F334D7" w:rsidRPr="00E94866">
        <w:rPr>
          <w:rFonts w:ascii="Times New Roman" w:hAnsi="Times New Roman" w:cs="Times New Roman" w:hint="eastAsia"/>
          <w:bCs/>
          <w:color w:val="auto"/>
          <w:sz w:val="24"/>
          <w:szCs w:val="24"/>
        </w:rPr>
        <w:t>香港學界體育聯會及香港學界舞蹈協會等，合作舉辦了不少活動／計劃，包括學校體適能獎勵計劃、學界運動比賽、學校舞蹈節及跳繩強心獎勵計劃等，讓學生有不同的選擇和機會參與體能活動。</w:t>
      </w:r>
    </w:p>
    <w:p w14:paraId="1DFE73CD" w14:textId="77777777" w:rsidR="00D70551" w:rsidRPr="00E94866" w:rsidRDefault="00D70551" w:rsidP="008E55FE">
      <w:pPr>
        <w:pStyle w:val="bitext"/>
        <w:spacing w:before="0" w:beforeAutospacing="0" w:after="0" w:afterAutospacing="0" w:line="300" w:lineRule="atLeast"/>
        <w:jc w:val="both"/>
        <w:rPr>
          <w:b/>
        </w:rPr>
      </w:pPr>
    </w:p>
    <w:p w14:paraId="45AD34F9" w14:textId="33A6A0C3" w:rsidR="00333910" w:rsidRPr="00E94866" w:rsidRDefault="003D3428" w:rsidP="00333910">
      <w:pPr>
        <w:pStyle w:val="bitext"/>
        <w:spacing w:before="192" w:beforeAutospacing="0" w:after="192" w:afterAutospacing="0" w:line="300" w:lineRule="atLeast"/>
        <w:jc w:val="both"/>
        <w:rPr>
          <w:rFonts w:ascii="Times New Roman" w:hAnsi="Times New Roman" w:cs="Times New Roman"/>
          <w:b/>
        </w:rPr>
      </w:pPr>
      <w:r w:rsidRPr="00E94866">
        <w:rPr>
          <w:rFonts w:ascii="Times New Roman" w:hAnsi="Times New Roman" w:cs="Times New Roman" w:hint="eastAsia"/>
          <w:b/>
        </w:rPr>
        <w:t>丙</w:t>
      </w:r>
      <w:r w:rsidRPr="00E94866">
        <w:rPr>
          <w:rFonts w:ascii="Times New Roman" w:hAnsi="Times New Roman" w:cs="Times New Roman" w:hint="eastAsia"/>
          <w:b/>
        </w:rPr>
        <w:t>(1.5.1)</w:t>
      </w:r>
      <w:r w:rsidR="00DA7386" w:rsidRPr="00E94866">
        <w:rPr>
          <w:rFonts w:ascii="Times New Roman" w:hAnsi="Times New Roman" w:cs="Times New Roman"/>
          <w:b/>
        </w:rPr>
        <w:t xml:space="preserve"> </w:t>
      </w:r>
      <w:r w:rsidR="00333910" w:rsidRPr="00E94866">
        <w:rPr>
          <w:rFonts w:ascii="Times New Roman" w:hAnsi="Times New Roman" w:cs="Times New Roman" w:hint="eastAsia"/>
          <w:b/>
        </w:rPr>
        <w:t>學校體育推廣計劃</w:t>
      </w:r>
    </w:p>
    <w:p w14:paraId="20D60276" w14:textId="77777777" w:rsidR="00333910" w:rsidRPr="00E94866" w:rsidRDefault="00D70551" w:rsidP="008E55FE">
      <w:pPr>
        <w:autoSpaceDE w:val="0"/>
        <w:autoSpaceDN w:val="0"/>
        <w:adjustRightInd w:val="0"/>
        <w:spacing w:beforeLines="50" w:before="180" w:line="360" w:lineRule="auto"/>
        <w:ind w:left="1"/>
      </w:pPr>
      <w:r w:rsidRPr="00E94866">
        <w:rPr>
          <w:rFonts w:hint="eastAsia"/>
          <w:kern w:val="0"/>
          <w:lang w:val="en-US"/>
        </w:rPr>
        <w:t>康文署</w:t>
      </w:r>
      <w:r w:rsidR="00333910" w:rsidRPr="00E94866">
        <w:rPr>
          <w:rFonts w:hint="eastAsia"/>
          <w:kern w:val="0"/>
          <w:lang w:val="en-US"/>
        </w:rPr>
        <w:t>自</w:t>
      </w:r>
      <w:r w:rsidR="00333910" w:rsidRPr="00E94866">
        <w:rPr>
          <w:kern w:val="0"/>
          <w:lang w:val="en-US"/>
        </w:rPr>
        <w:t>2001</w:t>
      </w:r>
      <w:r w:rsidR="00333910" w:rsidRPr="00E94866">
        <w:rPr>
          <w:kern w:val="0"/>
          <w:lang w:val="en-US"/>
        </w:rPr>
        <w:t>年起推行</w:t>
      </w:r>
      <w:hyperlink r:id="rId24" w:tgtFrame="_blank" w:history="1">
        <w:r w:rsidR="00333910" w:rsidRPr="00E94866">
          <w:rPr>
            <w:rFonts w:hint="eastAsia"/>
          </w:rPr>
          <w:t>「學校體育推廣計劃」</w:t>
        </w:r>
      </w:hyperlink>
      <w:r w:rsidR="00333910" w:rsidRPr="00E94866">
        <w:rPr>
          <w:rFonts w:hint="eastAsia"/>
          <w:kern w:val="0"/>
          <w:lang w:val="en-US"/>
        </w:rPr>
        <w:t>，由相關的體育總會主辦，教育局及大</w:t>
      </w:r>
      <w:r w:rsidRPr="00E94866">
        <w:rPr>
          <w:rFonts w:hint="eastAsia"/>
          <w:kern w:val="0"/>
          <w:lang w:val="en-US"/>
        </w:rPr>
        <w:t>專院校</w:t>
      </w:r>
      <w:r w:rsidR="00333910" w:rsidRPr="00E94866">
        <w:rPr>
          <w:rFonts w:hint="eastAsia"/>
          <w:kern w:val="0"/>
          <w:lang w:val="en-US"/>
        </w:rPr>
        <w:t>協辦。此項計劃配合學校的日常運作下進行，讓全港中小學及特殊學校的學生均可在課餘時間於學校參與多元化的體育活動，目的是培養學生對體育的興趣；鼓勵學生定期參與體育活動；提高學生的體育水平；以及發掘有運動潛質的學生接受更高水平的訓練。</w:t>
      </w:r>
    </w:p>
    <w:p w14:paraId="4D291FB7" w14:textId="77777777" w:rsidR="00333910" w:rsidRPr="00E94866" w:rsidRDefault="00333910" w:rsidP="008E55FE">
      <w:pPr>
        <w:pStyle w:val="bitext"/>
        <w:spacing w:before="0" w:beforeAutospacing="0" w:after="0" w:afterAutospacing="0" w:line="300" w:lineRule="atLeast"/>
        <w:jc w:val="both"/>
        <w:rPr>
          <w:rFonts w:ascii="Times New Roman" w:hAnsi="Times New Roman" w:cs="Times New Roman"/>
          <w:bCs/>
          <w:lang w:eastAsia="zh-HK"/>
        </w:rPr>
      </w:pPr>
    </w:p>
    <w:p w14:paraId="3DB287D2" w14:textId="2FBBD9A9" w:rsidR="00333910" w:rsidRPr="00E94866" w:rsidRDefault="003D3428" w:rsidP="00333910">
      <w:pPr>
        <w:pStyle w:val="bitext"/>
        <w:spacing w:before="192" w:beforeAutospacing="0" w:after="192" w:afterAutospacing="0" w:line="300" w:lineRule="atLeast"/>
        <w:jc w:val="both"/>
        <w:rPr>
          <w:rFonts w:ascii="Times New Roman" w:hAnsi="Times New Roman" w:cs="Times New Roman"/>
          <w:b/>
        </w:rPr>
      </w:pPr>
      <w:r w:rsidRPr="00E94866">
        <w:rPr>
          <w:rFonts w:ascii="Times New Roman" w:hAnsi="Times New Roman" w:cs="Times New Roman" w:hint="eastAsia"/>
          <w:b/>
        </w:rPr>
        <w:t>丙</w:t>
      </w:r>
      <w:r w:rsidRPr="00E94866">
        <w:rPr>
          <w:rFonts w:ascii="Times New Roman" w:hAnsi="Times New Roman" w:cs="Times New Roman" w:hint="eastAsia"/>
          <w:b/>
        </w:rPr>
        <w:t>(1.5.2)</w:t>
      </w:r>
      <w:r w:rsidR="00DA7386" w:rsidRPr="00E94866">
        <w:rPr>
          <w:rFonts w:ascii="Times New Roman" w:hAnsi="Times New Roman" w:cs="Times New Roman"/>
          <w:b/>
        </w:rPr>
        <w:t xml:space="preserve"> </w:t>
      </w:r>
      <w:r w:rsidR="00333910" w:rsidRPr="00E94866">
        <w:rPr>
          <w:rFonts w:ascii="Times New Roman" w:hAnsi="Times New Roman" w:cs="Times New Roman" w:hint="eastAsia"/>
          <w:b/>
        </w:rPr>
        <w:t>學校體育推廣主任</w:t>
      </w:r>
      <w:r w:rsidR="00421494" w:rsidRPr="00E94866">
        <w:rPr>
          <w:rFonts w:ascii="Times New Roman" w:hAnsi="Times New Roman" w:cs="Times New Roman" w:hint="eastAsia"/>
          <w:b/>
        </w:rPr>
        <w:t>計劃</w:t>
      </w:r>
    </w:p>
    <w:p w14:paraId="0511630D" w14:textId="77777777" w:rsidR="00333910" w:rsidRPr="00E94866" w:rsidRDefault="00333910" w:rsidP="009F66E5">
      <w:pPr>
        <w:autoSpaceDE w:val="0"/>
        <w:autoSpaceDN w:val="0"/>
        <w:adjustRightInd w:val="0"/>
        <w:spacing w:beforeLines="50" w:before="180" w:line="360" w:lineRule="auto"/>
        <w:ind w:left="1"/>
        <w:jc w:val="both"/>
        <w:rPr>
          <w:lang w:eastAsia="zh-HK"/>
        </w:rPr>
      </w:pPr>
      <w:r w:rsidRPr="00E94866">
        <w:rPr>
          <w:rFonts w:hint="eastAsia"/>
          <w:kern w:val="0"/>
          <w:lang w:val="en-US"/>
        </w:rPr>
        <w:t>自</w:t>
      </w:r>
      <w:r w:rsidRPr="00E94866">
        <w:rPr>
          <w:kern w:val="0"/>
          <w:lang w:val="en-US"/>
        </w:rPr>
        <w:t>2018</w:t>
      </w:r>
      <w:r w:rsidRPr="00E94866">
        <w:rPr>
          <w:kern w:val="0"/>
          <w:lang w:val="en-US"/>
        </w:rPr>
        <w:t>年起，在康文署、教育局和香港體育學院（體院）的支持下</w:t>
      </w:r>
      <w:r w:rsidR="009B004E" w:rsidRPr="00E94866">
        <w:rPr>
          <w:rFonts w:hint="eastAsia"/>
          <w:kern w:val="0"/>
          <w:lang w:val="en-US" w:eastAsia="zh-HK"/>
        </w:rPr>
        <w:t>推出</w:t>
      </w:r>
      <w:hyperlink r:id="rId25" w:tgtFrame="_blank" w:history="1">
        <w:r w:rsidRPr="00E94866">
          <w:rPr>
            <w:rFonts w:hint="eastAsia"/>
          </w:rPr>
          <w:t>「退役運動員轉型計劃」</w:t>
        </w:r>
      </w:hyperlink>
      <w:r w:rsidR="009B004E" w:rsidRPr="00E94866">
        <w:rPr>
          <w:rFonts w:hint="eastAsia"/>
          <w:kern w:val="0"/>
          <w:lang w:val="en-US" w:eastAsia="zh-HK"/>
        </w:rPr>
        <w:t>，此計劃</w:t>
      </w:r>
      <w:r w:rsidR="005513E7" w:rsidRPr="00E94866">
        <w:rPr>
          <w:rFonts w:hint="eastAsia"/>
          <w:kern w:val="0"/>
          <w:lang w:val="en-US"/>
        </w:rPr>
        <w:t>鼓勵及資助</w:t>
      </w:r>
      <w:r w:rsidRPr="00E94866">
        <w:rPr>
          <w:rFonts w:hint="eastAsia"/>
          <w:kern w:val="0"/>
          <w:lang w:val="en-US"/>
        </w:rPr>
        <w:t>學校聘用退役運動員擔任學校體育推廣主任，以學校作為在職培訓的平台，發展第二事業。</w:t>
      </w:r>
      <w:r w:rsidR="005513E7" w:rsidRPr="00E94866">
        <w:rPr>
          <w:rFonts w:hint="eastAsia"/>
          <w:kern w:val="0"/>
          <w:lang w:val="en-US" w:eastAsia="zh-HK"/>
        </w:rPr>
        <w:t>計劃由</w:t>
      </w:r>
      <w:r w:rsidR="005513E7" w:rsidRPr="00E94866">
        <w:rPr>
          <w:rFonts w:hint="eastAsia"/>
          <w:kern w:val="0"/>
          <w:lang w:val="en-US"/>
        </w:rPr>
        <w:t>文化體育及旅遊局主辦</w:t>
      </w:r>
      <w:r w:rsidR="005513E7" w:rsidRPr="00E94866">
        <w:rPr>
          <w:rFonts w:hint="eastAsia"/>
          <w:kern w:val="0"/>
          <w:lang w:val="en-US" w:eastAsia="zh-HK"/>
        </w:rPr>
        <w:t>，</w:t>
      </w:r>
      <w:r w:rsidR="005513E7" w:rsidRPr="00E94866">
        <w:rPr>
          <w:rFonts w:hint="eastAsia"/>
          <w:kern w:val="0"/>
          <w:lang w:val="en-US"/>
        </w:rPr>
        <w:t>香港運動員就業及教育計劃負責執行，提供在職培訓及進修資助，協助</w:t>
      </w:r>
      <w:r w:rsidR="009B004E" w:rsidRPr="00E94866">
        <w:rPr>
          <w:rFonts w:hint="eastAsia"/>
          <w:kern w:val="0"/>
          <w:lang w:val="en-US"/>
        </w:rPr>
        <w:t>退役</w:t>
      </w:r>
      <w:r w:rsidR="005513E7" w:rsidRPr="00E94866">
        <w:rPr>
          <w:rFonts w:hint="eastAsia"/>
          <w:kern w:val="0"/>
          <w:lang w:val="en-US"/>
        </w:rPr>
        <w:t>運動員提升資歷和技能，為將來發展打好基礎，同時協助學校推廣體育和培養人才。</w:t>
      </w:r>
    </w:p>
    <w:p w14:paraId="0711A272" w14:textId="3081CEF2" w:rsidR="00766EC6" w:rsidRPr="00E94866" w:rsidRDefault="003D3428" w:rsidP="008E55FE">
      <w:pPr>
        <w:pStyle w:val="Web"/>
        <w:spacing w:beforeLines="50" w:before="180" w:beforeAutospacing="0" w:after="0" w:afterAutospacing="0" w:line="360" w:lineRule="auto"/>
        <w:jc w:val="both"/>
        <w:rPr>
          <w:rFonts w:ascii="Times New Roman" w:hAnsi="Times New Roman" w:cs="Times New Roman"/>
          <w:b/>
          <w:color w:val="auto"/>
          <w:sz w:val="24"/>
          <w:szCs w:val="24"/>
        </w:rPr>
      </w:pPr>
      <w:r w:rsidRPr="00E94866">
        <w:rPr>
          <w:rFonts w:ascii="Times New Roman" w:hAnsi="Times New Roman" w:cs="Times New Roman" w:hint="eastAsia"/>
          <w:b/>
          <w:color w:val="auto"/>
          <w:sz w:val="24"/>
          <w:szCs w:val="24"/>
        </w:rPr>
        <w:lastRenderedPageBreak/>
        <w:t>丙</w:t>
      </w:r>
      <w:r w:rsidRPr="00E94866">
        <w:rPr>
          <w:rFonts w:ascii="Times New Roman" w:hAnsi="Times New Roman" w:cs="Times New Roman" w:hint="eastAsia"/>
          <w:b/>
          <w:color w:val="auto"/>
          <w:sz w:val="24"/>
          <w:szCs w:val="24"/>
        </w:rPr>
        <w:t>(2)</w:t>
      </w:r>
      <w:r w:rsidR="00DA7386" w:rsidRPr="00E94866">
        <w:rPr>
          <w:rFonts w:ascii="Times New Roman" w:hAnsi="Times New Roman" w:cs="Times New Roman" w:hint="eastAsia"/>
          <w:b/>
          <w:color w:val="auto"/>
          <w:sz w:val="24"/>
          <w:szCs w:val="24"/>
        </w:rPr>
        <w:t xml:space="preserve"> </w:t>
      </w:r>
      <w:r w:rsidR="00D74C6C" w:rsidRPr="00E94866">
        <w:rPr>
          <w:rFonts w:ascii="Times New Roman" w:hAnsi="Times New Roman" w:cs="Times New Roman"/>
          <w:b/>
          <w:color w:val="auto"/>
          <w:sz w:val="24"/>
          <w:szCs w:val="24"/>
        </w:rPr>
        <w:t>專上院</w:t>
      </w:r>
      <w:r w:rsidR="00A97806" w:rsidRPr="00E94866">
        <w:rPr>
          <w:rFonts w:ascii="Times New Roman" w:hAnsi="Times New Roman" w:cs="Times New Roman"/>
          <w:b/>
          <w:color w:val="auto"/>
          <w:sz w:val="24"/>
          <w:szCs w:val="24"/>
        </w:rPr>
        <w:t>校</w:t>
      </w:r>
    </w:p>
    <w:p w14:paraId="4A91B625" w14:textId="77777777" w:rsidR="00766EC6" w:rsidRPr="00E94866" w:rsidRDefault="00BF36D1" w:rsidP="00ED0004">
      <w:pPr>
        <w:pStyle w:val="Web"/>
        <w:spacing w:beforeLines="50" w:before="180" w:beforeAutospacing="0" w:after="0" w:afterAutospacing="0" w:line="360" w:lineRule="auto"/>
        <w:jc w:val="both"/>
        <w:rPr>
          <w:rFonts w:ascii="Times New Roman" w:hAnsi="Times New Roman" w:cs="Times New Roman"/>
          <w:color w:val="auto"/>
          <w:sz w:val="24"/>
          <w:szCs w:val="24"/>
        </w:rPr>
      </w:pPr>
      <w:r w:rsidRPr="00E94866">
        <w:rPr>
          <w:rFonts w:ascii="Times New Roman" w:hAnsi="Times New Roman" w:cs="Times New Roman" w:hint="eastAsia"/>
          <w:color w:val="auto"/>
          <w:sz w:val="24"/>
          <w:szCs w:val="24"/>
          <w:lang w:eastAsia="zh-HK"/>
        </w:rPr>
        <w:t>一般</w:t>
      </w:r>
      <w:r w:rsidR="001F29C1" w:rsidRPr="00E94866">
        <w:rPr>
          <w:rFonts w:ascii="Times New Roman" w:hAnsi="Times New Roman" w:cs="Times New Roman"/>
          <w:color w:val="auto"/>
          <w:sz w:val="24"/>
          <w:szCs w:val="24"/>
        </w:rPr>
        <w:t>專上院校</w:t>
      </w:r>
      <w:r w:rsidR="0017799E" w:rsidRPr="00E94866">
        <w:rPr>
          <w:rFonts w:ascii="Times New Roman" w:hAnsi="Times New Roman" w:cs="Times New Roman" w:hint="eastAsia"/>
          <w:color w:val="auto"/>
          <w:sz w:val="24"/>
          <w:szCs w:val="24"/>
        </w:rPr>
        <w:t>的</w:t>
      </w:r>
      <w:r w:rsidR="00723F20" w:rsidRPr="00E94866">
        <w:rPr>
          <w:rFonts w:ascii="Times New Roman" w:hAnsi="Times New Roman" w:cs="Times New Roman"/>
          <w:color w:val="auto"/>
          <w:sz w:val="24"/>
          <w:szCs w:val="24"/>
        </w:rPr>
        <w:t>校園都</w:t>
      </w:r>
      <w:r w:rsidR="00B542A6" w:rsidRPr="00E94866">
        <w:rPr>
          <w:rFonts w:ascii="Times New Roman" w:hAnsi="Times New Roman" w:cs="Times New Roman"/>
          <w:color w:val="auto"/>
          <w:sz w:val="24"/>
          <w:szCs w:val="24"/>
        </w:rPr>
        <w:t>配備</w:t>
      </w:r>
      <w:r w:rsidR="00B542A6" w:rsidRPr="00E94866">
        <w:rPr>
          <w:rFonts w:ascii="Times New Roman" w:hAnsi="Times New Roman" w:cs="Times New Roman" w:hint="eastAsia"/>
          <w:color w:val="auto"/>
          <w:sz w:val="24"/>
          <w:szCs w:val="24"/>
        </w:rPr>
        <w:t>各種</w:t>
      </w:r>
      <w:r w:rsidR="00723F20" w:rsidRPr="00E94866">
        <w:rPr>
          <w:rFonts w:ascii="Times New Roman" w:hAnsi="Times New Roman" w:cs="Times New Roman"/>
          <w:color w:val="auto"/>
          <w:sz w:val="24"/>
          <w:szCs w:val="24"/>
        </w:rPr>
        <w:t>運動設施</w:t>
      </w:r>
      <w:r w:rsidR="00B542A6" w:rsidRPr="00E94866">
        <w:rPr>
          <w:rFonts w:ascii="Times New Roman" w:hAnsi="Times New Roman" w:cs="Times New Roman" w:hint="eastAsia"/>
          <w:color w:val="auto"/>
          <w:sz w:val="24"/>
          <w:szCs w:val="24"/>
        </w:rPr>
        <w:t>和器材，</w:t>
      </w:r>
      <w:r w:rsidR="0055729A" w:rsidRPr="00E94866">
        <w:rPr>
          <w:rFonts w:ascii="Times New Roman" w:hAnsi="Times New Roman" w:cs="Times New Roman" w:hint="eastAsia"/>
          <w:color w:val="auto"/>
          <w:sz w:val="24"/>
          <w:szCs w:val="24"/>
        </w:rPr>
        <w:t>供</w:t>
      </w:r>
      <w:r w:rsidR="004F79CA" w:rsidRPr="00E94866">
        <w:rPr>
          <w:rFonts w:ascii="Times New Roman" w:hAnsi="Times New Roman" w:cs="Times New Roman"/>
          <w:color w:val="auto"/>
          <w:sz w:val="24"/>
          <w:szCs w:val="24"/>
        </w:rPr>
        <w:t>學生</w:t>
      </w:r>
      <w:r w:rsidR="00477097" w:rsidRPr="00E94866">
        <w:rPr>
          <w:rFonts w:ascii="Times New Roman" w:hAnsi="Times New Roman" w:cs="Times New Roman" w:hint="eastAsia"/>
          <w:color w:val="auto"/>
          <w:sz w:val="24"/>
          <w:szCs w:val="24"/>
        </w:rPr>
        <w:t>進行</w:t>
      </w:r>
      <w:r w:rsidR="00536EED" w:rsidRPr="00E94866">
        <w:rPr>
          <w:rFonts w:ascii="Times New Roman" w:hAnsi="Times New Roman" w:cs="Times New Roman" w:hint="eastAsia"/>
          <w:color w:val="auto"/>
          <w:sz w:val="24"/>
          <w:szCs w:val="24"/>
        </w:rPr>
        <w:t>體育</w:t>
      </w:r>
      <w:r w:rsidR="004F79CA" w:rsidRPr="00E94866">
        <w:rPr>
          <w:rFonts w:ascii="Times New Roman" w:hAnsi="Times New Roman" w:cs="Times New Roman"/>
          <w:color w:val="auto"/>
          <w:sz w:val="24"/>
          <w:szCs w:val="24"/>
        </w:rPr>
        <w:t>活動</w:t>
      </w:r>
      <w:r w:rsidR="004E37C6" w:rsidRPr="00E94866">
        <w:rPr>
          <w:rFonts w:ascii="Times New Roman" w:hAnsi="Times New Roman" w:cs="Times New Roman" w:hint="eastAsia"/>
          <w:color w:val="auto"/>
          <w:sz w:val="24"/>
          <w:szCs w:val="24"/>
        </w:rPr>
        <w:t>；</w:t>
      </w:r>
      <w:r w:rsidR="00F23CEA" w:rsidRPr="00E94866">
        <w:rPr>
          <w:rFonts w:ascii="Times New Roman" w:hAnsi="Times New Roman" w:cs="Times New Roman" w:hint="eastAsia"/>
          <w:color w:val="auto"/>
          <w:sz w:val="24"/>
          <w:szCs w:val="24"/>
        </w:rPr>
        <w:t>一些院校更將體育課程列為必修科目，如</w:t>
      </w:r>
      <w:r w:rsidR="002101A3" w:rsidRPr="00E94866">
        <w:rPr>
          <w:rFonts w:ascii="Times New Roman" w:hAnsi="Times New Roman" w:cs="Times New Roman" w:hint="eastAsia"/>
          <w:color w:val="auto"/>
          <w:sz w:val="24"/>
          <w:szCs w:val="24"/>
        </w:rPr>
        <w:t>香港中文大學</w:t>
      </w:r>
      <w:r w:rsidR="00F23CEA" w:rsidRPr="00E94866">
        <w:rPr>
          <w:rFonts w:ascii="Times New Roman" w:hAnsi="Times New Roman" w:cs="Times New Roman" w:hint="eastAsia"/>
          <w:color w:val="auto"/>
          <w:sz w:val="24"/>
          <w:szCs w:val="24"/>
        </w:rPr>
        <w:t>的</w:t>
      </w:r>
      <w:r w:rsidR="00947E9A" w:rsidRPr="00E94866">
        <w:rPr>
          <w:rFonts w:ascii="Times New Roman" w:hAnsi="Times New Roman" w:cs="Times New Roman" w:hint="eastAsia"/>
          <w:color w:val="auto"/>
          <w:sz w:val="24"/>
          <w:szCs w:val="24"/>
        </w:rPr>
        <w:t>體育必修科</w:t>
      </w:r>
      <w:r w:rsidR="002101A3" w:rsidRPr="00E94866">
        <w:rPr>
          <w:rFonts w:ascii="Times New Roman" w:hAnsi="Times New Roman" w:cs="Times New Roman" w:hint="eastAsia"/>
          <w:color w:val="auto"/>
          <w:sz w:val="24"/>
          <w:szCs w:val="24"/>
        </w:rPr>
        <w:t>及香港浸會大學</w:t>
      </w:r>
      <w:r w:rsidR="00F23CEA" w:rsidRPr="00E94866">
        <w:rPr>
          <w:rFonts w:ascii="Times New Roman" w:hAnsi="Times New Roman" w:cs="Times New Roman" w:hint="eastAsia"/>
          <w:color w:val="auto"/>
          <w:sz w:val="24"/>
          <w:szCs w:val="24"/>
        </w:rPr>
        <w:t>的</w:t>
      </w:r>
      <w:r w:rsidR="00947E9A" w:rsidRPr="00E94866">
        <w:rPr>
          <w:rFonts w:ascii="Times New Roman" w:hAnsi="Times New Roman" w:cs="Times New Roman" w:hint="eastAsia"/>
          <w:color w:val="auto"/>
          <w:sz w:val="24"/>
          <w:szCs w:val="24"/>
        </w:rPr>
        <w:t>大學核心健康生活方式課程</w:t>
      </w:r>
      <w:r w:rsidR="00F35FE2" w:rsidRPr="00E94866">
        <w:rPr>
          <w:rFonts w:ascii="Times New Roman" w:hAnsi="Times New Roman" w:cs="Times New Roman" w:hint="eastAsia"/>
          <w:color w:val="auto"/>
          <w:sz w:val="24"/>
          <w:szCs w:val="24"/>
        </w:rPr>
        <w:t>。</w:t>
      </w:r>
    </w:p>
    <w:p w14:paraId="53059543" w14:textId="77777777" w:rsidR="00C40024" w:rsidRPr="00E94866" w:rsidRDefault="00403060" w:rsidP="00ED0004">
      <w:pPr>
        <w:pStyle w:val="CM9"/>
        <w:spacing w:before="50" w:after="0" w:line="360" w:lineRule="auto"/>
        <w:jc w:val="both"/>
      </w:pPr>
      <w:r w:rsidRPr="00E94866">
        <w:rPr>
          <w:rFonts w:hint="eastAsia"/>
        </w:rPr>
        <w:t>自九十</w:t>
      </w:r>
      <w:r w:rsidRPr="00E94866">
        <w:t>年</w:t>
      </w:r>
      <w:r w:rsidRPr="00E94866">
        <w:rPr>
          <w:rFonts w:hint="eastAsia"/>
        </w:rPr>
        <w:t>代開始，</w:t>
      </w:r>
      <w:r w:rsidR="0033025B" w:rsidRPr="00E94866">
        <w:t>香港</w:t>
      </w:r>
      <w:r w:rsidR="0089344F" w:rsidRPr="00E94866">
        <w:t>的</w:t>
      </w:r>
      <w:r w:rsidR="00164507" w:rsidRPr="00E94866">
        <w:t>專上院校</w:t>
      </w:r>
      <w:r w:rsidR="00947E9A" w:rsidRPr="00E94866">
        <w:rPr>
          <w:rFonts w:hint="eastAsia"/>
        </w:rPr>
        <w:t>提供不同</w:t>
      </w:r>
      <w:r w:rsidR="00BF36D1" w:rsidRPr="00E94866">
        <w:rPr>
          <w:rFonts w:hint="eastAsia"/>
          <w:lang w:eastAsia="zh-HK"/>
        </w:rPr>
        <w:t>與</w:t>
      </w:r>
      <w:r w:rsidR="00C77B69" w:rsidRPr="00E94866">
        <w:t>體育</w:t>
      </w:r>
      <w:r w:rsidRPr="00E94866">
        <w:rPr>
          <w:rFonts w:hint="eastAsia"/>
        </w:rPr>
        <w:t>及</w:t>
      </w:r>
      <w:r w:rsidR="00C77B69" w:rsidRPr="00E94866">
        <w:t>運動科學</w:t>
      </w:r>
      <w:r w:rsidR="00BF36D1" w:rsidRPr="00E94866">
        <w:rPr>
          <w:rFonts w:hint="eastAsia"/>
          <w:lang w:eastAsia="zh-HK"/>
        </w:rPr>
        <w:t>相關的</w:t>
      </w:r>
      <w:r w:rsidR="00C77B69" w:rsidRPr="00E94866">
        <w:t>課程</w:t>
      </w:r>
      <w:r w:rsidR="00947E9A" w:rsidRPr="00E94866">
        <w:rPr>
          <w:rFonts w:hint="eastAsia"/>
        </w:rPr>
        <w:t>，</w:t>
      </w:r>
      <w:r w:rsidR="00B550FB" w:rsidRPr="00E94866">
        <w:rPr>
          <w:rFonts w:hint="eastAsia"/>
        </w:rPr>
        <w:t>培養</w:t>
      </w:r>
      <w:r w:rsidR="00B550FB" w:rsidRPr="00E94866">
        <w:t>不少</w:t>
      </w:r>
      <w:r w:rsidR="00F962C1" w:rsidRPr="00E94866">
        <w:rPr>
          <w:rFonts w:hint="eastAsia"/>
        </w:rPr>
        <w:t>研究</w:t>
      </w:r>
      <w:r w:rsidR="00B550FB" w:rsidRPr="00E94866">
        <w:t>生</w:t>
      </w:r>
      <w:r w:rsidR="00947E9A" w:rsidRPr="00E94866">
        <w:rPr>
          <w:rFonts w:hint="eastAsia"/>
        </w:rPr>
        <w:t>及畢業生，為香港體育發展出一分力</w:t>
      </w:r>
      <w:r w:rsidR="00E96116" w:rsidRPr="00E94866">
        <w:t>。在體育教師</w:t>
      </w:r>
      <w:r w:rsidR="00BF36D1" w:rsidRPr="00E94866">
        <w:rPr>
          <w:rFonts w:hint="eastAsia"/>
          <w:lang w:eastAsia="zh-HK"/>
        </w:rPr>
        <w:t>培訓</w:t>
      </w:r>
      <w:r w:rsidR="00CD31E5" w:rsidRPr="00E94866">
        <w:t>方面，</w:t>
      </w:r>
      <w:r w:rsidR="005143FA" w:rsidRPr="00E94866">
        <w:rPr>
          <w:rFonts w:hint="eastAsia"/>
        </w:rPr>
        <w:t>自</w:t>
      </w:r>
      <w:r w:rsidR="005143FA" w:rsidRPr="00E94866">
        <w:rPr>
          <w:rFonts w:hint="eastAsia"/>
        </w:rPr>
        <w:t>2000</w:t>
      </w:r>
      <w:r w:rsidR="005143FA" w:rsidRPr="00E94866">
        <w:rPr>
          <w:rFonts w:hint="eastAsia"/>
        </w:rPr>
        <w:t>年</w:t>
      </w:r>
      <w:r w:rsidR="00CF27F2" w:rsidRPr="00E94866">
        <w:rPr>
          <w:rFonts w:hint="eastAsia"/>
        </w:rPr>
        <w:t>開始</w:t>
      </w:r>
      <w:r w:rsidR="003B1417" w:rsidRPr="00E94866">
        <w:rPr>
          <w:rFonts w:hint="eastAsia"/>
        </w:rPr>
        <w:t>，</w:t>
      </w:r>
      <w:r w:rsidR="00BF36D1" w:rsidRPr="00E94866">
        <w:rPr>
          <w:rFonts w:hint="eastAsia"/>
          <w:lang w:eastAsia="zh-HK"/>
        </w:rPr>
        <w:t>相</w:t>
      </w:r>
      <w:r w:rsidR="00BF36D1" w:rsidRPr="00E94866">
        <w:rPr>
          <w:rFonts w:hint="eastAsia"/>
        </w:rPr>
        <w:t>關</w:t>
      </w:r>
      <w:r w:rsidR="00517CBC" w:rsidRPr="00E94866">
        <w:t>課程</w:t>
      </w:r>
      <w:r w:rsidR="003E66B9" w:rsidRPr="00E94866">
        <w:t>均</w:t>
      </w:r>
      <w:r w:rsidR="00ED4345" w:rsidRPr="00E94866">
        <w:t>達</w:t>
      </w:r>
      <w:r w:rsidR="00DA45DA" w:rsidRPr="00E94866">
        <w:t>學士</w:t>
      </w:r>
      <w:r w:rsidR="00517CBC" w:rsidRPr="00E94866">
        <w:rPr>
          <w:rFonts w:hint="eastAsia"/>
        </w:rPr>
        <w:t>或</w:t>
      </w:r>
      <w:r w:rsidR="0000695E" w:rsidRPr="00E94866">
        <w:rPr>
          <w:rFonts w:hint="eastAsia"/>
        </w:rPr>
        <w:t>以上</w:t>
      </w:r>
      <w:r w:rsidR="00FA4180" w:rsidRPr="00E94866">
        <w:rPr>
          <w:rFonts w:hint="eastAsia"/>
        </w:rPr>
        <w:t>程度</w:t>
      </w:r>
      <w:r w:rsidR="00C40024" w:rsidRPr="00E94866">
        <w:rPr>
          <w:rFonts w:hint="eastAsia"/>
        </w:rPr>
        <w:t>。</w:t>
      </w:r>
    </w:p>
    <w:p w14:paraId="183C13CB" w14:textId="77777777" w:rsidR="00206051" w:rsidRPr="00E94866" w:rsidRDefault="00206051">
      <w:pPr>
        <w:pStyle w:val="Web"/>
        <w:spacing w:before="0" w:beforeAutospacing="0" w:after="0" w:afterAutospacing="0" w:line="360" w:lineRule="auto"/>
        <w:jc w:val="both"/>
      </w:pPr>
    </w:p>
    <w:p w14:paraId="53D00E2A" w14:textId="6BEE4963" w:rsidR="00206051" w:rsidRPr="00E94866" w:rsidRDefault="00BC5E96" w:rsidP="00206051">
      <w:pPr>
        <w:jc w:val="both"/>
        <w:rPr>
          <w:b/>
          <w:lang w:eastAsia="zh-HK"/>
        </w:rPr>
      </w:pPr>
      <w:r w:rsidRPr="00E94866">
        <w:rPr>
          <w:rFonts w:hint="eastAsia"/>
          <w:b/>
          <w:lang w:eastAsia="zh-HK"/>
        </w:rPr>
        <w:t>丁部</w:t>
      </w:r>
      <w:r w:rsidR="00AD5234" w:rsidRPr="00E94866">
        <w:rPr>
          <w:rFonts w:hint="eastAsia"/>
          <w:b/>
          <w:lang w:eastAsia="zh-HK"/>
        </w:rPr>
        <w:t>參考</w:t>
      </w:r>
      <w:r w:rsidR="00206051" w:rsidRPr="00E94866">
        <w:rPr>
          <w:rFonts w:hint="eastAsia"/>
          <w:b/>
          <w:lang w:eastAsia="zh-HK"/>
        </w:rPr>
        <w:t>網頁﹕</w:t>
      </w:r>
    </w:p>
    <w:p w14:paraId="6FBC3CAB" w14:textId="77777777" w:rsidR="00206051" w:rsidRPr="00E94866" w:rsidRDefault="00206051" w:rsidP="008E55FE">
      <w:pPr>
        <w:pStyle w:val="af2"/>
        <w:numPr>
          <w:ilvl w:val="0"/>
          <w:numId w:val="93"/>
        </w:numPr>
        <w:ind w:leftChars="0"/>
        <w:jc w:val="both"/>
        <w:rPr>
          <w:b/>
        </w:rPr>
      </w:pPr>
      <w:r w:rsidRPr="00E94866">
        <w:rPr>
          <w:rFonts w:hint="eastAsia"/>
          <w:b/>
        </w:rPr>
        <w:t>文化體育及旅遊局</w:t>
      </w:r>
    </w:p>
    <w:p w14:paraId="23705D0A" w14:textId="77777777" w:rsidR="00206051" w:rsidRPr="00E94866" w:rsidRDefault="00206051" w:rsidP="00206051">
      <w:pPr>
        <w:jc w:val="both"/>
      </w:pPr>
      <w:r w:rsidRPr="00E94866">
        <w:t>https://www.cstb.gov.hk/tc/policies/sports-and-recreation/sports-policy.html</w:t>
      </w:r>
    </w:p>
    <w:p w14:paraId="28AE1849" w14:textId="77777777" w:rsidR="00206051" w:rsidRPr="00E94866" w:rsidRDefault="00206051" w:rsidP="009F66E5">
      <w:pPr>
        <w:pStyle w:val="af2"/>
        <w:widowControl/>
        <w:numPr>
          <w:ilvl w:val="0"/>
          <w:numId w:val="93"/>
        </w:numPr>
        <w:spacing w:beforeLines="50" w:before="180"/>
        <w:ind w:leftChars="0" w:left="482" w:hanging="482"/>
        <w:jc w:val="both"/>
        <w:rPr>
          <w:b/>
          <w:lang w:val="en-US"/>
        </w:rPr>
      </w:pPr>
      <w:r w:rsidRPr="00E94866">
        <w:rPr>
          <w:rFonts w:hint="eastAsia"/>
          <w:b/>
          <w:lang w:val="en-US"/>
        </w:rPr>
        <w:t>中國香港體育協會暨奧林匹克委員會</w:t>
      </w:r>
    </w:p>
    <w:p w14:paraId="39E65F38" w14:textId="77777777" w:rsidR="00206051" w:rsidRPr="00E94866" w:rsidRDefault="00206051" w:rsidP="009F66E5">
      <w:pPr>
        <w:widowControl/>
        <w:jc w:val="both"/>
        <w:rPr>
          <w:rFonts w:ascii="新細明體" w:hAnsi="新細明體" w:cs="新細明體"/>
          <w:kern w:val="0"/>
        </w:rPr>
      </w:pPr>
      <w:r w:rsidRPr="00E94866">
        <w:t>https://www.hkolympic.org/zh/</w:t>
      </w:r>
    </w:p>
    <w:p w14:paraId="55DFB1BF" w14:textId="77777777" w:rsidR="00206051" w:rsidRPr="00E94866" w:rsidRDefault="00206051" w:rsidP="009F66E5">
      <w:pPr>
        <w:pStyle w:val="af2"/>
        <w:numPr>
          <w:ilvl w:val="0"/>
          <w:numId w:val="93"/>
        </w:numPr>
        <w:spacing w:beforeLines="50" w:before="180"/>
        <w:ind w:leftChars="0" w:left="482" w:hanging="482"/>
        <w:jc w:val="both"/>
        <w:rPr>
          <w:b/>
        </w:rPr>
      </w:pPr>
      <w:r w:rsidRPr="00E94866">
        <w:rPr>
          <w:rFonts w:hint="eastAsia"/>
          <w:b/>
          <w:lang w:val="en-US"/>
        </w:rPr>
        <w:t>康</w:t>
      </w:r>
      <w:r w:rsidRPr="00E94866">
        <w:rPr>
          <w:rFonts w:hint="eastAsia"/>
          <w:b/>
          <w:lang w:val="en-US" w:eastAsia="zh-HK"/>
        </w:rPr>
        <w:t>樂及</w:t>
      </w:r>
      <w:r w:rsidRPr="00E94866">
        <w:rPr>
          <w:rFonts w:hint="eastAsia"/>
          <w:b/>
          <w:lang w:val="en-US"/>
        </w:rPr>
        <w:t>文</w:t>
      </w:r>
      <w:r w:rsidRPr="00E94866">
        <w:rPr>
          <w:rFonts w:hint="eastAsia"/>
          <w:b/>
          <w:lang w:val="en-US" w:eastAsia="zh-HK"/>
        </w:rPr>
        <w:t>化事務</w:t>
      </w:r>
      <w:r w:rsidRPr="00E94866">
        <w:rPr>
          <w:rFonts w:hint="eastAsia"/>
          <w:b/>
          <w:lang w:val="en-US"/>
        </w:rPr>
        <w:t>署</w:t>
      </w:r>
    </w:p>
    <w:p w14:paraId="01B2D464" w14:textId="77777777" w:rsidR="00206051" w:rsidRPr="00E94866" w:rsidRDefault="00206051" w:rsidP="009F66E5">
      <w:pPr>
        <w:widowControl/>
        <w:tabs>
          <w:tab w:val="left" w:pos="360"/>
        </w:tabs>
        <w:rPr>
          <w:kern w:val="0"/>
          <w:lang w:val="en-US"/>
        </w:rPr>
      </w:pPr>
      <w:r w:rsidRPr="00E94866">
        <w:t>https://www.lcsd.gov.hk/tc/cscp/p_info.html</w:t>
      </w:r>
    </w:p>
    <w:p w14:paraId="448AB84D" w14:textId="653442AD" w:rsidR="00206051" w:rsidRPr="00E94866" w:rsidRDefault="00692101" w:rsidP="009F66E5">
      <w:pPr>
        <w:pStyle w:val="af2"/>
        <w:numPr>
          <w:ilvl w:val="0"/>
          <w:numId w:val="93"/>
        </w:numPr>
        <w:spacing w:beforeLines="50" w:before="180"/>
        <w:ind w:leftChars="0" w:left="482" w:hanging="482"/>
        <w:jc w:val="both"/>
        <w:rPr>
          <w:b/>
        </w:rPr>
      </w:pPr>
      <w:r w:rsidRPr="00E94866">
        <w:rPr>
          <w:rFonts w:hint="eastAsia"/>
          <w:b/>
          <w:lang w:eastAsia="zh-HK"/>
        </w:rPr>
        <w:t>中國</w:t>
      </w:r>
      <w:r w:rsidR="00206051" w:rsidRPr="00E94866">
        <w:rPr>
          <w:rFonts w:hint="eastAsia"/>
          <w:b/>
        </w:rPr>
        <w:t>香港學界體育聯會</w:t>
      </w:r>
      <w:r w:rsidR="00206051" w:rsidRPr="00E94866">
        <w:rPr>
          <w:rFonts w:hint="eastAsia"/>
          <w:b/>
          <w:lang w:eastAsia="zh-HK"/>
        </w:rPr>
        <w:t>﹕</w:t>
      </w:r>
    </w:p>
    <w:p w14:paraId="12ADB810" w14:textId="6FC2E6A1" w:rsidR="003D7797" w:rsidRPr="00E94866" w:rsidRDefault="003755D8" w:rsidP="003755D8">
      <w:pPr>
        <w:widowControl/>
        <w:tabs>
          <w:tab w:val="left" w:pos="360"/>
        </w:tabs>
      </w:pPr>
      <w:r w:rsidRPr="00E94866">
        <w:t>http://www.hkssf-hk.org.hk/hq/HQ/C2_about%20us.htm</w:t>
      </w:r>
    </w:p>
    <w:p w14:paraId="79FC50D3" w14:textId="77777777" w:rsidR="003755D8" w:rsidRPr="00E94866" w:rsidRDefault="003755D8" w:rsidP="00AD7A07">
      <w:pPr>
        <w:pStyle w:val="Web"/>
        <w:spacing w:before="0" w:beforeAutospacing="0" w:after="0" w:afterAutospacing="0" w:line="360" w:lineRule="auto"/>
        <w:jc w:val="both"/>
        <w:rPr>
          <w:rFonts w:ascii="Times New Roman" w:hAnsi="Times New Roman" w:cs="Times New Roman"/>
          <w:b/>
          <w:bCs/>
          <w:color w:val="auto"/>
          <w:sz w:val="24"/>
          <w:szCs w:val="24"/>
        </w:rPr>
      </w:pPr>
    </w:p>
    <w:p w14:paraId="2D7AF317" w14:textId="31C52E0E" w:rsidR="00766EC6" w:rsidRPr="00E94866" w:rsidRDefault="003D3428" w:rsidP="00AD7A07">
      <w:pPr>
        <w:pStyle w:val="Web"/>
        <w:spacing w:before="0" w:beforeAutospacing="0" w:after="0" w:afterAutospacing="0" w:line="360" w:lineRule="auto"/>
        <w:jc w:val="both"/>
        <w:rPr>
          <w:rFonts w:ascii="Times New Roman" w:hAnsi="Times New Roman" w:cs="Times New Roman"/>
          <w:b/>
          <w:bCs/>
          <w:color w:val="auto"/>
          <w:sz w:val="24"/>
          <w:szCs w:val="24"/>
        </w:rPr>
      </w:pPr>
      <w:r w:rsidRPr="00E94866">
        <w:rPr>
          <w:rFonts w:ascii="Times New Roman" w:hAnsi="Times New Roman" w:cs="Times New Roman" w:hint="eastAsia"/>
          <w:b/>
          <w:bCs/>
          <w:color w:val="auto"/>
          <w:sz w:val="24"/>
          <w:szCs w:val="24"/>
          <w:lang w:eastAsia="zh-HK"/>
        </w:rPr>
        <w:t>丁</w:t>
      </w:r>
      <w:r w:rsidRPr="00E94866">
        <w:rPr>
          <w:rFonts w:ascii="Times New Roman" w:hAnsi="Times New Roman" w:cs="Times New Roman" w:hint="eastAsia"/>
          <w:b/>
          <w:bCs/>
          <w:color w:val="auto"/>
          <w:sz w:val="24"/>
          <w:szCs w:val="24"/>
        </w:rPr>
        <w:t>.</w:t>
      </w:r>
      <w:r w:rsidR="003D7797" w:rsidRPr="00E94866">
        <w:rPr>
          <w:rFonts w:ascii="Times New Roman" w:hAnsi="Times New Roman" w:cs="Times New Roman" w:hint="eastAsia"/>
          <w:b/>
          <w:bCs/>
          <w:color w:val="auto"/>
          <w:sz w:val="24"/>
          <w:szCs w:val="24"/>
        </w:rPr>
        <w:t xml:space="preserve">  </w:t>
      </w:r>
      <w:r w:rsidR="00834B13" w:rsidRPr="00E94866">
        <w:rPr>
          <w:rFonts w:ascii="Times New Roman" w:hAnsi="Times New Roman" w:cs="Times New Roman"/>
          <w:b/>
          <w:bCs/>
          <w:color w:val="auto"/>
          <w:sz w:val="24"/>
          <w:szCs w:val="24"/>
        </w:rPr>
        <w:t>香港的運動、康樂與消閒現況</w:t>
      </w:r>
    </w:p>
    <w:p w14:paraId="60CC7273" w14:textId="58D750B6" w:rsidR="00FF0E19" w:rsidRPr="00E94866" w:rsidRDefault="00FF0E19" w:rsidP="001B0BB1">
      <w:pPr>
        <w:spacing w:beforeLines="50" w:before="180" w:line="360" w:lineRule="auto"/>
        <w:jc w:val="both"/>
        <w:rPr>
          <w:rFonts w:asciiTheme="majorEastAsia" w:eastAsiaTheme="majorEastAsia" w:hAnsiTheme="majorEastAsia"/>
        </w:rPr>
      </w:pPr>
      <w:r w:rsidRPr="00E94866">
        <w:rPr>
          <w:rFonts w:hint="eastAsia"/>
        </w:rPr>
        <w:t>香港特別行政區政府從多方面支援香港運動的發展，如在《</w:t>
      </w:r>
      <w:r w:rsidRPr="00E94866">
        <w:rPr>
          <w:rFonts w:hint="eastAsia"/>
        </w:rPr>
        <w:t>2006</w:t>
      </w:r>
      <w:r w:rsidRPr="00E94866">
        <w:rPr>
          <w:rFonts w:hint="eastAsia"/>
        </w:rPr>
        <w:t>至</w:t>
      </w:r>
      <w:r w:rsidRPr="00E94866">
        <w:rPr>
          <w:rFonts w:hint="eastAsia"/>
        </w:rPr>
        <w:t>07</w:t>
      </w:r>
      <w:r w:rsidRPr="00E94866">
        <w:rPr>
          <w:rFonts w:hint="eastAsia"/>
        </w:rPr>
        <w:t>年施政報告》中指出：「</w:t>
      </w:r>
      <w:r w:rsidRPr="00E94866">
        <w:t>體育普及化、精英化、盛事化，是</w:t>
      </w:r>
      <w:r w:rsidRPr="00E94866">
        <w:rPr>
          <w:rFonts w:hint="eastAsia"/>
        </w:rPr>
        <w:t>近年</w:t>
      </w:r>
      <w:r w:rsidRPr="00E94866">
        <w:t>特區政府發展體育的策略。</w:t>
      </w:r>
      <w:r w:rsidRPr="00E94866">
        <w:rPr>
          <w:rFonts w:hint="eastAsia"/>
          <w:lang w:eastAsia="zh-HK"/>
        </w:rPr>
        <w:t>」</w:t>
      </w:r>
      <w:r w:rsidR="00D70551" w:rsidRPr="00E94866">
        <w:rPr>
          <w:rFonts w:hint="eastAsia"/>
          <w:lang w:eastAsia="zh-HK"/>
        </w:rPr>
        <w:t>於歷年</w:t>
      </w:r>
      <w:r w:rsidR="00D70551" w:rsidRPr="00E94866">
        <w:rPr>
          <w:rFonts w:hint="eastAsia"/>
        </w:rPr>
        <w:t>施政報告中</w:t>
      </w:r>
      <w:r w:rsidR="00BF36D1" w:rsidRPr="00E94866">
        <w:rPr>
          <w:rFonts w:hint="eastAsia"/>
          <w:lang w:eastAsia="zh-HK"/>
        </w:rPr>
        <w:t>亦</w:t>
      </w:r>
      <w:r w:rsidR="00D70551" w:rsidRPr="00E94866">
        <w:rPr>
          <w:rFonts w:hint="eastAsia"/>
        </w:rPr>
        <w:t>有相關發展體育的內容，</w:t>
      </w:r>
      <w:r w:rsidR="00F334D7" w:rsidRPr="00E94866">
        <w:rPr>
          <w:rFonts w:eastAsiaTheme="majorEastAsia" w:hint="eastAsia"/>
          <w:lang w:eastAsia="zh-HK"/>
        </w:rPr>
        <w:t>在</w:t>
      </w:r>
      <w:r w:rsidRPr="00E94866">
        <w:rPr>
          <w:rFonts w:eastAsiaTheme="majorEastAsia" w:hint="eastAsia"/>
        </w:rPr>
        <w:t>《</w:t>
      </w:r>
      <w:r w:rsidRPr="00E94866">
        <w:rPr>
          <w:rFonts w:eastAsiaTheme="majorEastAsia"/>
        </w:rPr>
        <w:t>20</w:t>
      </w:r>
      <w:r w:rsidR="00F334D7" w:rsidRPr="00E94866">
        <w:rPr>
          <w:rFonts w:eastAsiaTheme="majorEastAsia"/>
        </w:rPr>
        <w:t>21</w:t>
      </w:r>
      <w:r w:rsidRPr="00E94866">
        <w:rPr>
          <w:rFonts w:asciiTheme="majorEastAsia" w:eastAsiaTheme="majorEastAsia" w:hAnsiTheme="majorEastAsia" w:hint="eastAsia"/>
        </w:rPr>
        <w:t>年施政報告》中指出：「政府</w:t>
      </w:r>
      <w:r w:rsidR="00F334D7" w:rsidRPr="00E94866">
        <w:rPr>
          <w:rFonts w:asciiTheme="majorEastAsia" w:eastAsiaTheme="majorEastAsia" w:hAnsiTheme="majorEastAsia" w:hint="eastAsia"/>
          <w:shd w:val="clear" w:color="auto" w:fill="FFFFFF"/>
        </w:rPr>
        <w:t>會研究進一步推展本港體育事業，在精英化、盛事化和普及化以外，向更專業化和產業化的方向發展。隨着啟德體育園在</w:t>
      </w:r>
      <w:r w:rsidR="00F334D7" w:rsidRPr="00E94866">
        <w:rPr>
          <w:rFonts w:eastAsiaTheme="majorEastAsia"/>
          <w:shd w:val="clear" w:color="auto" w:fill="FFFFFF"/>
        </w:rPr>
        <w:t>202</w:t>
      </w:r>
      <w:r w:rsidR="00E56BA4" w:rsidRPr="00E94866">
        <w:rPr>
          <w:rFonts w:eastAsiaTheme="majorEastAsia" w:hint="eastAsia"/>
          <w:shd w:val="clear" w:color="auto" w:fill="FFFFFF"/>
        </w:rPr>
        <w:t>5</w:t>
      </w:r>
      <w:r w:rsidR="00F334D7" w:rsidRPr="00E94866">
        <w:rPr>
          <w:rFonts w:asciiTheme="majorEastAsia" w:eastAsiaTheme="majorEastAsia" w:hAnsiTheme="majorEastAsia"/>
          <w:shd w:val="clear" w:color="auto" w:fill="FFFFFF"/>
        </w:rPr>
        <w:t>年落成，以及大灣區的發展機遇，將可締造更多體育相關的多元發展，為青年人以至為退役運動員提供就業和發展機會。</w:t>
      </w:r>
      <w:r w:rsidR="00F334D7" w:rsidRPr="00E94866">
        <w:rPr>
          <w:rFonts w:asciiTheme="majorEastAsia" w:eastAsiaTheme="majorEastAsia" w:hAnsiTheme="majorEastAsia" w:hint="eastAsia"/>
        </w:rPr>
        <w:t>」</w:t>
      </w:r>
    </w:p>
    <w:p w14:paraId="1E4F8F5B" w14:textId="77777777" w:rsidR="00206051" w:rsidRPr="00E94866" w:rsidRDefault="00206051" w:rsidP="00FF0E19">
      <w:pPr>
        <w:spacing w:line="360" w:lineRule="auto"/>
        <w:jc w:val="both"/>
        <w:rPr>
          <w:b/>
        </w:rPr>
      </w:pPr>
    </w:p>
    <w:p w14:paraId="6D3B46E9" w14:textId="77777777" w:rsidR="00206051" w:rsidRPr="00E94866" w:rsidRDefault="00206051" w:rsidP="00FF0E19">
      <w:pPr>
        <w:spacing w:line="360" w:lineRule="auto"/>
        <w:jc w:val="both"/>
        <w:rPr>
          <w:b/>
        </w:rPr>
      </w:pPr>
    </w:p>
    <w:p w14:paraId="161C42F8" w14:textId="23DE8EFA" w:rsidR="00206051" w:rsidRPr="00E94866" w:rsidRDefault="003D3428" w:rsidP="00ED0004">
      <w:pPr>
        <w:spacing w:beforeLines="50" w:before="180" w:line="360" w:lineRule="auto"/>
        <w:jc w:val="both"/>
        <w:rPr>
          <w:b/>
        </w:rPr>
      </w:pPr>
      <w:r w:rsidRPr="00E94866">
        <w:rPr>
          <w:rFonts w:hint="eastAsia"/>
          <w:b/>
          <w:lang w:val="en-US" w:eastAsia="zh-HK"/>
        </w:rPr>
        <w:lastRenderedPageBreak/>
        <w:t>丁</w:t>
      </w:r>
      <w:r w:rsidRPr="00E94866">
        <w:rPr>
          <w:rFonts w:hint="eastAsia"/>
          <w:b/>
          <w:lang w:val="en-US"/>
        </w:rPr>
        <w:t>(1)</w:t>
      </w:r>
      <w:r w:rsidR="003624C5" w:rsidRPr="00E94866">
        <w:rPr>
          <w:b/>
          <w:lang w:val="en-US"/>
        </w:rPr>
        <w:t xml:space="preserve"> </w:t>
      </w:r>
      <w:r w:rsidR="00F962C1" w:rsidRPr="00E94866">
        <w:rPr>
          <w:rFonts w:hint="eastAsia"/>
          <w:b/>
        </w:rPr>
        <w:t>政府機構</w:t>
      </w:r>
      <w:r w:rsidR="005F187B" w:rsidRPr="00E94866">
        <w:rPr>
          <w:rFonts w:hint="eastAsia"/>
          <w:b/>
        </w:rPr>
        <w:t xml:space="preserve"> </w:t>
      </w:r>
    </w:p>
    <w:p w14:paraId="5541F457" w14:textId="665B31C5" w:rsidR="00991B30" w:rsidRPr="00E94866" w:rsidRDefault="003D3428" w:rsidP="00E56BA4">
      <w:pPr>
        <w:jc w:val="both"/>
        <w:rPr>
          <w:b/>
        </w:rPr>
      </w:pPr>
      <w:r w:rsidRPr="00E94866">
        <w:rPr>
          <w:rFonts w:hint="eastAsia"/>
          <w:b/>
          <w:lang w:eastAsia="zh-HK"/>
        </w:rPr>
        <w:t>丁</w:t>
      </w:r>
      <w:r w:rsidRPr="00E94866">
        <w:rPr>
          <w:rFonts w:hint="eastAsia"/>
          <w:b/>
        </w:rPr>
        <w:t>(</w:t>
      </w:r>
      <w:r w:rsidR="008549D0" w:rsidRPr="00E94866">
        <w:rPr>
          <w:b/>
        </w:rPr>
        <w:t>1.1</w:t>
      </w:r>
      <w:r w:rsidRPr="00E94866">
        <w:rPr>
          <w:rFonts w:hint="eastAsia"/>
          <w:b/>
        </w:rPr>
        <w:t>)</w:t>
      </w:r>
      <w:r w:rsidRPr="00E94866">
        <w:rPr>
          <w:b/>
        </w:rPr>
        <w:t xml:space="preserve"> </w:t>
      </w:r>
      <w:r w:rsidR="00991B30" w:rsidRPr="00E94866">
        <w:rPr>
          <w:rFonts w:hint="eastAsia"/>
          <w:b/>
        </w:rPr>
        <w:t>文化體育及旅遊局</w:t>
      </w:r>
    </w:p>
    <w:p w14:paraId="5E479C0C" w14:textId="6F9DB1C4" w:rsidR="00333910" w:rsidRPr="00E94866" w:rsidRDefault="00BF36D1" w:rsidP="008E55FE">
      <w:pPr>
        <w:pStyle w:val="CM9"/>
        <w:spacing w:before="50" w:after="0" w:line="360" w:lineRule="auto"/>
        <w:jc w:val="both"/>
      </w:pPr>
      <w:r w:rsidRPr="00E94866">
        <w:rPr>
          <w:rFonts w:hint="eastAsia"/>
        </w:rPr>
        <w:t>過往由民政事務局負責有關藝術、文化和體育及康樂的政策，</w:t>
      </w:r>
      <w:r w:rsidRPr="00E94866">
        <w:rPr>
          <w:rFonts w:hint="eastAsia"/>
          <w:lang w:eastAsia="zh-HK"/>
        </w:rPr>
        <w:t>自</w:t>
      </w:r>
      <w:r w:rsidRPr="00E94866">
        <w:rPr>
          <w:rFonts w:hint="eastAsia"/>
        </w:rPr>
        <w:t>2022</w:t>
      </w:r>
      <w:r w:rsidRPr="00E94866">
        <w:rPr>
          <w:rFonts w:hint="eastAsia"/>
          <w:lang w:eastAsia="zh-HK"/>
        </w:rPr>
        <w:t>年</w:t>
      </w:r>
      <w:r w:rsidRPr="00E94866">
        <w:rPr>
          <w:rFonts w:hint="eastAsia"/>
        </w:rPr>
        <w:t>7</w:t>
      </w:r>
      <w:r w:rsidRPr="00E94866">
        <w:rPr>
          <w:rFonts w:hint="eastAsia"/>
          <w:lang w:eastAsia="zh-HK"/>
        </w:rPr>
        <w:t>月</w:t>
      </w:r>
      <w:r w:rsidRPr="00E94866">
        <w:rPr>
          <w:rFonts w:hint="eastAsia"/>
        </w:rPr>
        <w:t>1</w:t>
      </w:r>
      <w:r w:rsidRPr="00E94866">
        <w:rPr>
          <w:rFonts w:hint="eastAsia"/>
          <w:lang w:eastAsia="zh-HK"/>
        </w:rPr>
        <w:t>日開</w:t>
      </w:r>
      <w:r w:rsidRPr="00E94866">
        <w:rPr>
          <w:rFonts w:hint="eastAsia"/>
        </w:rPr>
        <w:t>始</w:t>
      </w:r>
      <w:r w:rsidR="00A372C0" w:rsidRPr="00E94866">
        <w:rPr>
          <w:rFonts w:hint="eastAsia"/>
        </w:rPr>
        <w:t>改</w:t>
      </w:r>
      <w:r w:rsidRPr="00E94866">
        <w:rPr>
          <w:rFonts w:hint="eastAsia"/>
          <w:lang w:eastAsia="zh-HK"/>
        </w:rPr>
        <w:t>由</w:t>
      </w:r>
      <w:r w:rsidR="002F6A3E" w:rsidRPr="00E94866">
        <w:rPr>
          <w:rFonts w:hint="eastAsia"/>
        </w:rPr>
        <w:t>文化體育及旅遊局</w:t>
      </w:r>
      <w:r w:rsidR="002F6A3E" w:rsidRPr="00E94866">
        <w:rPr>
          <w:rFonts w:hint="eastAsia"/>
        </w:rPr>
        <w:t>(</w:t>
      </w:r>
      <w:r w:rsidR="001F1CF9" w:rsidRPr="00E94866">
        <w:rPr>
          <w:rFonts w:hint="eastAsia"/>
        </w:rPr>
        <w:t>文體旅</w:t>
      </w:r>
      <w:r w:rsidR="002F6A3E" w:rsidRPr="00E94866">
        <w:rPr>
          <w:rFonts w:hint="eastAsia"/>
        </w:rPr>
        <w:t>局</w:t>
      </w:r>
      <w:r w:rsidR="002F6A3E" w:rsidRPr="00E94866">
        <w:t>)</w:t>
      </w:r>
      <w:r w:rsidR="002F6A3E" w:rsidRPr="00E94866">
        <w:rPr>
          <w:rFonts w:hint="eastAsia"/>
        </w:rPr>
        <w:t>負責</w:t>
      </w:r>
      <w:r w:rsidR="00D70551" w:rsidRPr="00E94866">
        <w:rPr>
          <w:rFonts w:hint="eastAsia"/>
        </w:rPr>
        <w:t>。文體旅遊局</w:t>
      </w:r>
      <w:r w:rsidR="00333910" w:rsidRPr="00E94866">
        <w:rPr>
          <w:rFonts w:hint="eastAsia"/>
        </w:rPr>
        <w:t>致力推動香港的體育發展，轄下體育及康樂科負責推廣和落實政府的三大體育發展政策目標，包括普及化、精英化和盛事化。</w:t>
      </w:r>
      <w:r w:rsidR="003624C5" w:rsidRPr="00E94866">
        <w:rPr>
          <w:rFonts w:hint="eastAsia"/>
        </w:rPr>
        <w:t>文體旅遊局</w:t>
      </w:r>
      <w:r w:rsidR="00333910" w:rsidRPr="00E94866">
        <w:rPr>
          <w:rFonts w:hint="eastAsia"/>
        </w:rPr>
        <w:t>亦致力增加和提升體育及康樂設施，鼓勵社會各界合作建立熱愛體育的文化。</w:t>
      </w:r>
    </w:p>
    <w:p w14:paraId="7C3A6E85" w14:textId="77777777" w:rsidR="00206051" w:rsidRPr="00E94866" w:rsidRDefault="00206051" w:rsidP="00E56BA4">
      <w:pPr>
        <w:pStyle w:val="Web"/>
        <w:spacing w:before="0" w:beforeAutospacing="0" w:after="0" w:afterAutospacing="0"/>
        <w:jc w:val="both"/>
        <w:rPr>
          <w:rFonts w:ascii="Times New Roman" w:hAnsi="Times New Roman" w:cs="Times New Roman"/>
          <w:b/>
          <w:color w:val="auto"/>
          <w:kern w:val="2"/>
          <w:sz w:val="24"/>
          <w:szCs w:val="24"/>
        </w:rPr>
      </w:pPr>
    </w:p>
    <w:p w14:paraId="68AECF50" w14:textId="1905571F" w:rsidR="005502AC" w:rsidRPr="00E94866" w:rsidRDefault="003D3428" w:rsidP="00E56BA4">
      <w:pPr>
        <w:pStyle w:val="Web"/>
        <w:spacing w:before="0" w:beforeAutospacing="0" w:after="0" w:afterAutospacing="0"/>
        <w:jc w:val="both"/>
        <w:rPr>
          <w:rFonts w:ascii="Times New Roman" w:hAnsi="Times New Roman" w:cs="Times New Roman"/>
          <w:color w:val="auto"/>
          <w:sz w:val="24"/>
          <w:szCs w:val="24"/>
        </w:rPr>
      </w:pPr>
      <w:r w:rsidRPr="00E94866">
        <w:rPr>
          <w:rFonts w:ascii="Times New Roman" w:hAnsi="Times New Roman" w:cs="Times New Roman" w:hint="eastAsia"/>
          <w:b/>
          <w:color w:val="auto"/>
          <w:kern w:val="2"/>
          <w:sz w:val="24"/>
          <w:szCs w:val="24"/>
          <w:lang w:eastAsia="zh-HK"/>
        </w:rPr>
        <w:t>丁</w:t>
      </w:r>
      <w:r w:rsidRPr="00E94866">
        <w:rPr>
          <w:rFonts w:ascii="Times New Roman" w:hAnsi="Times New Roman" w:cs="Times New Roman" w:hint="eastAsia"/>
          <w:b/>
          <w:color w:val="auto"/>
          <w:kern w:val="2"/>
          <w:sz w:val="24"/>
          <w:szCs w:val="24"/>
        </w:rPr>
        <w:t>(</w:t>
      </w:r>
      <w:r w:rsidR="008549D0" w:rsidRPr="00E94866">
        <w:rPr>
          <w:rFonts w:ascii="Times New Roman" w:hAnsi="Times New Roman" w:cs="Times New Roman"/>
          <w:b/>
          <w:color w:val="auto"/>
          <w:kern w:val="2"/>
          <w:sz w:val="24"/>
          <w:szCs w:val="24"/>
        </w:rPr>
        <w:t>1.1.</w:t>
      </w:r>
      <w:r w:rsidR="003F0AE2" w:rsidRPr="00E94866">
        <w:rPr>
          <w:rFonts w:ascii="Times New Roman" w:hAnsi="Times New Roman" w:cs="Times New Roman" w:hint="eastAsia"/>
          <w:b/>
          <w:color w:val="auto"/>
          <w:kern w:val="2"/>
          <w:sz w:val="24"/>
          <w:szCs w:val="24"/>
        </w:rPr>
        <w:t>1</w:t>
      </w:r>
      <w:r w:rsidRPr="00E94866">
        <w:rPr>
          <w:rFonts w:ascii="Times New Roman" w:hAnsi="Times New Roman" w:cs="Times New Roman" w:hint="eastAsia"/>
          <w:b/>
          <w:color w:val="auto"/>
          <w:kern w:val="2"/>
          <w:sz w:val="24"/>
          <w:szCs w:val="24"/>
        </w:rPr>
        <w:t>)</w:t>
      </w:r>
      <w:r w:rsidR="003F0AE2" w:rsidRPr="00E94866">
        <w:rPr>
          <w:rFonts w:ascii="Times New Roman" w:hAnsi="Times New Roman" w:cs="Times New Roman" w:hint="eastAsia"/>
          <w:b/>
          <w:color w:val="auto"/>
          <w:kern w:val="2"/>
          <w:sz w:val="24"/>
          <w:szCs w:val="24"/>
        </w:rPr>
        <w:t xml:space="preserve"> </w:t>
      </w:r>
      <w:r w:rsidR="005502AC" w:rsidRPr="00E94866">
        <w:rPr>
          <w:rFonts w:ascii="Times New Roman" w:hAnsi="Times New Roman" w:cs="Times New Roman" w:hint="eastAsia"/>
          <w:b/>
          <w:color w:val="auto"/>
          <w:sz w:val="24"/>
          <w:szCs w:val="24"/>
        </w:rPr>
        <w:t>體育普及化</w:t>
      </w:r>
    </w:p>
    <w:p w14:paraId="15541897" w14:textId="721C6562" w:rsidR="005502AC" w:rsidRPr="00E94866" w:rsidRDefault="001F1CF9" w:rsidP="008E55FE">
      <w:pPr>
        <w:pStyle w:val="CM9"/>
        <w:spacing w:before="50" w:after="0" w:line="360" w:lineRule="auto"/>
        <w:jc w:val="both"/>
      </w:pPr>
      <w:r w:rsidRPr="00E94866">
        <w:rPr>
          <w:rFonts w:hint="eastAsia"/>
        </w:rPr>
        <w:t>文體旅</w:t>
      </w:r>
      <w:r w:rsidR="005502AC" w:rsidRPr="00E94866">
        <w:rPr>
          <w:rFonts w:hint="eastAsia"/>
        </w:rPr>
        <w:t>局通過推廣社區體育，鼓勵市民參與各式各樣的體育活動，在社區建立熱愛體育的文化，協助他們培養健康生活模式。</w:t>
      </w:r>
    </w:p>
    <w:p w14:paraId="56401B3E" w14:textId="1DD5DF60" w:rsidR="005502AC" w:rsidRPr="00E94866" w:rsidRDefault="005502AC" w:rsidP="008E55FE">
      <w:pPr>
        <w:pStyle w:val="CM9"/>
        <w:spacing w:before="50" w:after="0" w:line="360" w:lineRule="auto"/>
        <w:jc w:val="both"/>
      </w:pPr>
      <w:r w:rsidRPr="00E94866">
        <w:rPr>
          <w:rFonts w:hint="eastAsia"/>
        </w:rPr>
        <w:t>政府用於推廣普及體育的開支，佔體育發展整體經常開支的最大部分。在</w:t>
      </w:r>
      <w:r w:rsidRPr="00E94866">
        <w:t>2022-23</w:t>
      </w:r>
      <w:r w:rsidRPr="00E94866">
        <w:rPr>
          <w:rFonts w:hint="eastAsia"/>
        </w:rPr>
        <w:t>年度，用於推廣普及體育的開支約為</w:t>
      </w:r>
      <w:r w:rsidRPr="00E94866">
        <w:t>60</w:t>
      </w:r>
      <w:r w:rsidRPr="00E94866">
        <w:rPr>
          <w:rFonts w:hint="eastAsia"/>
        </w:rPr>
        <w:t>億元，佔體育發展整體開支約</w:t>
      </w:r>
      <w:r w:rsidRPr="00E94866">
        <w:t>84%</w:t>
      </w:r>
      <w:r w:rsidRPr="00E94866">
        <w:rPr>
          <w:rFonts w:hint="eastAsia"/>
        </w:rPr>
        <w:t>。</w:t>
      </w:r>
    </w:p>
    <w:p w14:paraId="7461F0D0" w14:textId="0ED4E1A9" w:rsidR="005502AC" w:rsidRPr="00E94866" w:rsidRDefault="005502AC" w:rsidP="008E55FE">
      <w:pPr>
        <w:pStyle w:val="CM9"/>
        <w:spacing w:before="50" w:after="0" w:line="360" w:lineRule="auto"/>
        <w:jc w:val="both"/>
      </w:pPr>
      <w:r w:rsidRPr="00E94866">
        <w:rPr>
          <w:rFonts w:hint="eastAsia"/>
        </w:rPr>
        <w:t>文體旅遊局與其他政府部門及相關團體，包括</w:t>
      </w:r>
      <w:r w:rsidR="003624C5" w:rsidRPr="00E94866">
        <w:rPr>
          <w:rFonts w:hint="eastAsia"/>
        </w:rPr>
        <w:t>康文署</w:t>
      </w:r>
      <w:r w:rsidRPr="00E94866">
        <w:rPr>
          <w:rFonts w:hint="eastAsia"/>
        </w:rPr>
        <w:t>、衞生署、教育局、中國香港體育協會暨奧林匹克委員會</w:t>
      </w:r>
      <w:r w:rsidR="00F04E00" w:rsidRPr="00E94866">
        <w:rPr>
          <w:rFonts w:hint="eastAsia"/>
        </w:rPr>
        <w:t>(</w:t>
      </w:r>
      <w:r w:rsidR="00F04E00" w:rsidRPr="00E94866">
        <w:rPr>
          <w:rFonts w:hint="eastAsia"/>
        </w:rPr>
        <w:t>港協暨奧委會</w:t>
      </w:r>
      <w:r w:rsidR="00F04E00" w:rsidRPr="00E94866">
        <w:rPr>
          <w:rFonts w:hint="eastAsia"/>
        </w:rPr>
        <w:t>)</w:t>
      </w:r>
      <w:r w:rsidRPr="00E94866">
        <w:rPr>
          <w:rFonts w:hint="eastAsia"/>
        </w:rPr>
        <w:t>、</w:t>
      </w:r>
      <w:r w:rsidR="00E56BA4" w:rsidRPr="00E94866">
        <w:rPr>
          <w:rFonts w:hint="eastAsia"/>
          <w:lang w:eastAsia="zh-HK"/>
        </w:rPr>
        <w:t>中國</w:t>
      </w:r>
      <w:r w:rsidRPr="00E94866">
        <w:rPr>
          <w:rFonts w:hint="eastAsia"/>
        </w:rPr>
        <w:t>香港殘疾人奧委會、體育總會、地區體育會、其他體育團體及學校等，均</w:t>
      </w:r>
      <w:r w:rsidR="007A5031" w:rsidRPr="00E94866">
        <w:rPr>
          <w:rFonts w:hint="eastAsia"/>
          <w:lang w:eastAsia="zh-HK"/>
        </w:rPr>
        <w:t>為</w:t>
      </w:r>
      <w:r w:rsidRPr="00E94866">
        <w:rPr>
          <w:rFonts w:hint="eastAsia"/>
        </w:rPr>
        <w:t>各層面</w:t>
      </w:r>
      <w:r w:rsidR="007A5031" w:rsidRPr="00E94866">
        <w:rPr>
          <w:rFonts w:hint="eastAsia"/>
          <w:lang w:eastAsia="zh-HK"/>
        </w:rPr>
        <w:t>的</w:t>
      </w:r>
      <w:r w:rsidRPr="00E94866">
        <w:rPr>
          <w:rFonts w:hint="eastAsia"/>
        </w:rPr>
        <w:t>市民提供多元化的社區體育活動，鼓勵不同階層、年齡、能力和興趣的人士恆常參與體育活動，推廣普及體育的文化。</w:t>
      </w:r>
    </w:p>
    <w:p w14:paraId="6C604CDA" w14:textId="77777777" w:rsidR="005502AC" w:rsidRPr="00E94866" w:rsidRDefault="003624C5" w:rsidP="008E55FE">
      <w:pPr>
        <w:pStyle w:val="CM9"/>
        <w:spacing w:before="50" w:after="0" w:line="360" w:lineRule="auto"/>
        <w:jc w:val="both"/>
      </w:pPr>
      <w:r w:rsidRPr="00E94866">
        <w:rPr>
          <w:rFonts w:hint="eastAsia"/>
        </w:rPr>
        <w:t>除了康文署直接舉</w:t>
      </w:r>
      <w:r w:rsidR="008549D0" w:rsidRPr="00E94866">
        <w:rPr>
          <w:rFonts w:hint="eastAsia"/>
        </w:rPr>
        <w:t>辦體育訓練課程、比賽和康樂活動外，</w:t>
      </w:r>
      <w:r w:rsidRPr="00E94866">
        <w:rPr>
          <w:rFonts w:hint="eastAsia"/>
        </w:rPr>
        <w:t>其他</w:t>
      </w:r>
      <w:r w:rsidR="005502AC" w:rsidRPr="00E94866">
        <w:rPr>
          <w:rFonts w:hint="eastAsia"/>
        </w:rPr>
        <w:t>推廣體育普及化的活動包括</w:t>
      </w:r>
      <w:r w:rsidR="005502AC" w:rsidRPr="00E94866">
        <w:t>:</w:t>
      </w:r>
    </w:p>
    <w:p w14:paraId="4571399C" w14:textId="77777777" w:rsidR="005502AC" w:rsidRPr="00E94866" w:rsidRDefault="005502AC" w:rsidP="009F66E5">
      <w:pPr>
        <w:pStyle w:val="CM9"/>
        <w:numPr>
          <w:ilvl w:val="0"/>
          <w:numId w:val="85"/>
        </w:numPr>
        <w:spacing w:before="50" w:after="0" w:line="276" w:lineRule="auto"/>
        <w:jc w:val="both"/>
        <w:rPr>
          <w:b/>
          <w:bCs/>
        </w:rPr>
      </w:pPr>
      <w:r w:rsidRPr="00E94866">
        <w:rPr>
          <w:rFonts w:hint="eastAsia"/>
        </w:rPr>
        <w:t>地區體育活動資助計劃</w:t>
      </w:r>
      <w:r w:rsidRPr="00E94866">
        <w:t xml:space="preserve"> </w:t>
      </w:r>
    </w:p>
    <w:p w14:paraId="23BBFD99" w14:textId="77777777" w:rsidR="005502AC" w:rsidRPr="00E94866" w:rsidRDefault="005502AC" w:rsidP="009F66E5">
      <w:pPr>
        <w:pStyle w:val="CM9"/>
        <w:numPr>
          <w:ilvl w:val="0"/>
          <w:numId w:val="85"/>
        </w:numPr>
        <w:spacing w:before="50" w:after="0" w:line="276" w:lineRule="auto"/>
        <w:jc w:val="both"/>
        <w:rPr>
          <w:b/>
          <w:bCs/>
        </w:rPr>
      </w:pPr>
      <w:r w:rsidRPr="00E94866">
        <w:rPr>
          <w:rFonts w:hint="eastAsia"/>
        </w:rPr>
        <w:t>體育資助計劃</w:t>
      </w:r>
      <w:r w:rsidRPr="00E94866">
        <w:t xml:space="preserve"> </w:t>
      </w:r>
    </w:p>
    <w:p w14:paraId="7DFCADF2" w14:textId="77777777" w:rsidR="005502AC" w:rsidRPr="00E94866" w:rsidRDefault="005502AC" w:rsidP="009F66E5">
      <w:pPr>
        <w:pStyle w:val="CM9"/>
        <w:numPr>
          <w:ilvl w:val="0"/>
          <w:numId w:val="85"/>
        </w:numPr>
        <w:spacing w:before="50" w:after="0" w:line="276" w:lineRule="auto"/>
        <w:jc w:val="both"/>
        <w:rPr>
          <w:b/>
          <w:bCs/>
        </w:rPr>
      </w:pPr>
      <w:r w:rsidRPr="00E94866">
        <w:rPr>
          <w:rFonts w:hint="eastAsia"/>
        </w:rPr>
        <w:t>推廣學校體育</w:t>
      </w:r>
      <w:r w:rsidRPr="00E94866">
        <w:t xml:space="preserve"> </w:t>
      </w:r>
    </w:p>
    <w:p w14:paraId="61AA152C" w14:textId="77777777" w:rsidR="005502AC" w:rsidRPr="00E94866" w:rsidRDefault="005502AC" w:rsidP="009F66E5">
      <w:pPr>
        <w:pStyle w:val="CM9"/>
        <w:numPr>
          <w:ilvl w:val="0"/>
          <w:numId w:val="85"/>
        </w:numPr>
        <w:spacing w:before="50" w:after="0" w:line="276" w:lineRule="auto"/>
        <w:jc w:val="both"/>
        <w:rPr>
          <w:b/>
          <w:bCs/>
        </w:rPr>
      </w:pPr>
      <w:r w:rsidRPr="00E94866">
        <w:rPr>
          <w:rFonts w:hint="eastAsia"/>
        </w:rPr>
        <w:t>全港性社區體質調查</w:t>
      </w:r>
      <w:r w:rsidRPr="00E94866">
        <w:t xml:space="preserve"> </w:t>
      </w:r>
    </w:p>
    <w:p w14:paraId="54FB275A" w14:textId="77777777" w:rsidR="005502AC" w:rsidRPr="00E94866" w:rsidRDefault="005502AC" w:rsidP="009F66E5">
      <w:pPr>
        <w:pStyle w:val="CM9"/>
        <w:numPr>
          <w:ilvl w:val="0"/>
          <w:numId w:val="85"/>
        </w:numPr>
        <w:spacing w:before="50" w:after="0" w:line="276" w:lineRule="auto"/>
        <w:jc w:val="both"/>
        <w:rPr>
          <w:b/>
          <w:bCs/>
        </w:rPr>
      </w:pPr>
      <w:r w:rsidRPr="00E94866">
        <w:rPr>
          <w:rFonts w:hint="eastAsia"/>
        </w:rPr>
        <w:t>發展本地足球</w:t>
      </w:r>
      <w:r w:rsidRPr="00E94866">
        <w:t xml:space="preserve"> </w:t>
      </w:r>
    </w:p>
    <w:p w14:paraId="422196E4" w14:textId="77777777" w:rsidR="005502AC" w:rsidRPr="00E94866" w:rsidRDefault="005502AC" w:rsidP="009F66E5">
      <w:pPr>
        <w:pStyle w:val="CM9"/>
        <w:numPr>
          <w:ilvl w:val="0"/>
          <w:numId w:val="85"/>
        </w:numPr>
        <w:spacing w:before="50" w:after="0" w:line="276" w:lineRule="auto"/>
        <w:jc w:val="both"/>
        <w:rPr>
          <w:b/>
          <w:bCs/>
        </w:rPr>
      </w:pPr>
      <w:r w:rsidRPr="00E94866">
        <w:rPr>
          <w:rFonts w:hint="eastAsia"/>
        </w:rPr>
        <w:t>推動殘疾人士體育</w:t>
      </w:r>
      <w:r w:rsidRPr="00E94866">
        <w:t xml:space="preserve"> </w:t>
      </w:r>
    </w:p>
    <w:p w14:paraId="1DA67196" w14:textId="77777777" w:rsidR="005502AC" w:rsidRPr="00E94866" w:rsidRDefault="005502AC" w:rsidP="009F66E5">
      <w:pPr>
        <w:pStyle w:val="CM9"/>
        <w:numPr>
          <w:ilvl w:val="0"/>
          <w:numId w:val="85"/>
        </w:numPr>
        <w:spacing w:before="50" w:after="0" w:line="276" w:lineRule="auto"/>
        <w:jc w:val="both"/>
      </w:pPr>
      <w:r w:rsidRPr="00E94866">
        <w:rPr>
          <w:rFonts w:hint="eastAsia"/>
        </w:rPr>
        <w:t>隊際運動項目五年發展計劃</w:t>
      </w:r>
    </w:p>
    <w:p w14:paraId="29E81511" w14:textId="34D186F7" w:rsidR="009A0A8D" w:rsidRPr="00E94866" w:rsidRDefault="003D3428" w:rsidP="008E55FE">
      <w:pPr>
        <w:pStyle w:val="Web"/>
        <w:spacing w:before="192" w:beforeAutospacing="0" w:after="192" w:afterAutospacing="0" w:line="300" w:lineRule="atLeast"/>
        <w:jc w:val="both"/>
        <w:rPr>
          <w:rFonts w:ascii="Times New Roman" w:hAnsi="Times New Roman" w:cs="Times New Roman"/>
          <w:color w:val="auto"/>
          <w:sz w:val="24"/>
          <w:szCs w:val="24"/>
        </w:rPr>
      </w:pPr>
      <w:r w:rsidRPr="00E94866">
        <w:rPr>
          <w:rFonts w:ascii="Times New Roman" w:hAnsi="Times New Roman" w:cs="Times New Roman" w:hint="eastAsia"/>
          <w:b/>
          <w:color w:val="auto"/>
          <w:kern w:val="2"/>
          <w:sz w:val="24"/>
          <w:szCs w:val="24"/>
          <w:lang w:eastAsia="zh-HK"/>
        </w:rPr>
        <w:lastRenderedPageBreak/>
        <w:t>丁</w:t>
      </w:r>
      <w:r w:rsidRPr="00E94866">
        <w:rPr>
          <w:rFonts w:ascii="Times New Roman" w:hAnsi="Times New Roman" w:cs="Times New Roman" w:hint="eastAsia"/>
          <w:b/>
          <w:color w:val="auto"/>
          <w:kern w:val="2"/>
          <w:sz w:val="24"/>
          <w:szCs w:val="24"/>
        </w:rPr>
        <w:t>(</w:t>
      </w:r>
      <w:r w:rsidRPr="00E94866">
        <w:rPr>
          <w:rFonts w:ascii="Times New Roman" w:hAnsi="Times New Roman" w:cs="Times New Roman"/>
          <w:b/>
          <w:color w:val="auto"/>
          <w:kern w:val="2"/>
          <w:sz w:val="24"/>
          <w:szCs w:val="24"/>
        </w:rPr>
        <w:t>1.1.</w:t>
      </w:r>
      <w:r w:rsidRPr="00E94866">
        <w:rPr>
          <w:rFonts w:ascii="Times New Roman" w:hAnsi="Times New Roman" w:cs="Times New Roman" w:hint="eastAsia"/>
          <w:b/>
          <w:color w:val="auto"/>
          <w:kern w:val="2"/>
          <w:sz w:val="24"/>
          <w:szCs w:val="24"/>
        </w:rPr>
        <w:t>2)</w:t>
      </w:r>
      <w:r w:rsidR="003F0AE2" w:rsidRPr="00E94866">
        <w:rPr>
          <w:rFonts w:ascii="Times New Roman" w:hAnsi="Times New Roman" w:cs="Times New Roman" w:hint="eastAsia"/>
          <w:b/>
          <w:color w:val="auto"/>
          <w:kern w:val="2"/>
          <w:sz w:val="24"/>
          <w:szCs w:val="24"/>
        </w:rPr>
        <w:t xml:space="preserve"> </w:t>
      </w:r>
      <w:r w:rsidR="009A0A8D" w:rsidRPr="00E94866">
        <w:rPr>
          <w:rFonts w:ascii="Times New Roman" w:hAnsi="Times New Roman" w:cs="Times New Roman" w:hint="eastAsia"/>
          <w:b/>
          <w:color w:val="auto"/>
          <w:sz w:val="24"/>
          <w:szCs w:val="24"/>
        </w:rPr>
        <w:t>體育精英化</w:t>
      </w:r>
    </w:p>
    <w:p w14:paraId="477CF2B6" w14:textId="77777777" w:rsidR="009A0A8D" w:rsidRPr="00E94866" w:rsidRDefault="003A4571" w:rsidP="00370C8D">
      <w:pPr>
        <w:pStyle w:val="CM9"/>
        <w:spacing w:before="50" w:after="0" w:line="360" w:lineRule="auto"/>
        <w:jc w:val="both"/>
      </w:pPr>
      <w:hyperlink r:id="rId26" w:tgtFrame="_blank" w:history="1">
        <w:r w:rsidR="009A0A8D" w:rsidRPr="00E94866">
          <w:rPr>
            <w:rFonts w:hint="eastAsia"/>
          </w:rPr>
          <w:t>香港體育學院</w:t>
        </w:r>
      </w:hyperlink>
      <w:r w:rsidR="00D70551" w:rsidRPr="00E94866">
        <w:rPr>
          <w:rFonts w:hint="eastAsia"/>
        </w:rPr>
        <w:t>(</w:t>
      </w:r>
      <w:r w:rsidR="009A0A8D" w:rsidRPr="00E94866">
        <w:rPr>
          <w:rFonts w:hint="eastAsia"/>
        </w:rPr>
        <w:t>體院</w:t>
      </w:r>
      <w:r w:rsidR="00D70551" w:rsidRPr="00E94866">
        <w:t>)</w:t>
      </w:r>
      <w:r w:rsidR="009A0A8D" w:rsidRPr="00E94866">
        <w:rPr>
          <w:rFonts w:hint="eastAsia"/>
        </w:rPr>
        <w:t>於</w:t>
      </w:r>
      <w:r w:rsidR="009A0A8D" w:rsidRPr="00E94866">
        <w:t>1991</w:t>
      </w:r>
      <w:r w:rsidR="009A0A8D" w:rsidRPr="00E94866">
        <w:rPr>
          <w:rFonts w:hint="eastAsia"/>
        </w:rPr>
        <w:t>年</w:t>
      </w:r>
      <w:r w:rsidR="009A0A8D" w:rsidRPr="00E94866">
        <w:t>4</w:t>
      </w:r>
      <w:r w:rsidR="009A0A8D" w:rsidRPr="00E94866">
        <w:rPr>
          <w:rFonts w:hint="eastAsia"/>
        </w:rPr>
        <w:t>月成立，協助政府執行精英體育培訓系統。政府於</w:t>
      </w:r>
      <w:r w:rsidR="009A0A8D" w:rsidRPr="00E94866">
        <w:t>2012</w:t>
      </w:r>
      <w:r w:rsidR="009A0A8D" w:rsidRPr="00E94866">
        <w:rPr>
          <w:rFonts w:hint="eastAsia"/>
        </w:rPr>
        <w:t>年成立</w:t>
      </w:r>
      <w:r w:rsidR="009A0A8D" w:rsidRPr="00E94866">
        <w:t>70</w:t>
      </w:r>
      <w:r w:rsidR="009A0A8D" w:rsidRPr="00E94866">
        <w:rPr>
          <w:rFonts w:hint="eastAsia"/>
        </w:rPr>
        <w:t>億元的精英運動員發展基金，並</w:t>
      </w:r>
      <w:r w:rsidR="007A5031" w:rsidRPr="00E94866">
        <w:rPr>
          <w:rFonts w:hint="eastAsia"/>
          <w:lang w:eastAsia="zh-HK"/>
        </w:rPr>
        <w:t>在</w:t>
      </w:r>
      <w:r w:rsidR="009A0A8D" w:rsidRPr="00E94866">
        <w:t>2018-19</w:t>
      </w:r>
      <w:r w:rsidR="009A0A8D" w:rsidRPr="00E94866">
        <w:rPr>
          <w:rFonts w:hint="eastAsia"/>
        </w:rPr>
        <w:t>年度再次向基金注資</w:t>
      </w:r>
      <w:r w:rsidR="009A0A8D" w:rsidRPr="00E94866">
        <w:t>60</w:t>
      </w:r>
      <w:r w:rsidR="009A0A8D" w:rsidRPr="00E94866">
        <w:rPr>
          <w:rFonts w:hint="eastAsia"/>
        </w:rPr>
        <w:t>億元，為體院提供穩定的財政來源，支持精英運動發展。</w:t>
      </w:r>
      <w:r w:rsidR="001703EC" w:rsidRPr="00E94866">
        <w:rPr>
          <w:rFonts w:hint="eastAsia"/>
        </w:rPr>
        <w:t>體院為精英運動員提供全面的訓練計劃和支援，包括直接財政資助、運動科學與運動醫學支援、體適能支援，以及事業與個人雙向發展支援。</w:t>
      </w:r>
      <w:r w:rsidR="00AB0E70" w:rsidRPr="00E94866">
        <w:rPr>
          <w:rFonts w:hint="eastAsia"/>
        </w:rPr>
        <w:t>此外，政府一直向體院、港協暨奧委會、學校和體育機構提供資源，支援退役運動員進修及轉型，當中</w:t>
      </w:r>
      <w:r w:rsidR="00DA4D50" w:rsidRPr="00E94866">
        <w:rPr>
          <w:rFonts w:hint="eastAsia"/>
          <w:lang w:eastAsia="zh-HK"/>
        </w:rPr>
        <w:t>包</w:t>
      </w:r>
      <w:r w:rsidR="00DA4D50" w:rsidRPr="00E94866">
        <w:rPr>
          <w:rFonts w:hint="eastAsia"/>
        </w:rPr>
        <w:t>括</w:t>
      </w:r>
      <w:r w:rsidR="00AB0E70" w:rsidRPr="00E94866">
        <w:rPr>
          <w:rFonts w:hint="eastAsia"/>
        </w:rPr>
        <w:t>不同的計劃，如</w:t>
      </w:r>
      <w:r w:rsidR="00DA4D50" w:rsidRPr="00E94866">
        <w:rPr>
          <w:rFonts w:hint="eastAsia"/>
          <w:lang w:eastAsia="zh-HK"/>
        </w:rPr>
        <w:t>﹕</w:t>
      </w:r>
    </w:p>
    <w:p w14:paraId="1F77F92D" w14:textId="77777777" w:rsidR="005502AC" w:rsidRPr="00E94866" w:rsidRDefault="00AB0E70" w:rsidP="008E55FE">
      <w:pPr>
        <w:pStyle w:val="CM9"/>
        <w:numPr>
          <w:ilvl w:val="0"/>
          <w:numId w:val="85"/>
        </w:numPr>
        <w:spacing w:before="50" w:after="0" w:line="360" w:lineRule="auto"/>
        <w:jc w:val="both"/>
      </w:pPr>
      <w:r w:rsidRPr="00E94866">
        <w:rPr>
          <w:rFonts w:hint="eastAsia"/>
        </w:rPr>
        <w:t>精英運動員優秀表現嘉許計劃</w:t>
      </w:r>
    </w:p>
    <w:p w14:paraId="589EEAA5" w14:textId="77777777" w:rsidR="00AB0E70" w:rsidRPr="00E94866" w:rsidRDefault="00AB0E70" w:rsidP="008E55FE">
      <w:pPr>
        <w:pStyle w:val="CM9"/>
        <w:numPr>
          <w:ilvl w:val="0"/>
          <w:numId w:val="85"/>
        </w:numPr>
        <w:spacing w:before="50" w:after="0" w:line="360" w:lineRule="auto"/>
        <w:jc w:val="both"/>
      </w:pPr>
      <w:r w:rsidRPr="00E94866">
        <w:rPr>
          <w:rFonts w:hint="eastAsia"/>
        </w:rPr>
        <w:t>退役運動員轉型計劃</w:t>
      </w:r>
    </w:p>
    <w:p w14:paraId="639C97BA" w14:textId="77777777" w:rsidR="00AB0E70" w:rsidRPr="00E94866" w:rsidRDefault="00AB0E70" w:rsidP="008E55FE">
      <w:pPr>
        <w:pStyle w:val="CM9"/>
        <w:numPr>
          <w:ilvl w:val="0"/>
          <w:numId w:val="85"/>
        </w:numPr>
        <w:spacing w:before="50" w:after="0" w:line="360" w:lineRule="auto"/>
        <w:jc w:val="both"/>
      </w:pPr>
      <w:r w:rsidRPr="00E94866">
        <w:rPr>
          <w:rFonts w:hint="eastAsia"/>
        </w:rPr>
        <w:t>奧夢成真計劃</w:t>
      </w:r>
    </w:p>
    <w:p w14:paraId="0975A7F8" w14:textId="77777777" w:rsidR="00B83CDE" w:rsidRPr="00E94866" w:rsidRDefault="00AB0E70" w:rsidP="008E55FE">
      <w:pPr>
        <w:pStyle w:val="CM9"/>
        <w:numPr>
          <w:ilvl w:val="0"/>
          <w:numId w:val="85"/>
        </w:numPr>
        <w:spacing w:before="50" w:after="0" w:line="360" w:lineRule="auto"/>
        <w:jc w:val="both"/>
      </w:pPr>
      <w:r w:rsidRPr="00E94866">
        <w:rPr>
          <w:rFonts w:hint="eastAsia"/>
        </w:rPr>
        <w:t>精英教練工作體驗計劃</w:t>
      </w:r>
    </w:p>
    <w:p w14:paraId="01B99011" w14:textId="6FA65257" w:rsidR="00B83CDE" w:rsidRPr="00E94866" w:rsidRDefault="00B83CDE" w:rsidP="008E55FE">
      <w:pPr>
        <w:pStyle w:val="CM9"/>
        <w:spacing w:before="50" w:after="0" w:line="360" w:lineRule="auto"/>
        <w:jc w:val="both"/>
      </w:pPr>
      <w:r w:rsidRPr="00E94866">
        <w:rPr>
          <w:rFonts w:hint="eastAsia"/>
        </w:rPr>
        <w:t>同時</w:t>
      </w:r>
      <w:r w:rsidR="00BD2822" w:rsidRPr="00E94866">
        <w:rPr>
          <w:rFonts w:hint="eastAsia"/>
          <w:lang w:eastAsia="zh-HK"/>
        </w:rPr>
        <w:t>，</w:t>
      </w:r>
      <w:r w:rsidRPr="00E94866">
        <w:rPr>
          <w:rFonts w:hint="eastAsia"/>
        </w:rPr>
        <w:t>政府亦成立了</w:t>
      </w:r>
      <w:hyperlink r:id="rId27" w:tgtFrame="_blank" w:history="1">
        <w:r w:rsidRPr="00E94866">
          <w:rPr>
            <w:rFonts w:hint="eastAsia"/>
          </w:rPr>
          <w:t>香港運動員基金</w:t>
        </w:r>
      </w:hyperlink>
      <w:r w:rsidR="00276B95" w:rsidRPr="00E94866">
        <w:rPr>
          <w:rFonts w:hint="eastAsia"/>
        </w:rPr>
        <w:t>，</w:t>
      </w:r>
      <w:r w:rsidRPr="00E94866">
        <w:rPr>
          <w:rFonts w:hint="eastAsia"/>
        </w:rPr>
        <w:t>讓退役運動員可在退役後兩年內得到教育資助。</w:t>
      </w:r>
    </w:p>
    <w:p w14:paraId="46D88DC7" w14:textId="77777777" w:rsidR="00AB0E70" w:rsidRPr="00E94866" w:rsidRDefault="00AB0E70" w:rsidP="000D4990">
      <w:pPr>
        <w:rPr>
          <w:rFonts w:ascii="微軟正黑體" w:eastAsia="微軟正黑體" w:hAnsi="微軟正黑體"/>
          <w:i/>
          <w:iCs/>
          <w:color w:val="000000"/>
          <w:sz w:val="18"/>
          <w:szCs w:val="18"/>
          <w:u w:val="single"/>
        </w:rPr>
      </w:pPr>
    </w:p>
    <w:p w14:paraId="7CC3EE92" w14:textId="110A4CE0" w:rsidR="009A0A8D" w:rsidRPr="00E94866" w:rsidRDefault="003D3428" w:rsidP="008E55FE">
      <w:pPr>
        <w:pStyle w:val="Web"/>
        <w:spacing w:before="192" w:beforeAutospacing="0" w:after="192" w:afterAutospacing="0" w:line="300" w:lineRule="atLeast"/>
        <w:jc w:val="both"/>
        <w:rPr>
          <w:rFonts w:ascii="Times New Roman" w:hAnsi="Times New Roman" w:cs="Times New Roman"/>
          <w:b/>
          <w:color w:val="auto"/>
          <w:sz w:val="24"/>
          <w:szCs w:val="24"/>
        </w:rPr>
      </w:pPr>
      <w:r w:rsidRPr="00E94866">
        <w:rPr>
          <w:rFonts w:ascii="Times New Roman" w:hAnsi="Times New Roman" w:cs="Times New Roman" w:hint="eastAsia"/>
          <w:b/>
          <w:color w:val="auto"/>
          <w:kern w:val="2"/>
          <w:sz w:val="24"/>
          <w:szCs w:val="24"/>
          <w:lang w:eastAsia="zh-HK"/>
        </w:rPr>
        <w:t>丁</w:t>
      </w:r>
      <w:r w:rsidRPr="00E94866">
        <w:rPr>
          <w:rFonts w:ascii="Times New Roman" w:hAnsi="Times New Roman" w:cs="Times New Roman" w:hint="eastAsia"/>
          <w:b/>
          <w:color w:val="auto"/>
          <w:kern w:val="2"/>
          <w:sz w:val="24"/>
          <w:szCs w:val="24"/>
        </w:rPr>
        <w:t>(</w:t>
      </w:r>
      <w:r w:rsidRPr="00E94866">
        <w:rPr>
          <w:rFonts w:ascii="Times New Roman" w:hAnsi="Times New Roman" w:cs="Times New Roman"/>
          <w:b/>
          <w:color w:val="auto"/>
          <w:kern w:val="2"/>
          <w:sz w:val="24"/>
          <w:szCs w:val="24"/>
        </w:rPr>
        <w:t>1.1.</w:t>
      </w:r>
      <w:r w:rsidRPr="00E94866">
        <w:rPr>
          <w:rFonts w:ascii="Times New Roman" w:hAnsi="Times New Roman" w:cs="Times New Roman" w:hint="eastAsia"/>
          <w:b/>
          <w:color w:val="auto"/>
          <w:kern w:val="2"/>
          <w:sz w:val="24"/>
          <w:szCs w:val="24"/>
        </w:rPr>
        <w:t>3)</w:t>
      </w:r>
      <w:r w:rsidR="003F0AE2" w:rsidRPr="00E94866">
        <w:rPr>
          <w:rFonts w:ascii="Times New Roman" w:hAnsi="Times New Roman" w:cs="Times New Roman"/>
          <w:b/>
          <w:color w:val="auto"/>
          <w:sz w:val="24"/>
          <w:szCs w:val="24"/>
        </w:rPr>
        <w:t xml:space="preserve"> </w:t>
      </w:r>
      <w:r w:rsidR="009A0A8D" w:rsidRPr="00E94866">
        <w:rPr>
          <w:rFonts w:ascii="Times New Roman" w:hAnsi="Times New Roman" w:cs="Times New Roman" w:hint="eastAsia"/>
          <w:b/>
          <w:color w:val="auto"/>
          <w:sz w:val="24"/>
          <w:szCs w:val="24"/>
        </w:rPr>
        <w:t>體育盛事化</w:t>
      </w:r>
    </w:p>
    <w:p w14:paraId="03A461BC" w14:textId="77777777" w:rsidR="009A0A8D" w:rsidRPr="00E94866" w:rsidRDefault="00AB0E70" w:rsidP="008E55FE">
      <w:pPr>
        <w:pStyle w:val="CM9"/>
        <w:spacing w:before="50" w:after="0" w:line="360" w:lineRule="auto"/>
        <w:jc w:val="both"/>
      </w:pPr>
      <w:r w:rsidRPr="00E94866">
        <w:rPr>
          <w:rFonts w:hint="eastAsia"/>
        </w:rPr>
        <w:t>文體旅遊局</w:t>
      </w:r>
      <w:r w:rsidR="009A0A8D" w:rsidRPr="00E94866">
        <w:rPr>
          <w:rFonts w:hint="eastAsia"/>
        </w:rPr>
        <w:t>致力推動香港成為國際體育盛事之都，於</w:t>
      </w:r>
      <w:r w:rsidR="009A0A8D" w:rsidRPr="00E94866">
        <w:t>2004</w:t>
      </w:r>
      <w:r w:rsidR="009A0A8D" w:rsidRPr="00E94866">
        <w:rPr>
          <w:rFonts w:hint="eastAsia"/>
        </w:rPr>
        <w:t>年</w:t>
      </w:r>
      <w:r w:rsidR="009A0A8D" w:rsidRPr="00E94866">
        <w:t>11</w:t>
      </w:r>
      <w:r w:rsidR="009A0A8D" w:rsidRPr="00E94866">
        <w:rPr>
          <w:rFonts w:hint="eastAsia"/>
        </w:rPr>
        <w:t>月設立「</w:t>
      </w:r>
      <w:r w:rsidR="009A0A8D" w:rsidRPr="00E94866">
        <w:t>M</w:t>
      </w:r>
      <w:r w:rsidR="009A0A8D" w:rsidRPr="00E94866">
        <w:rPr>
          <w:rFonts w:hint="eastAsia"/>
        </w:rPr>
        <w:t>」品牌計劃，希望通過推動商界和市民更廣泛的參與及支持，協助體育總會舉辦大型體育活動，以扶植更多可持續舉辦的大型國際體育賽事在香港舉行。這不但可讓本地運動員有機會在主場作賽，更讓公眾得以觀賞高水平賽事，有助促進熱愛體育的文化。</w:t>
      </w:r>
    </w:p>
    <w:p w14:paraId="5446252A" w14:textId="77777777" w:rsidR="009A0A8D" w:rsidRPr="00E94866" w:rsidRDefault="00D72778" w:rsidP="009F66E5">
      <w:pPr>
        <w:pStyle w:val="CM9"/>
        <w:spacing w:before="240" w:after="0" w:line="360" w:lineRule="auto"/>
        <w:jc w:val="both"/>
      </w:pPr>
      <w:r w:rsidRPr="00E94866">
        <w:rPr>
          <w:rFonts w:hint="eastAsia"/>
          <w:lang w:eastAsia="zh-HK"/>
        </w:rPr>
        <w:t>在</w:t>
      </w:r>
      <w:r w:rsidR="009A0A8D" w:rsidRPr="00E94866">
        <w:rPr>
          <w:rFonts w:hint="eastAsia"/>
        </w:rPr>
        <w:t>「</w:t>
      </w:r>
      <w:r w:rsidR="009A0A8D" w:rsidRPr="00E94866">
        <w:t>M</w:t>
      </w:r>
      <w:r w:rsidR="009A0A8D" w:rsidRPr="00E94866">
        <w:rPr>
          <w:rFonts w:hint="eastAsia"/>
        </w:rPr>
        <w:t>」品牌計劃下，</w:t>
      </w:r>
      <w:hyperlink r:id="rId28" w:tgtFrame="_blank" w:history="1">
        <w:r w:rsidR="009A0A8D" w:rsidRPr="00E94866">
          <w:rPr>
            <w:rFonts w:hint="eastAsia"/>
          </w:rPr>
          <w:t>「</w:t>
        </w:r>
        <w:r w:rsidR="009A0A8D" w:rsidRPr="00E94866">
          <w:t>M</w:t>
        </w:r>
        <w:r w:rsidR="009A0A8D" w:rsidRPr="00E94866">
          <w:rPr>
            <w:rFonts w:hint="eastAsia"/>
          </w:rPr>
          <w:t>」品牌活動</w:t>
        </w:r>
      </w:hyperlink>
      <w:r w:rsidR="009A0A8D" w:rsidRPr="00E94866">
        <w:rPr>
          <w:rFonts w:hint="eastAsia"/>
        </w:rPr>
        <w:t>主辦機構可就有關活動，向</w:t>
      </w:r>
      <w:hyperlink r:id="rId29" w:tgtFrame="_blank" w:history="1">
        <w:r w:rsidR="009A0A8D" w:rsidRPr="00E94866">
          <w:rPr>
            <w:rFonts w:hint="eastAsia"/>
          </w:rPr>
          <w:t>大型體育活動事務委員會</w:t>
        </w:r>
      </w:hyperlink>
      <w:r w:rsidR="009A0A8D" w:rsidRPr="00E94866">
        <w:rPr>
          <w:rFonts w:hint="eastAsia"/>
        </w:rPr>
        <w:t>尋求支持，包括撥款資助。在過去</w:t>
      </w:r>
      <w:r w:rsidR="00DA4D50" w:rsidRPr="00E94866">
        <w:rPr>
          <w:rFonts w:hint="eastAsia"/>
          <w:lang w:eastAsia="zh-HK"/>
        </w:rPr>
        <w:t>十多年</w:t>
      </w:r>
      <w:r w:rsidR="009A0A8D" w:rsidRPr="00E94866">
        <w:rPr>
          <w:rFonts w:hint="eastAsia"/>
        </w:rPr>
        <w:t>，「</w:t>
      </w:r>
      <w:r w:rsidR="009A0A8D" w:rsidRPr="00E94866">
        <w:t>M</w:t>
      </w:r>
      <w:r w:rsidR="009A0A8D" w:rsidRPr="00E94866">
        <w:rPr>
          <w:rFonts w:hint="eastAsia"/>
        </w:rPr>
        <w:t>」品牌活動已獲超過</w:t>
      </w:r>
      <w:r w:rsidR="009A0A8D" w:rsidRPr="00E94866">
        <w:t>2</w:t>
      </w:r>
      <w:r w:rsidR="009A0A8D" w:rsidRPr="00E94866">
        <w:rPr>
          <w:rFonts w:hint="eastAsia"/>
        </w:rPr>
        <w:t>億元撥款資助，活動數目亦由最初的</w:t>
      </w:r>
      <w:r w:rsidR="009A0A8D" w:rsidRPr="00E94866">
        <w:t>4</w:t>
      </w:r>
      <w:r w:rsidR="009A0A8D" w:rsidRPr="00E94866">
        <w:rPr>
          <w:rFonts w:hint="eastAsia"/>
        </w:rPr>
        <w:t>項增加至</w:t>
      </w:r>
      <w:r w:rsidR="009A0A8D" w:rsidRPr="00E94866">
        <w:t>2019</w:t>
      </w:r>
      <w:r w:rsidR="009A0A8D" w:rsidRPr="00E94866">
        <w:rPr>
          <w:rFonts w:hint="eastAsia"/>
        </w:rPr>
        <w:t>年的</w:t>
      </w:r>
      <w:r w:rsidR="009A0A8D" w:rsidRPr="00E94866">
        <w:t>14</w:t>
      </w:r>
      <w:r w:rsidR="009A0A8D" w:rsidRPr="00E94866">
        <w:rPr>
          <w:rFonts w:hint="eastAsia"/>
        </w:rPr>
        <w:t>項。</w:t>
      </w:r>
    </w:p>
    <w:p w14:paraId="220C9B1F" w14:textId="77777777" w:rsidR="009A0A8D" w:rsidRPr="00E94866" w:rsidRDefault="009A0A8D" w:rsidP="009F66E5">
      <w:pPr>
        <w:pStyle w:val="CM9"/>
        <w:spacing w:before="240" w:after="0" w:line="360" w:lineRule="auto"/>
        <w:jc w:val="both"/>
      </w:pPr>
      <w:r w:rsidRPr="00E94866">
        <w:rPr>
          <w:rFonts w:hint="eastAsia"/>
        </w:rPr>
        <w:t>在各體育總會及贊助商的共同努力和投放資源下，「</w:t>
      </w:r>
      <w:r w:rsidRPr="00E94866">
        <w:t>M</w:t>
      </w:r>
      <w:r w:rsidRPr="00E94866">
        <w:rPr>
          <w:rFonts w:hint="eastAsia"/>
        </w:rPr>
        <w:t>」品牌活動已把香港提升為大型體育活動中心。「</w:t>
      </w:r>
      <w:r w:rsidRPr="00E94866">
        <w:t>M</w:t>
      </w:r>
      <w:r w:rsidRPr="00E94866">
        <w:rPr>
          <w:rFonts w:hint="eastAsia"/>
        </w:rPr>
        <w:t>」品牌標誌着精彩刺激的賽事，而只有在香港舉辦的國際</w:t>
      </w:r>
      <w:r w:rsidRPr="00E94866">
        <w:rPr>
          <w:rFonts w:hint="eastAsia"/>
        </w:rPr>
        <w:lastRenderedPageBreak/>
        <w:t>體壇盛事，才會冠以這項殊榮。</w:t>
      </w:r>
      <w:r w:rsidR="00952515" w:rsidRPr="00E94866">
        <w:rPr>
          <w:rFonts w:hint="eastAsia"/>
          <w:lang w:eastAsia="zh-HK"/>
        </w:rPr>
        <w:t>以往曾舉行的</w:t>
      </w:r>
      <w:r w:rsidRPr="00E94866">
        <w:rPr>
          <w:rFonts w:hint="eastAsia"/>
        </w:rPr>
        <w:t>「</w:t>
      </w:r>
      <w:r w:rsidRPr="00E94866">
        <w:t>M</w:t>
      </w:r>
      <w:r w:rsidRPr="00E94866">
        <w:rPr>
          <w:rFonts w:hint="eastAsia"/>
        </w:rPr>
        <w:t>」品牌活動包括：</w:t>
      </w:r>
    </w:p>
    <w:p w14:paraId="58A7A616" w14:textId="77777777" w:rsidR="009A0A8D" w:rsidRPr="00E94866" w:rsidRDefault="009A0A8D" w:rsidP="008E55FE">
      <w:pPr>
        <w:pStyle w:val="CM9"/>
        <w:numPr>
          <w:ilvl w:val="0"/>
          <w:numId w:val="85"/>
        </w:numPr>
        <w:spacing w:before="50" w:after="0" w:line="360" w:lineRule="auto"/>
        <w:jc w:val="both"/>
      </w:pPr>
      <w:r w:rsidRPr="00E94866">
        <w:rPr>
          <w:rFonts w:hint="eastAsia"/>
        </w:rPr>
        <w:t>香港馬拉松</w:t>
      </w:r>
    </w:p>
    <w:p w14:paraId="329B922E" w14:textId="77777777" w:rsidR="009A0A8D" w:rsidRPr="00E94866" w:rsidRDefault="009A0A8D" w:rsidP="008E55FE">
      <w:pPr>
        <w:pStyle w:val="CM9"/>
        <w:numPr>
          <w:ilvl w:val="0"/>
          <w:numId w:val="85"/>
        </w:numPr>
        <w:spacing w:before="50" w:after="0" w:line="360" w:lineRule="auto"/>
        <w:jc w:val="both"/>
      </w:pPr>
      <w:r w:rsidRPr="00E94866">
        <w:rPr>
          <w:rFonts w:hint="eastAsia"/>
        </w:rPr>
        <w:t>香港馬術大師賽</w:t>
      </w:r>
    </w:p>
    <w:p w14:paraId="1543AFAD" w14:textId="77777777" w:rsidR="009A0A8D" w:rsidRPr="00E94866" w:rsidRDefault="009A0A8D" w:rsidP="008E55FE">
      <w:pPr>
        <w:pStyle w:val="CM9"/>
        <w:numPr>
          <w:ilvl w:val="0"/>
          <w:numId w:val="85"/>
        </w:numPr>
        <w:spacing w:before="50" w:after="0" w:line="360" w:lineRule="auto"/>
        <w:jc w:val="both"/>
      </w:pPr>
      <w:r w:rsidRPr="00E94866">
        <w:rPr>
          <w:rFonts w:hint="eastAsia"/>
        </w:rPr>
        <w:t>香港國際七人欖球賽</w:t>
      </w:r>
    </w:p>
    <w:p w14:paraId="60B745D4" w14:textId="77777777" w:rsidR="009A0A8D" w:rsidRPr="00E94866" w:rsidRDefault="009A0A8D" w:rsidP="008E55FE">
      <w:pPr>
        <w:pStyle w:val="CM9"/>
        <w:numPr>
          <w:ilvl w:val="0"/>
          <w:numId w:val="85"/>
        </w:numPr>
        <w:spacing w:before="50" w:after="0" w:line="360" w:lineRule="auto"/>
        <w:jc w:val="both"/>
      </w:pPr>
      <w:r w:rsidRPr="00E94866">
        <w:t>FIVB</w:t>
      </w:r>
      <w:r w:rsidRPr="00E94866">
        <w:rPr>
          <w:rFonts w:hint="eastAsia"/>
        </w:rPr>
        <w:t>世界女排聯賽</w:t>
      </w:r>
      <w:r w:rsidR="00D72778" w:rsidRPr="00E94866">
        <w:rPr>
          <w:rFonts w:hint="eastAsia"/>
        </w:rPr>
        <w:t xml:space="preserve"> -</w:t>
      </w:r>
      <w:r w:rsidR="00D72778" w:rsidRPr="00E94866">
        <w:t xml:space="preserve"> </w:t>
      </w:r>
      <w:r w:rsidRPr="00E94866">
        <w:rPr>
          <w:rFonts w:hint="eastAsia"/>
        </w:rPr>
        <w:t>香港</w:t>
      </w:r>
    </w:p>
    <w:p w14:paraId="71FEC8E1" w14:textId="77777777" w:rsidR="004239A4" w:rsidRPr="00E94866" w:rsidRDefault="004239A4" w:rsidP="008E55FE">
      <w:pPr>
        <w:jc w:val="both"/>
        <w:rPr>
          <w:b/>
          <w:lang w:val="en-US"/>
        </w:rPr>
      </w:pPr>
    </w:p>
    <w:p w14:paraId="566D4B09" w14:textId="78D2D203" w:rsidR="002F6A3E" w:rsidRPr="00E94866" w:rsidRDefault="003D3428" w:rsidP="008E55FE">
      <w:pPr>
        <w:jc w:val="both"/>
        <w:rPr>
          <w:b/>
          <w:lang w:val="en-US"/>
        </w:rPr>
      </w:pPr>
      <w:r w:rsidRPr="00E94866">
        <w:rPr>
          <w:rFonts w:hint="eastAsia"/>
          <w:b/>
          <w:lang w:eastAsia="zh-HK"/>
        </w:rPr>
        <w:t>丁</w:t>
      </w:r>
      <w:r w:rsidRPr="00E94866">
        <w:rPr>
          <w:rFonts w:hint="eastAsia"/>
          <w:b/>
        </w:rPr>
        <w:t>(</w:t>
      </w:r>
      <w:r w:rsidRPr="00E94866">
        <w:rPr>
          <w:b/>
        </w:rPr>
        <w:t>1.1.</w:t>
      </w:r>
      <w:r w:rsidRPr="00E94866">
        <w:rPr>
          <w:rFonts w:hint="eastAsia"/>
          <w:b/>
        </w:rPr>
        <w:t>4)</w:t>
      </w:r>
      <w:r w:rsidR="002F6A3E" w:rsidRPr="00E94866">
        <w:rPr>
          <w:b/>
          <w:lang w:val="en-US"/>
        </w:rPr>
        <w:t xml:space="preserve"> </w:t>
      </w:r>
      <w:r w:rsidR="002F6A3E" w:rsidRPr="00E94866">
        <w:rPr>
          <w:rFonts w:hint="eastAsia"/>
          <w:b/>
          <w:lang w:val="en-US"/>
        </w:rPr>
        <w:t>體育專員</w:t>
      </w:r>
    </w:p>
    <w:p w14:paraId="39E4764E" w14:textId="77777777" w:rsidR="002F6A3E" w:rsidRPr="00E94866" w:rsidRDefault="002F6A3E" w:rsidP="008E55FE">
      <w:pPr>
        <w:spacing w:line="360" w:lineRule="auto"/>
        <w:jc w:val="both"/>
        <w:rPr>
          <w:lang w:val="en-US"/>
        </w:rPr>
      </w:pPr>
      <w:r w:rsidRPr="00E94866">
        <w:rPr>
          <w:rFonts w:hint="eastAsia"/>
          <w:lang w:val="en-US"/>
        </w:rPr>
        <w:t>政府於</w:t>
      </w:r>
      <w:r w:rsidRPr="00E94866">
        <w:rPr>
          <w:rFonts w:hint="eastAsia"/>
          <w:lang w:val="en-US"/>
        </w:rPr>
        <w:t>2016</w:t>
      </w:r>
      <w:r w:rsidRPr="00E94866">
        <w:rPr>
          <w:rFonts w:hint="eastAsia"/>
          <w:lang w:val="en-US"/>
        </w:rPr>
        <w:t>年委任時任</w:t>
      </w:r>
      <w:r w:rsidR="004239A4" w:rsidRPr="00E94866">
        <w:rPr>
          <w:rFonts w:hint="eastAsia"/>
          <w:lang w:val="en-US" w:eastAsia="zh-HK"/>
        </w:rPr>
        <w:t>其中一位</w:t>
      </w:r>
      <w:r w:rsidR="004239A4" w:rsidRPr="00E94866">
        <w:rPr>
          <w:rFonts w:hint="eastAsia"/>
          <w:lang w:val="en-US"/>
        </w:rPr>
        <w:t>民政事務局副秘書長</w:t>
      </w:r>
      <w:r w:rsidRPr="00E94866">
        <w:rPr>
          <w:rFonts w:hint="eastAsia"/>
          <w:lang w:val="en-US"/>
        </w:rPr>
        <w:t>為體育專員，體育專員</w:t>
      </w:r>
      <w:r w:rsidR="001C151C" w:rsidRPr="00E94866">
        <w:rPr>
          <w:rFonts w:hint="eastAsia"/>
          <w:lang w:val="en-US" w:eastAsia="zh-HK"/>
        </w:rPr>
        <w:t>現於文體旅遊局體育及康樂科</w:t>
      </w:r>
      <w:r w:rsidRPr="00E94866">
        <w:rPr>
          <w:rFonts w:hint="eastAsia"/>
          <w:lang w:val="en-US"/>
        </w:rPr>
        <w:t>負責統籌及推行體育政策的工作，包括協調各決策局和部門、體育總會及相關組織，繼續推動和落實政府的體育政策目標，即體育普及化、精英化和盛事化。</w:t>
      </w:r>
    </w:p>
    <w:p w14:paraId="0C9B669B" w14:textId="77777777" w:rsidR="008549D0" w:rsidRPr="00E94866" w:rsidRDefault="008549D0" w:rsidP="000D4990">
      <w:pPr>
        <w:jc w:val="both"/>
        <w:rPr>
          <w:b/>
          <w:lang w:val="en-US"/>
        </w:rPr>
      </w:pPr>
    </w:p>
    <w:p w14:paraId="40BBFABC" w14:textId="2C40A6F7" w:rsidR="008549D0" w:rsidRPr="00E94866" w:rsidRDefault="003D3428" w:rsidP="008549D0">
      <w:pPr>
        <w:spacing w:line="360" w:lineRule="auto"/>
        <w:jc w:val="both"/>
        <w:rPr>
          <w:b/>
        </w:rPr>
      </w:pPr>
      <w:r w:rsidRPr="00E94866">
        <w:rPr>
          <w:rFonts w:hint="eastAsia"/>
          <w:b/>
          <w:lang w:eastAsia="zh-HK"/>
        </w:rPr>
        <w:t>丁</w:t>
      </w:r>
      <w:r w:rsidRPr="00E94866">
        <w:rPr>
          <w:rFonts w:hint="eastAsia"/>
          <w:b/>
        </w:rPr>
        <w:t>(</w:t>
      </w:r>
      <w:r w:rsidRPr="00E94866">
        <w:rPr>
          <w:b/>
        </w:rPr>
        <w:t>1.1.</w:t>
      </w:r>
      <w:r w:rsidRPr="00E94866">
        <w:rPr>
          <w:rFonts w:hint="eastAsia"/>
          <w:b/>
        </w:rPr>
        <w:t>5)</w:t>
      </w:r>
      <w:r w:rsidR="008549D0" w:rsidRPr="00E94866">
        <w:rPr>
          <w:b/>
        </w:rPr>
        <w:t xml:space="preserve"> </w:t>
      </w:r>
      <w:r w:rsidR="008549D0" w:rsidRPr="00E94866">
        <w:rPr>
          <w:rFonts w:hint="eastAsia"/>
          <w:b/>
        </w:rPr>
        <w:t>啟德體育園</w:t>
      </w:r>
    </w:p>
    <w:p w14:paraId="068EE181" w14:textId="77777777" w:rsidR="008549D0" w:rsidRPr="00E94866" w:rsidRDefault="008549D0" w:rsidP="008E55FE">
      <w:pPr>
        <w:pStyle w:val="CM9"/>
        <w:spacing w:before="50" w:after="0" w:line="360" w:lineRule="auto"/>
        <w:jc w:val="both"/>
      </w:pPr>
      <w:r w:rsidRPr="00E94866">
        <w:rPr>
          <w:rFonts w:hint="eastAsia"/>
        </w:rPr>
        <w:t>啟德體育園是政府在體育基建方面重要的投資，園區佔地</w:t>
      </w:r>
      <w:r w:rsidRPr="00E94866">
        <w:t>28</w:t>
      </w:r>
      <w:r w:rsidRPr="00E94866">
        <w:rPr>
          <w:rFonts w:hint="eastAsia"/>
        </w:rPr>
        <w:t>公頃，較維園大九公頃左右，落成後將成為全港最大的體育公園。啟德體育園對香港體育發展的貢獻包括：</w:t>
      </w:r>
    </w:p>
    <w:p w14:paraId="326DD839" w14:textId="77777777" w:rsidR="00D83E9B" w:rsidRPr="00E94866" w:rsidRDefault="00D83E9B" w:rsidP="008E55FE">
      <w:pPr>
        <w:numPr>
          <w:ilvl w:val="0"/>
          <w:numId w:val="86"/>
        </w:numPr>
        <w:spacing w:line="360" w:lineRule="auto"/>
        <w:jc w:val="both"/>
      </w:pPr>
      <w:r w:rsidRPr="00E94866">
        <w:rPr>
          <w:rFonts w:hint="eastAsia"/>
        </w:rPr>
        <w:t>提供多元化體育設施，以推廣全民運動；</w:t>
      </w:r>
    </w:p>
    <w:p w14:paraId="3B0CCBB0" w14:textId="77777777" w:rsidR="00D83E9B" w:rsidRPr="00E94866" w:rsidRDefault="00D83E9B" w:rsidP="008E55FE">
      <w:pPr>
        <w:numPr>
          <w:ilvl w:val="0"/>
          <w:numId w:val="86"/>
        </w:numPr>
        <w:spacing w:line="360" w:lineRule="auto"/>
        <w:jc w:val="both"/>
      </w:pPr>
      <w:r w:rsidRPr="00E94866">
        <w:rPr>
          <w:rFonts w:hint="eastAsia"/>
        </w:rPr>
        <w:t>透過舉辦精彩賽事，市民可就地欣賞大型國際體育盛事；</w:t>
      </w:r>
    </w:p>
    <w:p w14:paraId="74EEF5A0" w14:textId="77777777" w:rsidR="00D83E9B" w:rsidRPr="00E94866" w:rsidRDefault="00D83E9B" w:rsidP="008E55FE">
      <w:pPr>
        <w:numPr>
          <w:ilvl w:val="0"/>
          <w:numId w:val="86"/>
        </w:numPr>
        <w:spacing w:line="360" w:lineRule="auto"/>
        <w:jc w:val="both"/>
      </w:pPr>
      <w:r w:rsidRPr="00E94866">
        <w:rPr>
          <w:rFonts w:hint="eastAsia"/>
        </w:rPr>
        <w:t>支持精英運動員，令本地運動員有更多在港作賽的機會；</w:t>
      </w:r>
    </w:p>
    <w:p w14:paraId="0E520166" w14:textId="77777777" w:rsidR="00D83E9B" w:rsidRPr="00E94866" w:rsidRDefault="00D83E9B" w:rsidP="008E55FE">
      <w:pPr>
        <w:numPr>
          <w:ilvl w:val="0"/>
          <w:numId w:val="86"/>
        </w:numPr>
        <w:spacing w:line="360" w:lineRule="auto"/>
        <w:jc w:val="both"/>
      </w:pPr>
      <w:r w:rsidRPr="00E94866">
        <w:rPr>
          <w:rFonts w:hint="eastAsia"/>
        </w:rPr>
        <w:t>提供園景公園，為居民增添優美綠化的休閒空間；</w:t>
      </w:r>
    </w:p>
    <w:p w14:paraId="7B0C6CB5" w14:textId="77777777" w:rsidR="00D83E9B" w:rsidRPr="00E94866" w:rsidRDefault="00D83E9B" w:rsidP="008E55FE">
      <w:pPr>
        <w:numPr>
          <w:ilvl w:val="0"/>
          <w:numId w:val="86"/>
        </w:numPr>
        <w:spacing w:line="360" w:lineRule="auto"/>
        <w:jc w:val="both"/>
      </w:pPr>
      <w:r w:rsidRPr="00E94866">
        <w:rPr>
          <w:rFonts w:hint="eastAsia"/>
        </w:rPr>
        <w:t>配合學校需要，透過園區內優質的設施以支援學界運動會及訓練之用。</w:t>
      </w:r>
    </w:p>
    <w:p w14:paraId="26B366F9" w14:textId="77777777" w:rsidR="00F438E6" w:rsidRPr="00E94866" w:rsidRDefault="00F438E6" w:rsidP="000D4990">
      <w:pPr>
        <w:jc w:val="both"/>
      </w:pPr>
    </w:p>
    <w:p w14:paraId="4B8224D0" w14:textId="6EE26762" w:rsidR="00F962C1" w:rsidRPr="00E94866" w:rsidRDefault="003D3428" w:rsidP="00ED0004">
      <w:pPr>
        <w:spacing w:beforeLines="50" w:before="180" w:line="360" w:lineRule="auto"/>
        <w:jc w:val="both"/>
        <w:rPr>
          <w:b/>
        </w:rPr>
      </w:pPr>
      <w:r w:rsidRPr="00E94866">
        <w:rPr>
          <w:rFonts w:hint="eastAsia"/>
          <w:b/>
          <w:lang w:eastAsia="zh-HK"/>
        </w:rPr>
        <w:t>丁</w:t>
      </w:r>
      <w:r w:rsidRPr="00E94866">
        <w:rPr>
          <w:rFonts w:hint="eastAsia"/>
          <w:b/>
        </w:rPr>
        <w:t>(</w:t>
      </w:r>
      <w:r w:rsidRPr="00E94866">
        <w:rPr>
          <w:b/>
        </w:rPr>
        <w:t>1.</w:t>
      </w:r>
      <w:r w:rsidRPr="00E94866">
        <w:rPr>
          <w:rFonts w:hint="eastAsia"/>
          <w:b/>
        </w:rPr>
        <w:t>2)</w:t>
      </w:r>
      <w:r w:rsidR="008549D0" w:rsidRPr="00E94866">
        <w:rPr>
          <w:rFonts w:hint="eastAsia"/>
          <w:b/>
          <w:lang w:val="en-US"/>
        </w:rPr>
        <w:t xml:space="preserve"> </w:t>
      </w:r>
      <w:r w:rsidR="00F962C1" w:rsidRPr="00E94866">
        <w:rPr>
          <w:rFonts w:hint="eastAsia"/>
          <w:b/>
        </w:rPr>
        <w:t>體育委員會</w:t>
      </w:r>
    </w:p>
    <w:p w14:paraId="5ACB2EE8" w14:textId="77777777" w:rsidR="00062551" w:rsidRPr="00E94866" w:rsidRDefault="003A4571" w:rsidP="00062551">
      <w:pPr>
        <w:pStyle w:val="Web"/>
        <w:spacing w:before="192" w:beforeAutospacing="0" w:after="192" w:afterAutospacing="0" w:line="300" w:lineRule="atLeast"/>
        <w:jc w:val="both"/>
        <w:rPr>
          <w:rFonts w:ascii="Times New Roman" w:hAnsi="Times New Roman" w:cs="Times New Roman"/>
          <w:color w:val="auto"/>
          <w:sz w:val="24"/>
          <w:szCs w:val="24"/>
        </w:rPr>
      </w:pPr>
      <w:hyperlink r:id="rId30" w:tgtFrame="_blank" w:history="1">
        <w:r w:rsidR="00062551" w:rsidRPr="00E94866">
          <w:rPr>
            <w:rFonts w:ascii="Times New Roman" w:hAnsi="Times New Roman" w:cs="Times New Roman" w:hint="eastAsia"/>
            <w:color w:val="auto"/>
            <w:sz w:val="24"/>
            <w:szCs w:val="24"/>
          </w:rPr>
          <w:t>體育委員會</w:t>
        </w:r>
      </w:hyperlink>
      <w:r w:rsidR="00062551" w:rsidRPr="00E94866">
        <w:rPr>
          <w:rFonts w:ascii="Times New Roman" w:hAnsi="Times New Roman" w:cs="Times New Roman" w:hint="eastAsia"/>
          <w:color w:val="auto"/>
          <w:sz w:val="24"/>
          <w:szCs w:val="24"/>
        </w:rPr>
        <w:t>於</w:t>
      </w:r>
      <w:r w:rsidR="00062551" w:rsidRPr="00E94866">
        <w:rPr>
          <w:rFonts w:ascii="Times New Roman" w:hAnsi="Times New Roman" w:cs="Times New Roman"/>
          <w:color w:val="auto"/>
          <w:sz w:val="24"/>
          <w:szCs w:val="24"/>
        </w:rPr>
        <w:t>2005</w:t>
      </w:r>
      <w:r w:rsidR="00062551" w:rsidRPr="00E94866">
        <w:rPr>
          <w:rFonts w:ascii="Times New Roman" w:hAnsi="Times New Roman" w:cs="Times New Roman" w:hint="eastAsia"/>
          <w:color w:val="auto"/>
          <w:sz w:val="24"/>
          <w:szCs w:val="24"/>
        </w:rPr>
        <w:t>年</w:t>
      </w:r>
      <w:r w:rsidR="00062551" w:rsidRPr="00E94866">
        <w:rPr>
          <w:rFonts w:ascii="Times New Roman" w:hAnsi="Times New Roman" w:cs="Times New Roman"/>
          <w:color w:val="auto"/>
          <w:sz w:val="24"/>
          <w:szCs w:val="24"/>
        </w:rPr>
        <w:t>1</w:t>
      </w:r>
      <w:r w:rsidR="00062551" w:rsidRPr="00E94866">
        <w:rPr>
          <w:rFonts w:ascii="Times New Roman" w:hAnsi="Times New Roman" w:cs="Times New Roman" w:hint="eastAsia"/>
          <w:color w:val="auto"/>
          <w:sz w:val="24"/>
          <w:szCs w:val="24"/>
        </w:rPr>
        <w:t>月</w:t>
      </w:r>
      <w:r w:rsidR="00062551" w:rsidRPr="00E94866">
        <w:rPr>
          <w:rFonts w:ascii="Times New Roman" w:hAnsi="Times New Roman" w:cs="Times New Roman"/>
          <w:color w:val="auto"/>
          <w:sz w:val="24"/>
          <w:szCs w:val="24"/>
        </w:rPr>
        <w:t>1</w:t>
      </w:r>
      <w:r w:rsidR="00062551" w:rsidRPr="00E94866">
        <w:rPr>
          <w:rFonts w:ascii="Times New Roman" w:hAnsi="Times New Roman" w:cs="Times New Roman" w:hint="eastAsia"/>
          <w:color w:val="auto"/>
          <w:sz w:val="24"/>
          <w:szCs w:val="24"/>
        </w:rPr>
        <w:t>日成立，負責就下列事項，向政府提供意見：</w:t>
      </w:r>
    </w:p>
    <w:p w14:paraId="3FD350F9" w14:textId="77777777" w:rsidR="00062551" w:rsidRPr="00E94866" w:rsidRDefault="00062551" w:rsidP="008E55FE">
      <w:pPr>
        <w:numPr>
          <w:ilvl w:val="0"/>
          <w:numId w:val="86"/>
        </w:numPr>
        <w:spacing w:line="360" w:lineRule="auto"/>
        <w:jc w:val="both"/>
      </w:pPr>
      <w:r w:rsidRPr="00E94866">
        <w:rPr>
          <w:rFonts w:hint="eastAsia"/>
        </w:rPr>
        <w:t>香港體育發展的政策、策略及推行架構；以及</w:t>
      </w:r>
    </w:p>
    <w:p w14:paraId="28D6405E" w14:textId="77777777" w:rsidR="00062551" w:rsidRPr="00E94866" w:rsidRDefault="00062551" w:rsidP="008E55FE">
      <w:pPr>
        <w:numPr>
          <w:ilvl w:val="0"/>
          <w:numId w:val="86"/>
        </w:numPr>
        <w:spacing w:line="360" w:lineRule="auto"/>
        <w:jc w:val="both"/>
      </w:pPr>
      <w:r w:rsidRPr="00E94866">
        <w:rPr>
          <w:rFonts w:hint="eastAsia"/>
        </w:rPr>
        <w:t>通過與各體育機構建立伙伴及合作關係，並考慮其意見，以提供撥款及資源支持香港的體育發展。</w:t>
      </w:r>
    </w:p>
    <w:p w14:paraId="3E701CCE" w14:textId="77777777" w:rsidR="00FD0641" w:rsidRPr="00E94866" w:rsidRDefault="00FD0641" w:rsidP="00FD0641">
      <w:pPr>
        <w:pStyle w:val="Web"/>
        <w:spacing w:beforeLines="50" w:before="180" w:line="360" w:lineRule="auto"/>
        <w:jc w:val="both"/>
        <w:rPr>
          <w:rFonts w:ascii="Times New Roman" w:hAnsi="Times New Roman" w:cs="Times New Roman"/>
          <w:color w:val="auto"/>
          <w:sz w:val="24"/>
          <w:szCs w:val="24"/>
        </w:rPr>
      </w:pPr>
      <w:r w:rsidRPr="00E94866">
        <w:rPr>
          <w:rFonts w:ascii="Times New Roman" w:hAnsi="Times New Roman" w:cs="Times New Roman" w:hint="eastAsia"/>
          <w:color w:val="auto"/>
          <w:sz w:val="24"/>
          <w:szCs w:val="24"/>
        </w:rPr>
        <w:lastRenderedPageBreak/>
        <w:t>體委會轄下設有三個事務委員會，分別是社區體育事務委員會、精英體育事務委員會及大型體育活動事務委員會，以協助發展和推廣社區體育、精英體育和大型體育活動。</w:t>
      </w:r>
    </w:p>
    <w:p w14:paraId="6E0DEFB0" w14:textId="77777777" w:rsidR="00D83E9B" w:rsidRPr="00E94866" w:rsidRDefault="00FD0641" w:rsidP="008E55FE">
      <w:pPr>
        <w:pStyle w:val="Web"/>
        <w:numPr>
          <w:ilvl w:val="0"/>
          <w:numId w:val="87"/>
        </w:numPr>
        <w:spacing w:beforeLines="50" w:before="180" w:line="360" w:lineRule="auto"/>
        <w:jc w:val="both"/>
        <w:rPr>
          <w:rFonts w:ascii="Times New Roman" w:hAnsi="Times New Roman"/>
          <w:sz w:val="24"/>
          <w:szCs w:val="24"/>
        </w:rPr>
      </w:pPr>
      <w:r w:rsidRPr="00E94866">
        <w:rPr>
          <w:rFonts w:ascii="Times New Roman" w:hAnsi="Times New Roman" w:cs="Times New Roman" w:hint="eastAsia"/>
          <w:color w:val="auto"/>
          <w:sz w:val="24"/>
          <w:szCs w:val="24"/>
        </w:rPr>
        <w:t>社區體育事務委員會負責就與社會各界加強合作，推動更多市民參與體育活動，以及資助社區體育活動及措施的先後次序，</w:t>
      </w:r>
      <w:r w:rsidR="00062551" w:rsidRPr="00E94866">
        <w:rPr>
          <w:rFonts w:ascii="Times New Roman" w:hAnsi="Times New Roman" w:cs="Times New Roman" w:hint="eastAsia"/>
          <w:color w:val="auto"/>
          <w:sz w:val="24"/>
          <w:szCs w:val="24"/>
        </w:rPr>
        <w:t>經體育委員會向文體旅遊局局長提出意見。</w:t>
      </w:r>
    </w:p>
    <w:p w14:paraId="27B11F83" w14:textId="77777777" w:rsidR="0093261F" w:rsidRPr="00E94866" w:rsidRDefault="0093261F" w:rsidP="008E55FE">
      <w:pPr>
        <w:pStyle w:val="Web"/>
        <w:numPr>
          <w:ilvl w:val="0"/>
          <w:numId w:val="88"/>
        </w:numPr>
        <w:spacing w:beforeLines="50" w:before="180" w:beforeAutospacing="0" w:after="0" w:afterAutospacing="0" w:line="360" w:lineRule="auto"/>
        <w:ind w:left="907" w:hanging="482"/>
        <w:jc w:val="both"/>
        <w:rPr>
          <w:rFonts w:ascii="Times New Roman" w:hAnsi="Times New Roman" w:cs="Times New Roman"/>
          <w:b/>
          <w:bCs/>
          <w:color w:val="auto"/>
          <w:kern w:val="2"/>
          <w:sz w:val="24"/>
          <w:szCs w:val="24"/>
          <w:lang w:val="en-GB"/>
        </w:rPr>
      </w:pPr>
      <w:r w:rsidRPr="00E94866">
        <w:rPr>
          <w:rFonts w:ascii="Times New Roman" w:hAnsi="Times New Roman" w:cs="Times New Roman" w:hint="eastAsia"/>
          <w:b/>
          <w:color w:val="auto"/>
          <w:kern w:val="2"/>
          <w:sz w:val="24"/>
          <w:szCs w:val="24"/>
          <w:lang w:val="en-GB"/>
        </w:rPr>
        <w:t>全港運動會</w:t>
      </w:r>
    </w:p>
    <w:p w14:paraId="51129FB5" w14:textId="77777777" w:rsidR="0093261F" w:rsidRPr="00E94866" w:rsidRDefault="0093261F" w:rsidP="008E55FE">
      <w:pPr>
        <w:pStyle w:val="Web"/>
        <w:spacing w:before="0" w:beforeAutospacing="0" w:after="0" w:afterAutospacing="0" w:line="360" w:lineRule="auto"/>
        <w:ind w:left="425"/>
        <w:jc w:val="both"/>
        <w:rPr>
          <w:rFonts w:ascii="Times New Roman" w:hAnsi="Times New Roman" w:cs="Times New Roman"/>
          <w:color w:val="auto"/>
          <w:sz w:val="24"/>
          <w:szCs w:val="24"/>
        </w:rPr>
      </w:pPr>
      <w:r w:rsidRPr="00E94866">
        <w:rPr>
          <w:rFonts w:ascii="Times New Roman" w:hAnsi="Times New Roman" w:cs="Times New Roman" w:hint="eastAsia"/>
          <w:color w:val="auto"/>
          <w:sz w:val="24"/>
          <w:szCs w:val="24"/>
        </w:rPr>
        <w:t>為進一步推廣社區「普及體育」的文化，體育委員會自</w:t>
      </w:r>
      <w:r w:rsidRPr="00E94866">
        <w:rPr>
          <w:rFonts w:ascii="Times New Roman" w:hAnsi="Times New Roman" w:cs="Times New Roman"/>
          <w:color w:val="auto"/>
          <w:sz w:val="24"/>
          <w:szCs w:val="24"/>
        </w:rPr>
        <w:t xml:space="preserve"> 2007 </w:t>
      </w:r>
      <w:r w:rsidRPr="00E94866">
        <w:rPr>
          <w:rFonts w:ascii="Times New Roman" w:hAnsi="Times New Roman" w:cs="Times New Roman" w:hint="eastAsia"/>
          <w:color w:val="auto"/>
          <w:sz w:val="24"/>
          <w:szCs w:val="24"/>
        </w:rPr>
        <w:t>年起每兩年舉辦一屆全港運動會</w:t>
      </w:r>
      <w:r w:rsidRPr="00E94866">
        <w:rPr>
          <w:rFonts w:ascii="Times New Roman" w:hAnsi="Times New Roman" w:cs="Times New Roman"/>
          <w:color w:val="auto"/>
          <w:sz w:val="24"/>
          <w:szCs w:val="24"/>
        </w:rPr>
        <w:t>(</w:t>
      </w:r>
      <w:r w:rsidRPr="00E94866">
        <w:rPr>
          <w:rFonts w:ascii="Times New Roman" w:hAnsi="Times New Roman" w:cs="Times New Roman" w:hint="eastAsia"/>
          <w:color w:val="auto"/>
          <w:sz w:val="24"/>
          <w:szCs w:val="24"/>
        </w:rPr>
        <w:t>港運會</w:t>
      </w:r>
      <w:r w:rsidRPr="00E94866">
        <w:rPr>
          <w:rFonts w:ascii="Times New Roman" w:hAnsi="Times New Roman" w:cs="Times New Roman"/>
          <w:color w:val="auto"/>
          <w:sz w:val="24"/>
          <w:szCs w:val="24"/>
        </w:rPr>
        <w:t>)</w:t>
      </w:r>
      <w:r w:rsidRPr="00E94866">
        <w:rPr>
          <w:rFonts w:ascii="Times New Roman" w:hAnsi="Times New Roman" w:cs="Times New Roman" w:hint="eastAsia"/>
          <w:color w:val="auto"/>
          <w:sz w:val="24"/>
          <w:szCs w:val="24"/>
        </w:rPr>
        <w:t>。港運會是一個以</w:t>
      </w:r>
      <w:r w:rsidRPr="00E94866">
        <w:rPr>
          <w:rFonts w:ascii="Times New Roman" w:hAnsi="Times New Roman" w:cs="Times New Roman"/>
          <w:color w:val="auto"/>
          <w:sz w:val="24"/>
          <w:szCs w:val="24"/>
        </w:rPr>
        <w:t>18</w:t>
      </w:r>
      <w:r w:rsidRPr="00E94866">
        <w:rPr>
          <w:rFonts w:ascii="Times New Roman" w:hAnsi="Times New Roman" w:cs="Times New Roman" w:hint="eastAsia"/>
          <w:color w:val="auto"/>
          <w:sz w:val="24"/>
          <w:szCs w:val="24"/>
        </w:rPr>
        <w:t>區區議會為參賽單位的全港性大型綜合運動會，舉辦目的是在社區層面提供更多體育參與、交流和合作的機會，鼓勵市民積極參與體育運動，從而提升地區體育水平，增加市民對居住地區的歸屬感；同時促進</w:t>
      </w:r>
      <w:r w:rsidRPr="00E94866">
        <w:rPr>
          <w:rFonts w:ascii="Times New Roman" w:hAnsi="Times New Roman" w:cs="Times New Roman"/>
          <w:color w:val="auto"/>
          <w:sz w:val="24"/>
          <w:szCs w:val="24"/>
        </w:rPr>
        <w:t>18</w:t>
      </w:r>
      <w:r w:rsidRPr="00E94866">
        <w:rPr>
          <w:rFonts w:ascii="Times New Roman" w:hAnsi="Times New Roman" w:cs="Times New Roman" w:hint="eastAsia"/>
          <w:color w:val="auto"/>
          <w:sz w:val="24"/>
          <w:szCs w:val="24"/>
        </w:rPr>
        <w:t>區之間的溝通和友誼，加強社區的凝聚力。</w:t>
      </w:r>
    </w:p>
    <w:p w14:paraId="5285C8A8" w14:textId="13F64A6C" w:rsidR="0093261F" w:rsidRPr="00E94866" w:rsidRDefault="0093261F" w:rsidP="008E55FE">
      <w:pPr>
        <w:pStyle w:val="Web"/>
        <w:spacing w:beforeLines="50" w:before="180" w:line="360" w:lineRule="auto"/>
        <w:ind w:left="426"/>
        <w:jc w:val="both"/>
        <w:rPr>
          <w:rFonts w:ascii="Times New Roman" w:hAnsi="Times New Roman" w:cs="Times New Roman"/>
          <w:color w:val="auto"/>
          <w:sz w:val="24"/>
          <w:szCs w:val="24"/>
        </w:rPr>
      </w:pPr>
      <w:r w:rsidRPr="00E94866">
        <w:rPr>
          <w:rFonts w:ascii="Times New Roman" w:hAnsi="Times New Roman" w:cs="Times New Roman" w:hint="eastAsia"/>
          <w:color w:val="auto"/>
          <w:sz w:val="24"/>
          <w:szCs w:val="24"/>
        </w:rPr>
        <w:t>港運會由體育委員會主辦，並由其轄下的社區體育事務委員會負責統籌</w:t>
      </w:r>
      <w:r w:rsidR="00847D85" w:rsidRPr="00E94866">
        <w:rPr>
          <w:rFonts w:ascii="Times New Roman" w:hAnsi="Times New Roman" w:cs="Times New Roman" w:hint="eastAsia"/>
          <w:color w:val="auto"/>
          <w:sz w:val="24"/>
          <w:szCs w:val="24"/>
          <w:lang w:eastAsia="zh-HK"/>
        </w:rPr>
        <w:t>，</w:t>
      </w:r>
      <w:r w:rsidRPr="00E94866">
        <w:rPr>
          <w:rFonts w:ascii="Times New Roman" w:hAnsi="Times New Roman" w:cs="Times New Roman" w:hint="eastAsia"/>
          <w:color w:val="auto"/>
          <w:sz w:val="24"/>
          <w:szCs w:val="24"/>
        </w:rPr>
        <w:t>協辦單位包括</w:t>
      </w:r>
      <w:r w:rsidRPr="00E94866">
        <w:rPr>
          <w:rFonts w:ascii="Times New Roman" w:hAnsi="Times New Roman" w:cs="Times New Roman"/>
          <w:color w:val="auto"/>
          <w:sz w:val="24"/>
          <w:szCs w:val="24"/>
        </w:rPr>
        <w:t>18</w:t>
      </w:r>
      <w:r w:rsidRPr="00E94866">
        <w:rPr>
          <w:rFonts w:ascii="Times New Roman" w:hAnsi="Times New Roman" w:cs="Times New Roman" w:hint="eastAsia"/>
          <w:color w:val="auto"/>
          <w:sz w:val="24"/>
          <w:szCs w:val="24"/>
        </w:rPr>
        <w:t>區區議會、康文署、港協暨奧委會、</w:t>
      </w:r>
      <w:r w:rsidR="00BB122E" w:rsidRPr="00E94866">
        <w:rPr>
          <w:rFonts w:ascii="Times New Roman" w:hAnsi="Times New Roman" w:cs="Times New Roman" w:hint="eastAsia"/>
          <w:color w:val="auto"/>
          <w:sz w:val="24"/>
          <w:szCs w:val="24"/>
          <w:lang w:eastAsia="zh-HK"/>
        </w:rPr>
        <w:t>中國</w:t>
      </w:r>
      <w:r w:rsidRPr="00E94866">
        <w:rPr>
          <w:rFonts w:ascii="Times New Roman" w:hAnsi="Times New Roman" w:cs="Times New Roman" w:hint="eastAsia"/>
          <w:color w:val="auto"/>
          <w:sz w:val="24"/>
          <w:szCs w:val="24"/>
        </w:rPr>
        <w:t>香港田徑總會、</w:t>
      </w:r>
      <w:r w:rsidR="00BB122E" w:rsidRPr="00E94866">
        <w:rPr>
          <w:rFonts w:ascii="Times New Roman" w:hAnsi="Times New Roman" w:cs="Times New Roman" w:hint="eastAsia"/>
          <w:color w:val="auto"/>
          <w:sz w:val="24"/>
          <w:szCs w:val="24"/>
          <w:lang w:eastAsia="zh-HK"/>
        </w:rPr>
        <w:t>中國</w:t>
      </w:r>
      <w:r w:rsidRPr="00E94866">
        <w:rPr>
          <w:rFonts w:ascii="Times New Roman" w:hAnsi="Times New Roman" w:cs="Times New Roman" w:hint="eastAsia"/>
          <w:color w:val="auto"/>
          <w:sz w:val="24"/>
          <w:szCs w:val="24"/>
        </w:rPr>
        <w:t>香港羽毛球總會、</w:t>
      </w:r>
      <w:r w:rsidR="00BB122E" w:rsidRPr="00E94866">
        <w:rPr>
          <w:rFonts w:ascii="Times New Roman" w:hAnsi="Times New Roman" w:cs="Times New Roman" w:hint="eastAsia"/>
          <w:color w:val="auto"/>
          <w:sz w:val="24"/>
          <w:szCs w:val="24"/>
          <w:lang w:eastAsia="zh-HK"/>
        </w:rPr>
        <w:t>中國</w:t>
      </w:r>
      <w:r w:rsidRPr="00E94866">
        <w:rPr>
          <w:rFonts w:ascii="Times New Roman" w:hAnsi="Times New Roman" w:cs="Times New Roman" w:hint="eastAsia"/>
          <w:color w:val="auto"/>
          <w:sz w:val="24"/>
          <w:szCs w:val="24"/>
        </w:rPr>
        <w:t>香港籃球總會、</w:t>
      </w:r>
      <w:r w:rsidR="00BB122E" w:rsidRPr="00E94866">
        <w:rPr>
          <w:rFonts w:ascii="Times New Roman" w:hAnsi="Times New Roman" w:cs="Times New Roman" w:hint="eastAsia"/>
          <w:color w:val="auto"/>
          <w:sz w:val="24"/>
          <w:szCs w:val="24"/>
          <w:lang w:eastAsia="zh-HK"/>
        </w:rPr>
        <w:t>中國</w:t>
      </w:r>
      <w:r w:rsidRPr="00E94866">
        <w:rPr>
          <w:rFonts w:ascii="Times New Roman" w:hAnsi="Times New Roman" w:cs="Times New Roman" w:hint="eastAsia"/>
          <w:color w:val="auto"/>
          <w:sz w:val="24"/>
          <w:szCs w:val="24"/>
        </w:rPr>
        <w:t>香港足球總會、中國香港游泳總會、</w:t>
      </w:r>
      <w:r w:rsidR="00BB122E" w:rsidRPr="00E94866">
        <w:rPr>
          <w:rFonts w:ascii="Times New Roman" w:hAnsi="Times New Roman" w:cs="Times New Roman" w:hint="eastAsia"/>
          <w:color w:val="auto"/>
          <w:sz w:val="24"/>
          <w:szCs w:val="24"/>
          <w:lang w:eastAsia="zh-HK"/>
        </w:rPr>
        <w:t>中國</w:t>
      </w:r>
      <w:r w:rsidRPr="00E94866">
        <w:rPr>
          <w:rFonts w:ascii="Times New Roman" w:hAnsi="Times New Roman" w:cs="Times New Roman" w:hint="eastAsia"/>
          <w:color w:val="auto"/>
          <w:sz w:val="24"/>
          <w:szCs w:val="24"/>
        </w:rPr>
        <w:t>香港乒乓總會、</w:t>
      </w:r>
      <w:r w:rsidR="00BB122E" w:rsidRPr="00E94866">
        <w:rPr>
          <w:rFonts w:ascii="Times New Roman" w:hAnsi="Times New Roman" w:cs="Times New Roman" w:hint="eastAsia"/>
          <w:color w:val="auto"/>
          <w:sz w:val="24"/>
          <w:szCs w:val="24"/>
          <w:lang w:eastAsia="zh-HK"/>
        </w:rPr>
        <w:t>中國</w:t>
      </w:r>
      <w:r w:rsidRPr="00E94866">
        <w:rPr>
          <w:rFonts w:ascii="Times New Roman" w:hAnsi="Times New Roman" w:cs="Times New Roman" w:hint="eastAsia"/>
          <w:color w:val="auto"/>
          <w:sz w:val="24"/>
          <w:szCs w:val="24"/>
        </w:rPr>
        <w:t>香港網球總會、</w:t>
      </w:r>
      <w:r w:rsidR="00BB122E" w:rsidRPr="00E94866">
        <w:rPr>
          <w:rFonts w:ascii="Times New Roman" w:hAnsi="Times New Roman" w:cs="Times New Roman" w:hint="eastAsia"/>
          <w:color w:val="auto"/>
          <w:sz w:val="24"/>
          <w:szCs w:val="24"/>
          <w:lang w:eastAsia="zh-HK"/>
        </w:rPr>
        <w:t>中國</w:t>
      </w:r>
      <w:r w:rsidRPr="00E94866">
        <w:rPr>
          <w:rFonts w:ascii="Times New Roman" w:hAnsi="Times New Roman" w:cs="Times New Roman" w:hint="eastAsia"/>
          <w:color w:val="auto"/>
          <w:sz w:val="24"/>
          <w:szCs w:val="24"/>
        </w:rPr>
        <w:t>香港排球總會、</w:t>
      </w:r>
      <w:r w:rsidR="00BB122E" w:rsidRPr="00E94866">
        <w:rPr>
          <w:rFonts w:ascii="Times New Roman" w:hAnsi="Times New Roman" w:cs="Times New Roman" w:hint="eastAsia"/>
          <w:color w:val="auto"/>
          <w:sz w:val="24"/>
          <w:szCs w:val="24"/>
          <w:lang w:eastAsia="zh-HK"/>
        </w:rPr>
        <w:t>中國</w:t>
      </w:r>
      <w:r w:rsidRPr="00E94866">
        <w:rPr>
          <w:rFonts w:ascii="Times New Roman" w:hAnsi="Times New Roman" w:cs="Times New Roman" w:hint="eastAsia"/>
          <w:color w:val="auto"/>
          <w:sz w:val="24"/>
          <w:szCs w:val="24"/>
        </w:rPr>
        <w:t>香港傷殘人士體育協會及</w:t>
      </w:r>
      <w:r w:rsidR="00BB122E" w:rsidRPr="00E94866">
        <w:rPr>
          <w:rFonts w:ascii="Times New Roman" w:hAnsi="Times New Roman" w:cs="Times New Roman" w:hint="eastAsia"/>
          <w:color w:val="auto"/>
          <w:sz w:val="24"/>
          <w:szCs w:val="24"/>
          <w:lang w:eastAsia="zh-HK"/>
        </w:rPr>
        <w:t>中國</w:t>
      </w:r>
      <w:r w:rsidRPr="00E94866">
        <w:rPr>
          <w:rFonts w:ascii="Times New Roman" w:hAnsi="Times New Roman" w:cs="Times New Roman" w:hint="eastAsia"/>
          <w:color w:val="auto"/>
          <w:sz w:val="24"/>
          <w:szCs w:val="24"/>
        </w:rPr>
        <w:t>香港智障人士體育協會。</w:t>
      </w:r>
    </w:p>
    <w:p w14:paraId="716FB011" w14:textId="77777777" w:rsidR="008D3CD8" w:rsidRPr="00E94866" w:rsidRDefault="008D3CD8" w:rsidP="008D3CD8">
      <w:pPr>
        <w:pStyle w:val="Web"/>
        <w:numPr>
          <w:ilvl w:val="0"/>
          <w:numId w:val="31"/>
        </w:numPr>
        <w:spacing w:beforeLines="50" w:before="180" w:line="360" w:lineRule="auto"/>
        <w:ind w:left="426" w:hanging="426"/>
        <w:jc w:val="both"/>
        <w:rPr>
          <w:rFonts w:ascii="Times New Roman" w:hAnsi="Times New Roman" w:cs="Times New Roman"/>
          <w:color w:val="auto"/>
          <w:sz w:val="24"/>
          <w:szCs w:val="24"/>
        </w:rPr>
      </w:pPr>
      <w:r w:rsidRPr="00E94866">
        <w:rPr>
          <w:rFonts w:ascii="Times New Roman" w:hAnsi="Times New Roman" w:cs="Times New Roman" w:hint="eastAsia"/>
          <w:color w:val="auto"/>
          <w:sz w:val="24"/>
          <w:szCs w:val="24"/>
        </w:rPr>
        <w:t>精英體育事務</w:t>
      </w:r>
      <w:r w:rsidR="001C16E2" w:rsidRPr="00E94866">
        <w:rPr>
          <w:rFonts w:ascii="Times New Roman" w:hAnsi="Times New Roman" w:cs="Times New Roman" w:hint="eastAsia"/>
          <w:color w:val="auto"/>
          <w:sz w:val="24"/>
          <w:szCs w:val="24"/>
        </w:rPr>
        <w:t>委</w:t>
      </w:r>
      <w:r w:rsidRPr="00E94866">
        <w:rPr>
          <w:rFonts w:ascii="Times New Roman" w:hAnsi="Times New Roman" w:cs="Times New Roman" w:hint="eastAsia"/>
          <w:color w:val="auto"/>
          <w:sz w:val="24"/>
          <w:szCs w:val="24"/>
        </w:rPr>
        <w:t>員會就有關精英體育的事宜、為香港體育學院提供政策發展路向，以及資助精英體育及運動員的撥款先後次序，</w:t>
      </w:r>
      <w:r w:rsidR="00062551" w:rsidRPr="00E94866" w:rsidDel="00062551">
        <w:rPr>
          <w:rFonts w:ascii="Times New Roman" w:hAnsi="Times New Roman" w:cs="Times New Roman" w:hint="eastAsia"/>
          <w:color w:val="auto"/>
          <w:sz w:val="24"/>
          <w:szCs w:val="24"/>
        </w:rPr>
        <w:t xml:space="preserve"> </w:t>
      </w:r>
      <w:r w:rsidR="00062551" w:rsidRPr="00E94866">
        <w:rPr>
          <w:rFonts w:ascii="Times New Roman" w:hAnsi="Times New Roman" w:cs="Times New Roman" w:hint="eastAsia"/>
          <w:color w:val="auto"/>
          <w:sz w:val="24"/>
          <w:szCs w:val="24"/>
        </w:rPr>
        <w:t>經體育委員會向文體旅遊局局長提出意見。</w:t>
      </w:r>
    </w:p>
    <w:p w14:paraId="64C2709D" w14:textId="77777777" w:rsidR="00544516" w:rsidRPr="00E94866" w:rsidRDefault="00AB0E70" w:rsidP="008E55FE">
      <w:pPr>
        <w:pStyle w:val="Web"/>
        <w:numPr>
          <w:ilvl w:val="0"/>
          <w:numId w:val="31"/>
        </w:numPr>
        <w:spacing w:beforeLines="50" w:before="180" w:line="360" w:lineRule="auto"/>
        <w:jc w:val="both"/>
        <w:rPr>
          <w:rFonts w:ascii="Times New Roman" w:hAnsi="Times New Roman" w:cs="Times New Roman"/>
          <w:color w:val="auto"/>
          <w:sz w:val="24"/>
          <w:szCs w:val="24"/>
        </w:rPr>
      </w:pPr>
      <w:r w:rsidRPr="00E94866">
        <w:rPr>
          <w:rFonts w:ascii="Times New Roman" w:hAnsi="Times New Roman" w:cs="Times New Roman" w:hint="eastAsia"/>
          <w:color w:val="auto"/>
          <w:sz w:val="24"/>
          <w:szCs w:val="24"/>
        </w:rPr>
        <w:t>大型體育活動事務委員會就與各體育組織、旅遊業和私營機構合作舉辦大型體育活動的策略和措施，以及資助大型體育活動的撥款先後次序，</w:t>
      </w:r>
      <w:r w:rsidRPr="00E94866" w:rsidDel="00062551">
        <w:rPr>
          <w:rFonts w:ascii="Times New Roman" w:hAnsi="Times New Roman" w:cs="Times New Roman" w:hint="eastAsia"/>
          <w:color w:val="auto"/>
          <w:sz w:val="24"/>
          <w:szCs w:val="24"/>
        </w:rPr>
        <w:t xml:space="preserve"> </w:t>
      </w:r>
      <w:r w:rsidRPr="00E94866">
        <w:rPr>
          <w:rFonts w:hint="eastAsia"/>
          <w:color w:val="auto"/>
          <w:sz w:val="24"/>
          <w:szCs w:val="24"/>
        </w:rPr>
        <w:t>經體育委員會向文體旅遊局局長提出意見。</w:t>
      </w:r>
    </w:p>
    <w:p w14:paraId="12671B5E" w14:textId="77777777" w:rsidR="008310AE" w:rsidRPr="00E94866" w:rsidRDefault="008310AE" w:rsidP="008E55FE">
      <w:pPr>
        <w:jc w:val="both"/>
        <w:rPr>
          <w:b/>
        </w:rPr>
      </w:pPr>
    </w:p>
    <w:p w14:paraId="1891A0F2" w14:textId="7EE50D23" w:rsidR="00B77F5D" w:rsidRPr="00E94866" w:rsidRDefault="003D3428" w:rsidP="008E55FE">
      <w:pPr>
        <w:jc w:val="both"/>
        <w:rPr>
          <w:b/>
        </w:rPr>
      </w:pPr>
      <w:r w:rsidRPr="00E94866">
        <w:rPr>
          <w:rFonts w:hint="eastAsia"/>
          <w:b/>
          <w:lang w:eastAsia="zh-HK"/>
        </w:rPr>
        <w:t>丁</w:t>
      </w:r>
      <w:r w:rsidRPr="00E94866">
        <w:rPr>
          <w:rFonts w:hint="eastAsia"/>
          <w:b/>
        </w:rPr>
        <w:t>(</w:t>
      </w:r>
      <w:r w:rsidR="008549D0" w:rsidRPr="00E94866">
        <w:rPr>
          <w:b/>
        </w:rPr>
        <w:t>1.3</w:t>
      </w:r>
      <w:r w:rsidRPr="00E94866">
        <w:rPr>
          <w:rFonts w:hint="eastAsia"/>
          <w:b/>
        </w:rPr>
        <w:t>)</w:t>
      </w:r>
      <w:r w:rsidR="00F85FDF" w:rsidRPr="00E94866">
        <w:rPr>
          <w:b/>
        </w:rPr>
        <w:t xml:space="preserve"> </w:t>
      </w:r>
      <w:r w:rsidR="00126251" w:rsidRPr="00E94866">
        <w:rPr>
          <w:rFonts w:hint="eastAsia"/>
          <w:b/>
        </w:rPr>
        <w:t>康樂及文化事務署</w:t>
      </w:r>
    </w:p>
    <w:p w14:paraId="25D81572" w14:textId="77777777" w:rsidR="000C454C" w:rsidRPr="00E94866" w:rsidRDefault="00A31CC5" w:rsidP="00A93247">
      <w:pPr>
        <w:widowControl/>
        <w:spacing w:line="360" w:lineRule="auto"/>
        <w:jc w:val="both"/>
        <w:rPr>
          <w:kern w:val="0"/>
          <w:lang w:val="en-US"/>
        </w:rPr>
      </w:pPr>
      <w:r w:rsidRPr="00E94866">
        <w:rPr>
          <w:rFonts w:hint="eastAsia"/>
          <w:kern w:val="0"/>
          <w:lang w:val="en-US"/>
        </w:rPr>
        <w:t>康文署負責推動社區體育，以及根據政府體育政策向有關組織提供財政支援。康文署發展和管理多個體育康樂設施，以供公眾使用，包括體育館、游泳池、足球場、網球場等，讓公眾作一般康樂用途，以及體育總會作舉行訓練活動及本地和國際體育活動之用。康文署亦經常與體育總會合作，支援並為社區舉辦體育及康樂活動。</w:t>
      </w:r>
    </w:p>
    <w:p w14:paraId="6DBB6C5C" w14:textId="77777777" w:rsidR="00A93247" w:rsidRPr="00E94866" w:rsidRDefault="00A93247" w:rsidP="00A93247">
      <w:pPr>
        <w:widowControl/>
        <w:spacing w:line="360" w:lineRule="auto"/>
        <w:jc w:val="both"/>
        <w:rPr>
          <w:bCs/>
          <w:kern w:val="0"/>
        </w:rPr>
      </w:pPr>
    </w:p>
    <w:p w14:paraId="4A38FD3B" w14:textId="3D120E37" w:rsidR="002170BF" w:rsidRPr="00E94866" w:rsidRDefault="003D3428" w:rsidP="001A38FF">
      <w:pPr>
        <w:spacing w:line="360" w:lineRule="auto"/>
        <w:jc w:val="both"/>
        <w:rPr>
          <w:b/>
          <w:lang w:val="en-US"/>
        </w:rPr>
      </w:pPr>
      <w:r w:rsidRPr="00E94866">
        <w:rPr>
          <w:rFonts w:hint="eastAsia"/>
          <w:b/>
          <w:lang w:val="en-US" w:eastAsia="zh-HK"/>
        </w:rPr>
        <w:t>丁</w:t>
      </w:r>
      <w:r w:rsidRPr="00E94866">
        <w:rPr>
          <w:rFonts w:hint="eastAsia"/>
          <w:b/>
          <w:lang w:val="en-US"/>
        </w:rPr>
        <w:t>(</w:t>
      </w:r>
      <w:r w:rsidR="008549D0" w:rsidRPr="00E94866">
        <w:rPr>
          <w:b/>
          <w:lang w:val="en-US"/>
        </w:rPr>
        <w:t>2</w:t>
      </w:r>
      <w:r w:rsidRPr="00E94866">
        <w:rPr>
          <w:rFonts w:hint="eastAsia"/>
          <w:b/>
          <w:lang w:val="en-US"/>
        </w:rPr>
        <w:t>)</w:t>
      </w:r>
      <w:r w:rsidR="008549D0" w:rsidRPr="00E94866">
        <w:rPr>
          <w:b/>
          <w:lang w:val="en-US"/>
        </w:rPr>
        <w:t xml:space="preserve"> </w:t>
      </w:r>
      <w:r w:rsidR="002170BF" w:rsidRPr="00E94866">
        <w:rPr>
          <w:rFonts w:hint="eastAsia"/>
          <w:b/>
          <w:lang w:val="en-US"/>
        </w:rPr>
        <w:t>非政府機構</w:t>
      </w:r>
    </w:p>
    <w:p w14:paraId="0757AB5C" w14:textId="4BD99EBA" w:rsidR="009A0A8D" w:rsidRPr="00E94866" w:rsidRDefault="003D3428" w:rsidP="008E55FE">
      <w:pPr>
        <w:spacing w:line="360" w:lineRule="auto"/>
        <w:jc w:val="both"/>
        <w:rPr>
          <w:rStyle w:val="a6"/>
        </w:rPr>
      </w:pPr>
      <w:r w:rsidRPr="00E94866">
        <w:rPr>
          <w:rFonts w:hint="eastAsia"/>
          <w:b/>
          <w:lang w:eastAsia="zh-HK"/>
        </w:rPr>
        <w:t>丁</w:t>
      </w:r>
      <w:r w:rsidRPr="00E94866">
        <w:rPr>
          <w:rFonts w:hint="eastAsia"/>
          <w:b/>
        </w:rPr>
        <w:t>(</w:t>
      </w:r>
      <w:r w:rsidR="008549D0" w:rsidRPr="00E94866">
        <w:rPr>
          <w:b/>
        </w:rPr>
        <w:t>2.1</w:t>
      </w:r>
      <w:r w:rsidRPr="00E94866">
        <w:rPr>
          <w:rFonts w:hint="eastAsia"/>
          <w:b/>
        </w:rPr>
        <w:t>)</w:t>
      </w:r>
      <w:r w:rsidR="008549D0" w:rsidRPr="00E94866">
        <w:rPr>
          <w:rFonts w:hint="eastAsia"/>
          <w:b/>
        </w:rPr>
        <w:t xml:space="preserve"> </w:t>
      </w:r>
      <w:r w:rsidR="003557FD" w:rsidRPr="00E94866">
        <w:rPr>
          <w:b/>
        </w:rPr>
        <w:t>香港體育學院</w:t>
      </w:r>
    </w:p>
    <w:p w14:paraId="4955A39D" w14:textId="77777777" w:rsidR="00A31CC5" w:rsidRPr="00E94866" w:rsidRDefault="00F23CEA" w:rsidP="006C3CCC">
      <w:pPr>
        <w:widowControl/>
        <w:spacing w:line="360" w:lineRule="auto"/>
        <w:jc w:val="both"/>
        <w:rPr>
          <w:kern w:val="0"/>
          <w:lang w:val="en-US"/>
        </w:rPr>
      </w:pPr>
      <w:r w:rsidRPr="00E94866">
        <w:rPr>
          <w:rFonts w:ascii="Arial" w:hAnsi="Arial" w:cs="Arial" w:hint="eastAsia"/>
          <w:color w:val="000000"/>
          <w:shd w:val="clear" w:color="auto" w:fill="FFFFFF"/>
        </w:rPr>
        <w:t>體院運用在精英體育培訓方面的專業知識，透過提供最先進並以事實為基礎的精英體育培訓及運動員支援體系，持續爭取世界級體育佳績，成為地區內精英體育培訓的翹楚。體院致力與政府、港協暨奧委會及體育總會合作，提供完善的環境，甄選、培養和發展具體育天賦的運動員，</w:t>
      </w:r>
      <w:r w:rsidRPr="00E94866">
        <w:rPr>
          <w:rFonts w:hint="eastAsia"/>
          <w:kern w:val="0"/>
          <w:lang w:val="en-US"/>
        </w:rPr>
        <w:t>協助他們追求卓越，在國際體壇爭取佳績。</w:t>
      </w:r>
    </w:p>
    <w:p w14:paraId="7572AAE7" w14:textId="77777777" w:rsidR="00F23CEA" w:rsidRPr="00E94866" w:rsidRDefault="0007795C" w:rsidP="006C3CCC">
      <w:pPr>
        <w:widowControl/>
        <w:spacing w:line="360" w:lineRule="auto"/>
        <w:jc w:val="both"/>
        <w:rPr>
          <w:kern w:val="0"/>
          <w:lang w:val="en-US"/>
        </w:rPr>
      </w:pPr>
      <w:r w:rsidRPr="00E94866">
        <w:rPr>
          <w:rFonts w:hint="eastAsia"/>
          <w:kern w:val="0"/>
          <w:lang w:val="en-US"/>
        </w:rPr>
        <w:t>體院對精英運動員的主要支援如下：</w:t>
      </w:r>
    </w:p>
    <w:p w14:paraId="4B135D33" w14:textId="77777777" w:rsidR="0007795C" w:rsidRPr="00E94866" w:rsidRDefault="0007795C" w:rsidP="008E55FE">
      <w:pPr>
        <w:pStyle w:val="af2"/>
        <w:widowControl/>
        <w:numPr>
          <w:ilvl w:val="0"/>
          <w:numId w:val="92"/>
        </w:numPr>
        <w:spacing w:line="360" w:lineRule="auto"/>
        <w:ind w:leftChars="0"/>
        <w:jc w:val="both"/>
        <w:rPr>
          <w:kern w:val="0"/>
          <w:lang w:val="en-US"/>
        </w:rPr>
      </w:pPr>
      <w:r w:rsidRPr="00E94866">
        <w:rPr>
          <w:rFonts w:hint="eastAsia"/>
          <w:kern w:val="0"/>
          <w:lang w:val="en-US"/>
        </w:rPr>
        <w:t>直接財政資助</w:t>
      </w:r>
    </w:p>
    <w:p w14:paraId="40EB3BFA" w14:textId="77777777" w:rsidR="0007795C" w:rsidRPr="00E94866" w:rsidRDefault="0007795C" w:rsidP="008E55FE">
      <w:pPr>
        <w:pStyle w:val="af2"/>
        <w:widowControl/>
        <w:numPr>
          <w:ilvl w:val="0"/>
          <w:numId w:val="92"/>
        </w:numPr>
        <w:spacing w:line="360" w:lineRule="auto"/>
        <w:ind w:leftChars="0"/>
        <w:jc w:val="both"/>
        <w:rPr>
          <w:kern w:val="0"/>
          <w:lang w:val="en-US"/>
        </w:rPr>
      </w:pPr>
      <w:r w:rsidRPr="00E94866">
        <w:rPr>
          <w:rFonts w:hint="eastAsia"/>
          <w:kern w:val="0"/>
          <w:lang w:val="en-US"/>
        </w:rPr>
        <w:t>訓練和比賽支援</w:t>
      </w:r>
    </w:p>
    <w:p w14:paraId="1B68C67B" w14:textId="77777777" w:rsidR="0007795C" w:rsidRPr="00E94866" w:rsidRDefault="0007795C" w:rsidP="008E55FE">
      <w:pPr>
        <w:pStyle w:val="af2"/>
        <w:widowControl/>
        <w:numPr>
          <w:ilvl w:val="0"/>
          <w:numId w:val="92"/>
        </w:numPr>
        <w:spacing w:line="360" w:lineRule="auto"/>
        <w:ind w:leftChars="0"/>
        <w:jc w:val="both"/>
        <w:rPr>
          <w:kern w:val="0"/>
          <w:lang w:val="en-US"/>
        </w:rPr>
      </w:pPr>
      <w:r w:rsidRPr="00E94866">
        <w:rPr>
          <w:rFonts w:hint="eastAsia"/>
          <w:kern w:val="0"/>
          <w:lang w:val="en-US"/>
        </w:rPr>
        <w:t>事業與個人雙向發展支援，如：</w:t>
      </w:r>
    </w:p>
    <w:p w14:paraId="1D931C4D" w14:textId="77777777" w:rsidR="0007795C" w:rsidRPr="00E94866" w:rsidRDefault="0007795C" w:rsidP="008E55FE">
      <w:pPr>
        <w:pStyle w:val="af2"/>
        <w:widowControl/>
        <w:numPr>
          <w:ilvl w:val="0"/>
          <w:numId w:val="91"/>
        </w:numPr>
        <w:spacing w:line="360" w:lineRule="auto"/>
        <w:ind w:leftChars="0" w:left="993" w:hanging="426"/>
        <w:jc w:val="both"/>
        <w:rPr>
          <w:kern w:val="0"/>
          <w:lang w:val="en-US"/>
        </w:rPr>
      </w:pPr>
      <w:r w:rsidRPr="00E94866">
        <w:rPr>
          <w:rFonts w:hint="eastAsia"/>
          <w:kern w:val="0"/>
          <w:lang w:val="en-US"/>
        </w:rPr>
        <w:t>夥伴學校計劃</w:t>
      </w:r>
    </w:p>
    <w:p w14:paraId="2FB1719E" w14:textId="77777777" w:rsidR="0007795C" w:rsidRPr="00E94866" w:rsidRDefault="0007795C" w:rsidP="008E55FE">
      <w:pPr>
        <w:pStyle w:val="af2"/>
        <w:widowControl/>
        <w:numPr>
          <w:ilvl w:val="0"/>
          <w:numId w:val="91"/>
        </w:numPr>
        <w:spacing w:line="360" w:lineRule="auto"/>
        <w:ind w:leftChars="0" w:left="993" w:hanging="426"/>
        <w:jc w:val="both"/>
        <w:rPr>
          <w:kern w:val="0"/>
          <w:lang w:val="en-US"/>
        </w:rPr>
      </w:pPr>
      <w:r w:rsidRPr="00E94866">
        <w:rPr>
          <w:rFonts w:hint="eastAsia"/>
          <w:kern w:val="0"/>
          <w:lang w:val="en-US"/>
        </w:rPr>
        <w:t>友好學校網絡</w:t>
      </w:r>
    </w:p>
    <w:p w14:paraId="4560845A" w14:textId="77777777" w:rsidR="0007795C" w:rsidRPr="00E94866" w:rsidRDefault="0007795C" w:rsidP="008E55FE">
      <w:pPr>
        <w:pStyle w:val="af2"/>
        <w:widowControl/>
        <w:numPr>
          <w:ilvl w:val="0"/>
          <w:numId w:val="91"/>
        </w:numPr>
        <w:spacing w:line="360" w:lineRule="auto"/>
        <w:ind w:leftChars="0" w:left="993" w:hanging="426"/>
        <w:jc w:val="both"/>
        <w:rPr>
          <w:kern w:val="0"/>
          <w:lang w:val="en-US"/>
        </w:rPr>
      </w:pPr>
      <w:r w:rsidRPr="00E94866">
        <w:rPr>
          <w:rFonts w:hint="eastAsia"/>
          <w:kern w:val="0"/>
          <w:lang w:val="en-US"/>
        </w:rPr>
        <w:t>學生運動員學習支援及入學計劃</w:t>
      </w:r>
    </w:p>
    <w:p w14:paraId="22C25540" w14:textId="77777777" w:rsidR="0007795C" w:rsidRPr="00E94866" w:rsidRDefault="0007795C" w:rsidP="008E55FE">
      <w:pPr>
        <w:pStyle w:val="af2"/>
        <w:widowControl/>
        <w:numPr>
          <w:ilvl w:val="0"/>
          <w:numId w:val="91"/>
        </w:numPr>
        <w:spacing w:line="360" w:lineRule="auto"/>
        <w:ind w:leftChars="0" w:left="993" w:hanging="426"/>
        <w:jc w:val="both"/>
        <w:rPr>
          <w:kern w:val="0"/>
          <w:lang w:val="en-US"/>
        </w:rPr>
      </w:pPr>
      <w:r w:rsidRPr="00E94866">
        <w:rPr>
          <w:rFonts w:hint="eastAsia"/>
          <w:kern w:val="0"/>
          <w:lang w:val="en-US"/>
        </w:rPr>
        <w:t>香港運動員基金</w:t>
      </w:r>
    </w:p>
    <w:p w14:paraId="144D48F3" w14:textId="77777777" w:rsidR="0007795C" w:rsidRPr="00E94866" w:rsidRDefault="0007795C" w:rsidP="008E55FE">
      <w:pPr>
        <w:pStyle w:val="af2"/>
        <w:widowControl/>
        <w:numPr>
          <w:ilvl w:val="0"/>
          <w:numId w:val="91"/>
        </w:numPr>
        <w:spacing w:line="360" w:lineRule="auto"/>
        <w:ind w:leftChars="0" w:left="993" w:hanging="426"/>
        <w:jc w:val="both"/>
        <w:rPr>
          <w:kern w:val="0"/>
          <w:lang w:val="en-US"/>
        </w:rPr>
      </w:pPr>
      <w:r w:rsidRPr="00E94866">
        <w:rPr>
          <w:rFonts w:hint="eastAsia"/>
          <w:kern w:val="0"/>
          <w:lang w:val="en-US"/>
        </w:rPr>
        <w:t>賽馬會精英運動員教育支援計劃</w:t>
      </w:r>
    </w:p>
    <w:p w14:paraId="73F45DCD" w14:textId="77777777" w:rsidR="0007795C" w:rsidRPr="00E94866" w:rsidRDefault="0007795C" w:rsidP="008E55FE">
      <w:pPr>
        <w:pStyle w:val="af2"/>
        <w:widowControl/>
        <w:numPr>
          <w:ilvl w:val="0"/>
          <w:numId w:val="91"/>
        </w:numPr>
        <w:spacing w:line="360" w:lineRule="auto"/>
        <w:ind w:leftChars="0" w:left="993" w:hanging="426"/>
        <w:jc w:val="both"/>
        <w:rPr>
          <w:kern w:val="0"/>
        </w:rPr>
      </w:pPr>
      <w:r w:rsidRPr="00E94866">
        <w:rPr>
          <w:rFonts w:hint="eastAsia"/>
          <w:kern w:val="0"/>
          <w:lang w:val="en-US"/>
        </w:rPr>
        <w:t>運動員生活支援服務及計劃</w:t>
      </w:r>
    </w:p>
    <w:p w14:paraId="00BF8547" w14:textId="77777777" w:rsidR="00952515" w:rsidRPr="00E94866" w:rsidRDefault="00952515" w:rsidP="00952515">
      <w:pPr>
        <w:jc w:val="both"/>
        <w:rPr>
          <w:kern w:val="0"/>
        </w:rPr>
      </w:pPr>
    </w:p>
    <w:p w14:paraId="4E689563" w14:textId="77777777" w:rsidR="00952515" w:rsidRPr="00E94866" w:rsidRDefault="00952515">
      <w:pPr>
        <w:widowControl/>
        <w:spacing w:line="360" w:lineRule="auto"/>
        <w:jc w:val="both"/>
        <w:rPr>
          <w:kern w:val="0"/>
        </w:rPr>
      </w:pPr>
    </w:p>
    <w:p w14:paraId="1D37D155" w14:textId="77777777" w:rsidR="00206051" w:rsidRPr="00E94866" w:rsidRDefault="00206051">
      <w:pPr>
        <w:widowControl/>
        <w:spacing w:line="360" w:lineRule="auto"/>
        <w:jc w:val="both"/>
        <w:rPr>
          <w:kern w:val="0"/>
        </w:rPr>
      </w:pPr>
    </w:p>
    <w:p w14:paraId="01666B12" w14:textId="77777777" w:rsidR="00206051" w:rsidRPr="00E94866" w:rsidRDefault="00206051">
      <w:pPr>
        <w:widowControl/>
        <w:spacing w:line="360" w:lineRule="auto"/>
        <w:jc w:val="both"/>
        <w:rPr>
          <w:kern w:val="0"/>
        </w:rPr>
      </w:pPr>
    </w:p>
    <w:p w14:paraId="51264610" w14:textId="1A969F6F" w:rsidR="006D3BD9" w:rsidRPr="00E94866" w:rsidRDefault="003D3428" w:rsidP="006C3CCC">
      <w:pPr>
        <w:widowControl/>
        <w:spacing w:line="360" w:lineRule="auto"/>
        <w:jc w:val="both"/>
        <w:rPr>
          <w:b/>
        </w:rPr>
      </w:pPr>
      <w:r w:rsidRPr="00E94866">
        <w:rPr>
          <w:rFonts w:hint="eastAsia"/>
          <w:b/>
          <w:lang w:eastAsia="zh-HK"/>
        </w:rPr>
        <w:lastRenderedPageBreak/>
        <w:t>丁</w:t>
      </w:r>
      <w:r w:rsidRPr="00E94866">
        <w:rPr>
          <w:rFonts w:hint="eastAsia"/>
          <w:b/>
        </w:rPr>
        <w:t>(</w:t>
      </w:r>
      <w:r w:rsidR="008549D0" w:rsidRPr="00E94866">
        <w:rPr>
          <w:b/>
        </w:rPr>
        <w:t>2.2</w:t>
      </w:r>
      <w:r w:rsidRPr="00E94866">
        <w:rPr>
          <w:rFonts w:hint="eastAsia"/>
          <w:b/>
        </w:rPr>
        <w:t>)</w:t>
      </w:r>
      <w:r w:rsidR="008549D0" w:rsidRPr="00E94866">
        <w:rPr>
          <w:b/>
        </w:rPr>
        <w:t xml:space="preserve"> </w:t>
      </w:r>
      <w:r w:rsidR="004F28B6" w:rsidRPr="00E94866">
        <w:rPr>
          <w:b/>
        </w:rPr>
        <w:t>中國香港體育協會暨奧林匹克委員會</w:t>
      </w:r>
      <w:r w:rsidR="00206051" w:rsidRPr="00E94866">
        <w:rPr>
          <w:rFonts w:hint="eastAsia"/>
          <w:b/>
        </w:rPr>
        <w:t xml:space="preserve"> (</w:t>
      </w:r>
      <w:r w:rsidR="00206051" w:rsidRPr="00E94866">
        <w:rPr>
          <w:rFonts w:hint="eastAsia"/>
          <w:b/>
        </w:rPr>
        <w:t>港協暨奧委會</w:t>
      </w:r>
      <w:r w:rsidR="00206051" w:rsidRPr="00E94866">
        <w:rPr>
          <w:rFonts w:hint="eastAsia"/>
          <w:b/>
        </w:rPr>
        <w:t>)</w:t>
      </w:r>
    </w:p>
    <w:p w14:paraId="445ABA51" w14:textId="31724ECE" w:rsidR="00C93DC0" w:rsidRPr="00E94866" w:rsidRDefault="00A31CC5" w:rsidP="008E55FE">
      <w:pPr>
        <w:spacing w:beforeLines="50" w:before="180" w:line="360" w:lineRule="auto"/>
        <w:jc w:val="both"/>
      </w:pPr>
      <w:r w:rsidRPr="00E94866">
        <w:rPr>
          <w:rFonts w:ascii="新細明體" w:hAnsi="新細明體" w:cs="新細明體" w:hint="eastAsia"/>
          <w:kern w:val="0"/>
          <w:lang w:val="en-US"/>
        </w:rPr>
        <w:t>港協暨奧委會是香港</w:t>
      </w:r>
      <w:r w:rsidR="0084059C" w:rsidRPr="00E94866">
        <w:rPr>
          <w:rFonts w:ascii="新細明體" w:hAnsi="新細明體" w:cs="新細明體" w:hint="eastAsia"/>
          <w:kern w:val="0"/>
          <w:lang w:val="en-US"/>
        </w:rPr>
        <w:t>區</w:t>
      </w:r>
      <w:r w:rsidRPr="00E94866">
        <w:rPr>
          <w:rFonts w:ascii="新細明體" w:hAnsi="新細明體" w:cs="新細明體" w:hint="eastAsia"/>
          <w:kern w:val="0"/>
          <w:lang w:val="en-US"/>
        </w:rPr>
        <w:t>的奧林匹克委員會，並為國際奧林匹克委員會及亞洲奧林匹克理事會的會員。港協暨奧委會負責統籌和協調香港體育團體的發展，並負責籌組中國香港代表團參加大型國際運動會。</w:t>
      </w:r>
      <w:r w:rsidR="00C93DC0" w:rsidRPr="00E94866">
        <w:t>其主要</w:t>
      </w:r>
      <w:r w:rsidR="00C93DC0" w:rsidRPr="00E94866">
        <w:rPr>
          <w:rFonts w:hint="eastAsia"/>
        </w:rPr>
        <w:t>目標</w:t>
      </w:r>
      <w:r w:rsidR="00C93DC0" w:rsidRPr="00E94866">
        <w:t>是：</w:t>
      </w:r>
    </w:p>
    <w:p w14:paraId="67AA86F2" w14:textId="77777777" w:rsidR="00C93DC0" w:rsidRPr="00E94866" w:rsidRDefault="00C93DC0" w:rsidP="008E55FE">
      <w:pPr>
        <w:pStyle w:val="Web"/>
        <w:numPr>
          <w:ilvl w:val="0"/>
          <w:numId w:val="90"/>
        </w:numPr>
        <w:spacing w:before="0" w:beforeAutospacing="0" w:after="0" w:afterAutospacing="0" w:line="360" w:lineRule="auto"/>
        <w:jc w:val="both"/>
        <w:rPr>
          <w:rFonts w:ascii="Times New Roman" w:hAnsi="Times New Roman" w:cs="Times New Roman"/>
          <w:color w:val="auto"/>
          <w:sz w:val="24"/>
          <w:szCs w:val="24"/>
        </w:rPr>
      </w:pPr>
      <w:r w:rsidRPr="00E94866">
        <w:rPr>
          <w:rFonts w:ascii="Times New Roman" w:hAnsi="Times New Roman" w:cs="Times New Roman" w:hint="eastAsia"/>
          <w:color w:val="auto"/>
          <w:sz w:val="24"/>
          <w:szCs w:val="24"/>
        </w:rPr>
        <w:t>透過舉辦體育活動及比賽，在香港推動公眾對體育運動的興趣，實踐更健康的生活模式；</w:t>
      </w:r>
    </w:p>
    <w:p w14:paraId="1407E3BC" w14:textId="77777777" w:rsidR="00C93DC0" w:rsidRPr="00E94866" w:rsidRDefault="00C93DC0" w:rsidP="008E55FE">
      <w:pPr>
        <w:pStyle w:val="Web"/>
        <w:numPr>
          <w:ilvl w:val="0"/>
          <w:numId w:val="90"/>
        </w:numPr>
        <w:spacing w:beforeLines="50" w:before="180" w:line="360" w:lineRule="auto"/>
        <w:jc w:val="both"/>
        <w:rPr>
          <w:rFonts w:ascii="Times New Roman" w:hAnsi="Times New Roman" w:cs="Times New Roman"/>
          <w:color w:val="auto"/>
          <w:sz w:val="24"/>
          <w:szCs w:val="24"/>
        </w:rPr>
      </w:pPr>
      <w:r w:rsidRPr="00E94866">
        <w:rPr>
          <w:rFonts w:ascii="Times New Roman" w:hAnsi="Times New Roman" w:cs="Times New Roman" w:hint="eastAsia"/>
          <w:color w:val="auto"/>
          <w:sz w:val="24"/>
          <w:szCs w:val="24"/>
        </w:rPr>
        <w:t>推動及反映民意，以促使政府增設更多完善的體育設施，供各類型運動使用；</w:t>
      </w:r>
    </w:p>
    <w:p w14:paraId="0DB85367" w14:textId="77777777" w:rsidR="00C93DC0" w:rsidRPr="00E94866" w:rsidRDefault="00C93DC0" w:rsidP="008E55FE">
      <w:pPr>
        <w:pStyle w:val="Web"/>
        <w:numPr>
          <w:ilvl w:val="0"/>
          <w:numId w:val="90"/>
        </w:numPr>
        <w:spacing w:beforeLines="50" w:before="180" w:line="360" w:lineRule="auto"/>
        <w:jc w:val="both"/>
        <w:rPr>
          <w:rFonts w:ascii="Times New Roman" w:hAnsi="Times New Roman" w:cs="Times New Roman"/>
          <w:color w:val="auto"/>
          <w:sz w:val="24"/>
          <w:szCs w:val="24"/>
        </w:rPr>
      </w:pPr>
      <w:r w:rsidRPr="00E94866">
        <w:rPr>
          <w:rFonts w:ascii="Times New Roman" w:hAnsi="Times New Roman" w:cs="Times New Roman" w:hint="eastAsia"/>
          <w:color w:val="auto"/>
          <w:sz w:val="24"/>
          <w:szCs w:val="24"/>
        </w:rPr>
        <w:t>調解或仲裁體育總會或組織之間的爭議；</w:t>
      </w:r>
    </w:p>
    <w:p w14:paraId="7364616B" w14:textId="77777777" w:rsidR="00C93DC0" w:rsidRPr="00E94866" w:rsidRDefault="00C93DC0" w:rsidP="008E55FE">
      <w:pPr>
        <w:pStyle w:val="Web"/>
        <w:numPr>
          <w:ilvl w:val="0"/>
          <w:numId w:val="90"/>
        </w:numPr>
        <w:spacing w:beforeLines="50" w:before="180" w:line="360" w:lineRule="auto"/>
        <w:jc w:val="both"/>
        <w:rPr>
          <w:rFonts w:ascii="Times New Roman" w:hAnsi="Times New Roman" w:cs="Times New Roman"/>
          <w:color w:val="auto"/>
          <w:sz w:val="24"/>
          <w:szCs w:val="24"/>
        </w:rPr>
      </w:pPr>
      <w:r w:rsidRPr="00E94866">
        <w:rPr>
          <w:rFonts w:ascii="Times New Roman" w:hAnsi="Times New Roman" w:cs="Times New Roman" w:hint="eastAsia"/>
          <w:color w:val="auto"/>
          <w:sz w:val="24"/>
          <w:szCs w:val="24"/>
        </w:rPr>
        <w:t>協調所有本地體育組織，從休閒運動以至精英運動層面推廣運動，以實現「全民運動」目標；</w:t>
      </w:r>
    </w:p>
    <w:p w14:paraId="6CFA3F41" w14:textId="77777777" w:rsidR="00C93DC0" w:rsidRPr="00E94866" w:rsidRDefault="00C93DC0" w:rsidP="008E55FE">
      <w:pPr>
        <w:pStyle w:val="Web"/>
        <w:numPr>
          <w:ilvl w:val="0"/>
          <w:numId w:val="90"/>
        </w:numPr>
        <w:spacing w:beforeLines="50" w:before="180" w:line="360" w:lineRule="auto"/>
        <w:jc w:val="both"/>
        <w:rPr>
          <w:rFonts w:ascii="Times New Roman" w:hAnsi="Times New Roman" w:cs="Times New Roman"/>
          <w:color w:val="auto"/>
          <w:sz w:val="24"/>
          <w:szCs w:val="24"/>
        </w:rPr>
      </w:pPr>
      <w:r w:rsidRPr="00E94866">
        <w:rPr>
          <w:rFonts w:ascii="Times New Roman" w:hAnsi="Times New Roman" w:cs="Times New Roman" w:hint="eastAsia"/>
          <w:color w:val="auto"/>
          <w:sz w:val="24"/>
          <w:szCs w:val="24"/>
        </w:rPr>
        <w:t>與從事推廣國際體育競技活動的全球性或地區性組織合作；</w:t>
      </w:r>
    </w:p>
    <w:p w14:paraId="57598457" w14:textId="77777777" w:rsidR="00C93DC0" w:rsidRPr="00E94866" w:rsidRDefault="00C93DC0" w:rsidP="008E55FE">
      <w:pPr>
        <w:pStyle w:val="Web"/>
        <w:numPr>
          <w:ilvl w:val="0"/>
          <w:numId w:val="90"/>
        </w:numPr>
        <w:spacing w:beforeLines="50" w:before="180" w:line="360" w:lineRule="auto"/>
        <w:jc w:val="both"/>
        <w:rPr>
          <w:rFonts w:ascii="Times New Roman" w:hAnsi="Times New Roman" w:cs="Times New Roman"/>
          <w:color w:val="auto"/>
          <w:sz w:val="24"/>
          <w:szCs w:val="24"/>
        </w:rPr>
      </w:pPr>
      <w:r w:rsidRPr="00E94866">
        <w:rPr>
          <w:rFonts w:ascii="Times New Roman" w:hAnsi="Times New Roman" w:cs="Times New Roman" w:hint="eastAsia"/>
          <w:color w:val="auto"/>
          <w:sz w:val="24"/>
          <w:szCs w:val="24"/>
        </w:rPr>
        <w:t>提倡奧林匹克精神</w:t>
      </w:r>
      <w:r w:rsidRPr="00E94866">
        <w:rPr>
          <w:rFonts w:ascii="Times New Roman" w:hAnsi="Times New Roman" w:cs="Times New Roman" w:hint="eastAsia"/>
          <w:color w:val="auto"/>
          <w:sz w:val="24"/>
          <w:szCs w:val="24"/>
        </w:rPr>
        <w:t xml:space="preserve"> </w:t>
      </w:r>
      <w:r w:rsidRPr="00E94866">
        <w:rPr>
          <w:rFonts w:ascii="Times New Roman" w:hAnsi="Times New Roman" w:cs="Times New Roman" w:hint="eastAsia"/>
          <w:color w:val="auto"/>
          <w:sz w:val="24"/>
          <w:szCs w:val="24"/>
        </w:rPr>
        <w:t>─</w:t>
      </w:r>
      <w:r w:rsidRPr="00E94866">
        <w:rPr>
          <w:rFonts w:ascii="Times New Roman" w:hAnsi="Times New Roman" w:cs="Times New Roman" w:hint="eastAsia"/>
          <w:color w:val="auto"/>
          <w:sz w:val="24"/>
          <w:szCs w:val="24"/>
        </w:rPr>
        <w:t xml:space="preserve"> </w:t>
      </w:r>
      <w:r w:rsidRPr="00E94866">
        <w:rPr>
          <w:rFonts w:ascii="Times New Roman" w:hAnsi="Times New Roman" w:cs="Times New Roman" w:hint="eastAsia"/>
          <w:color w:val="auto"/>
          <w:sz w:val="24"/>
          <w:szCs w:val="24"/>
        </w:rPr>
        <w:t>透過運動促進友誼、團結及公平競爭；</w:t>
      </w:r>
    </w:p>
    <w:p w14:paraId="2036F4D2" w14:textId="77777777" w:rsidR="00C93DC0" w:rsidRPr="00E94866" w:rsidRDefault="00C93DC0" w:rsidP="008E55FE">
      <w:pPr>
        <w:pStyle w:val="Web"/>
        <w:numPr>
          <w:ilvl w:val="0"/>
          <w:numId w:val="90"/>
        </w:numPr>
        <w:spacing w:beforeLines="50" w:before="180" w:line="360" w:lineRule="auto"/>
        <w:jc w:val="both"/>
        <w:rPr>
          <w:rFonts w:ascii="Times New Roman" w:hAnsi="Times New Roman" w:cs="Times New Roman"/>
          <w:color w:val="auto"/>
          <w:sz w:val="24"/>
          <w:szCs w:val="24"/>
        </w:rPr>
      </w:pPr>
      <w:r w:rsidRPr="00E94866">
        <w:rPr>
          <w:rFonts w:ascii="Times New Roman" w:hAnsi="Times New Roman" w:cs="Times New Roman" w:hint="eastAsia"/>
          <w:color w:val="auto"/>
          <w:sz w:val="24"/>
          <w:szCs w:val="24"/>
        </w:rPr>
        <w:t>負責籌備國際體育賽事及鼓勵更多香港運動員參與其中；</w:t>
      </w:r>
    </w:p>
    <w:p w14:paraId="775ACF63" w14:textId="77777777" w:rsidR="00C93DC0" w:rsidRPr="00E94866" w:rsidRDefault="00C93DC0" w:rsidP="008E55FE">
      <w:pPr>
        <w:pStyle w:val="Web"/>
        <w:numPr>
          <w:ilvl w:val="0"/>
          <w:numId w:val="90"/>
        </w:numPr>
        <w:spacing w:beforeLines="50" w:before="180" w:line="360" w:lineRule="auto"/>
        <w:jc w:val="both"/>
        <w:rPr>
          <w:rFonts w:ascii="Times New Roman" w:hAnsi="Times New Roman" w:cs="Times New Roman"/>
          <w:color w:val="auto"/>
          <w:sz w:val="24"/>
          <w:szCs w:val="24"/>
        </w:rPr>
      </w:pPr>
      <w:r w:rsidRPr="00E94866">
        <w:rPr>
          <w:rFonts w:ascii="Times New Roman" w:hAnsi="Times New Roman" w:cs="Times New Roman" w:hint="eastAsia"/>
          <w:color w:val="auto"/>
          <w:sz w:val="24"/>
          <w:szCs w:val="24"/>
        </w:rPr>
        <w:t>選出及委派香港代表團人選，參加各類國際綜合項目運動會，包括奧林匹克運動會、亞洲運動會及東亞青年運動會等；</w:t>
      </w:r>
      <w:r w:rsidRPr="00E94866">
        <w:rPr>
          <w:rFonts w:ascii="Times New Roman" w:hAnsi="Times New Roman" w:cs="Times New Roman" w:hint="eastAsia"/>
          <w:color w:val="auto"/>
          <w:sz w:val="24"/>
          <w:szCs w:val="24"/>
          <w:lang w:eastAsia="zh-HK"/>
        </w:rPr>
        <w:t>以</w:t>
      </w:r>
      <w:r w:rsidRPr="00E94866">
        <w:rPr>
          <w:rFonts w:ascii="Times New Roman" w:hAnsi="Times New Roman" w:cs="Times New Roman" w:hint="eastAsia"/>
          <w:color w:val="auto"/>
          <w:sz w:val="24"/>
          <w:szCs w:val="24"/>
        </w:rPr>
        <w:t>及</w:t>
      </w:r>
    </w:p>
    <w:p w14:paraId="71D30485" w14:textId="77777777" w:rsidR="00C93DC0" w:rsidRPr="00E94866" w:rsidRDefault="00C93DC0" w:rsidP="008E55FE">
      <w:pPr>
        <w:pStyle w:val="Web"/>
        <w:numPr>
          <w:ilvl w:val="0"/>
          <w:numId w:val="90"/>
        </w:numPr>
        <w:spacing w:beforeLines="50" w:before="180" w:line="360" w:lineRule="auto"/>
        <w:jc w:val="both"/>
        <w:rPr>
          <w:rFonts w:ascii="Times New Roman" w:hAnsi="Times New Roman" w:cs="Times New Roman"/>
          <w:color w:val="auto"/>
          <w:sz w:val="24"/>
          <w:szCs w:val="24"/>
        </w:rPr>
      </w:pPr>
      <w:r w:rsidRPr="00E94866">
        <w:rPr>
          <w:rFonts w:ascii="Times New Roman" w:hAnsi="Times New Roman" w:cs="Times New Roman" w:hint="eastAsia"/>
          <w:color w:val="auto"/>
          <w:sz w:val="24"/>
          <w:szCs w:val="24"/>
        </w:rPr>
        <w:t>作出其他有助於達到上述目標的行動。</w:t>
      </w:r>
    </w:p>
    <w:p w14:paraId="47615063" w14:textId="77777777" w:rsidR="00952515" w:rsidRPr="00E94866" w:rsidRDefault="00952515" w:rsidP="002F2C7E">
      <w:pPr>
        <w:spacing w:beforeLines="50" w:before="180" w:line="360" w:lineRule="auto"/>
        <w:jc w:val="both"/>
        <w:rPr>
          <w:b/>
        </w:rPr>
      </w:pPr>
    </w:p>
    <w:p w14:paraId="7B55B95B" w14:textId="0E9284B9" w:rsidR="00766EC6" w:rsidRPr="00E94866" w:rsidRDefault="003D3428" w:rsidP="002F2C7E">
      <w:pPr>
        <w:spacing w:beforeLines="50" w:before="180" w:line="360" w:lineRule="auto"/>
        <w:jc w:val="both"/>
        <w:rPr>
          <w:b/>
        </w:rPr>
      </w:pPr>
      <w:r w:rsidRPr="00E94866">
        <w:rPr>
          <w:rFonts w:hint="eastAsia"/>
          <w:b/>
          <w:lang w:eastAsia="zh-HK"/>
        </w:rPr>
        <w:t>丁</w:t>
      </w:r>
      <w:r w:rsidRPr="00E94866">
        <w:rPr>
          <w:rFonts w:hint="eastAsia"/>
          <w:b/>
        </w:rPr>
        <w:t>(</w:t>
      </w:r>
      <w:r w:rsidR="008549D0" w:rsidRPr="00E94866">
        <w:rPr>
          <w:b/>
        </w:rPr>
        <w:t>2.3</w:t>
      </w:r>
      <w:r w:rsidRPr="00E94866">
        <w:rPr>
          <w:rFonts w:hint="eastAsia"/>
          <w:b/>
        </w:rPr>
        <w:t>)</w:t>
      </w:r>
      <w:r w:rsidR="008549D0" w:rsidRPr="00E94866">
        <w:rPr>
          <w:rFonts w:hint="eastAsia"/>
          <w:b/>
        </w:rPr>
        <w:t xml:space="preserve"> </w:t>
      </w:r>
      <w:r w:rsidR="00E75637" w:rsidRPr="00E94866">
        <w:rPr>
          <w:b/>
        </w:rPr>
        <w:t>體育總會</w:t>
      </w:r>
    </w:p>
    <w:p w14:paraId="22B4DEA2" w14:textId="77777777" w:rsidR="00A31CC5" w:rsidRPr="00E94866" w:rsidRDefault="003A4571" w:rsidP="00A93247">
      <w:pPr>
        <w:pStyle w:val="Web"/>
        <w:spacing w:before="0" w:beforeAutospacing="0" w:after="0" w:afterAutospacing="0" w:line="360" w:lineRule="auto"/>
        <w:jc w:val="both"/>
        <w:rPr>
          <w:rFonts w:ascii="Times New Roman" w:hAnsi="Times New Roman" w:cs="Times New Roman"/>
          <w:color w:val="auto"/>
          <w:sz w:val="24"/>
          <w:szCs w:val="24"/>
        </w:rPr>
      </w:pPr>
      <w:hyperlink r:id="rId31" w:tgtFrame="_blank" w:history="1">
        <w:r w:rsidR="00A31CC5" w:rsidRPr="00E94866">
          <w:rPr>
            <w:rFonts w:ascii="Times New Roman" w:hAnsi="Times New Roman" w:cs="Times New Roman" w:hint="eastAsia"/>
            <w:color w:val="auto"/>
            <w:sz w:val="24"/>
            <w:szCs w:val="24"/>
          </w:rPr>
          <w:t>體育總會</w:t>
        </w:r>
      </w:hyperlink>
      <w:r w:rsidR="00A31CC5" w:rsidRPr="00E94866">
        <w:rPr>
          <w:rFonts w:ascii="Times New Roman" w:hAnsi="Times New Roman" w:cs="Times New Roman" w:hint="eastAsia"/>
          <w:color w:val="auto"/>
          <w:sz w:val="24"/>
          <w:szCs w:val="24"/>
        </w:rPr>
        <w:t>是個別體育項目的本地管治團體，負責在香港推廣和發展有關的體育項目。體育總會附屬有關的國際聯會，</w:t>
      </w:r>
      <w:r w:rsidR="00C93DC0" w:rsidRPr="00E94866">
        <w:rPr>
          <w:rFonts w:ascii="Times New Roman" w:hAnsi="Times New Roman" w:cs="Times New Roman" w:hint="eastAsia"/>
          <w:color w:val="auto"/>
          <w:sz w:val="24"/>
          <w:szCs w:val="24"/>
        </w:rPr>
        <w:t>而且</w:t>
      </w:r>
      <w:r w:rsidR="0096211E" w:rsidRPr="00E94866">
        <w:rPr>
          <w:rFonts w:ascii="Times New Roman" w:hAnsi="Times New Roman" w:cs="Times New Roman" w:hint="eastAsia"/>
          <w:color w:val="auto"/>
          <w:sz w:val="24"/>
          <w:szCs w:val="24"/>
        </w:rPr>
        <w:t>大都</w:t>
      </w:r>
      <w:r w:rsidR="0096211E" w:rsidRPr="00E94866">
        <w:rPr>
          <w:rFonts w:ascii="Times New Roman" w:hAnsi="Times New Roman" w:cs="Times New Roman"/>
          <w:color w:val="auto"/>
          <w:sz w:val="24"/>
          <w:szCs w:val="24"/>
        </w:rPr>
        <w:t>是</w:t>
      </w:r>
      <w:r w:rsidR="00A31CC5" w:rsidRPr="00E94866">
        <w:rPr>
          <w:rFonts w:ascii="Times New Roman" w:hAnsi="Times New Roman" w:cs="Times New Roman" w:hint="eastAsia"/>
          <w:color w:val="auto"/>
          <w:sz w:val="24"/>
          <w:szCs w:val="24"/>
        </w:rPr>
        <w:t>港協暨奧委會的會員，代表香港參與有關體育項目的國際賽事。</w:t>
      </w:r>
      <w:r w:rsidR="0096211E" w:rsidRPr="00E94866">
        <w:rPr>
          <w:rFonts w:ascii="Times New Roman" w:hAnsi="Times New Roman" w:cs="Times New Roman"/>
          <w:color w:val="auto"/>
          <w:sz w:val="24"/>
          <w:szCs w:val="24"/>
        </w:rPr>
        <w:t>體育總會的職</w:t>
      </w:r>
      <w:r w:rsidR="0096211E" w:rsidRPr="00E94866">
        <w:rPr>
          <w:rFonts w:ascii="Times New Roman" w:hAnsi="Times New Roman" w:cs="Times New Roman" w:hint="eastAsia"/>
          <w:color w:val="auto"/>
          <w:sz w:val="24"/>
          <w:szCs w:val="24"/>
        </w:rPr>
        <w:t>責</w:t>
      </w:r>
      <w:r w:rsidR="0096211E" w:rsidRPr="00E94866">
        <w:rPr>
          <w:rFonts w:ascii="Times New Roman" w:hAnsi="Times New Roman" w:cs="Times New Roman"/>
          <w:color w:val="auto"/>
          <w:sz w:val="24"/>
          <w:szCs w:val="24"/>
        </w:rPr>
        <w:t>包括培養運動員、教</w:t>
      </w:r>
      <w:r w:rsidR="0096211E" w:rsidRPr="00E94866">
        <w:rPr>
          <w:rFonts w:ascii="Times New Roman" w:hAnsi="Times New Roman" w:cs="Times New Roman"/>
          <w:color w:val="000000"/>
          <w:sz w:val="24"/>
          <w:szCs w:val="24"/>
        </w:rPr>
        <w:t>練</w:t>
      </w:r>
      <w:r w:rsidR="0096211E" w:rsidRPr="00E94866">
        <w:rPr>
          <w:rFonts w:ascii="Times New Roman" w:hAnsi="Times New Roman" w:cs="Times New Roman" w:hint="eastAsia"/>
          <w:color w:val="000000"/>
          <w:sz w:val="24"/>
          <w:szCs w:val="24"/>
        </w:rPr>
        <w:t>員</w:t>
      </w:r>
      <w:r w:rsidR="0096211E" w:rsidRPr="00E94866">
        <w:rPr>
          <w:rFonts w:ascii="Times New Roman" w:hAnsi="Times New Roman" w:cs="Times New Roman"/>
          <w:color w:val="auto"/>
          <w:sz w:val="24"/>
          <w:szCs w:val="24"/>
        </w:rPr>
        <w:t>和裁判員，以及組織地區和國際體育盛事</w:t>
      </w:r>
      <w:r w:rsidR="0096211E" w:rsidRPr="00E94866">
        <w:rPr>
          <w:rFonts w:ascii="Times New Roman" w:hAnsi="Times New Roman" w:cs="Times New Roman" w:hint="eastAsia"/>
          <w:color w:val="auto"/>
          <w:sz w:val="24"/>
          <w:szCs w:val="24"/>
          <w:lang w:eastAsia="zh-HK"/>
        </w:rPr>
        <w:t>，所以</w:t>
      </w:r>
      <w:r w:rsidR="00A31CC5" w:rsidRPr="00E94866">
        <w:rPr>
          <w:rFonts w:ascii="Times New Roman" w:hAnsi="Times New Roman" w:cs="Times New Roman" w:hint="eastAsia"/>
          <w:color w:val="auto"/>
          <w:sz w:val="24"/>
          <w:szCs w:val="24"/>
        </w:rPr>
        <w:t>體育總會在體育發展方面擔當不可或缺的角色。</w:t>
      </w:r>
    </w:p>
    <w:p w14:paraId="0FCDA906" w14:textId="77777777" w:rsidR="00206051" w:rsidRPr="00E94866" w:rsidRDefault="00206051" w:rsidP="00F728C8">
      <w:pPr>
        <w:spacing w:beforeLines="50" w:before="180" w:line="360" w:lineRule="auto"/>
        <w:ind w:leftChars="225" w:left="540"/>
        <w:jc w:val="both"/>
        <w:rPr>
          <w:b/>
        </w:rPr>
      </w:pPr>
    </w:p>
    <w:p w14:paraId="5FD9F92F" w14:textId="77777777" w:rsidR="008549D0" w:rsidRPr="00E94866" w:rsidRDefault="008549D0" w:rsidP="006C3CCC">
      <w:pPr>
        <w:spacing w:line="360" w:lineRule="auto"/>
        <w:jc w:val="both"/>
        <w:rPr>
          <w:b/>
        </w:rPr>
      </w:pPr>
    </w:p>
    <w:p w14:paraId="48396E25" w14:textId="4D8C0057" w:rsidR="00766EC6" w:rsidRPr="00E94866" w:rsidRDefault="003D3428" w:rsidP="006C3CCC">
      <w:pPr>
        <w:spacing w:line="360" w:lineRule="auto"/>
        <w:jc w:val="both"/>
        <w:rPr>
          <w:b/>
        </w:rPr>
      </w:pPr>
      <w:r w:rsidRPr="00E94866">
        <w:rPr>
          <w:rFonts w:hint="eastAsia"/>
          <w:b/>
          <w:lang w:eastAsia="zh-HK"/>
        </w:rPr>
        <w:lastRenderedPageBreak/>
        <w:t>丁</w:t>
      </w:r>
      <w:r w:rsidRPr="00E94866">
        <w:rPr>
          <w:rFonts w:hint="eastAsia"/>
          <w:b/>
        </w:rPr>
        <w:t>(</w:t>
      </w:r>
      <w:r w:rsidR="008549D0" w:rsidRPr="00E94866">
        <w:rPr>
          <w:b/>
        </w:rPr>
        <w:t>2.4</w:t>
      </w:r>
      <w:r w:rsidRPr="00E94866">
        <w:rPr>
          <w:rFonts w:hint="eastAsia"/>
          <w:b/>
        </w:rPr>
        <w:t>)</w:t>
      </w:r>
      <w:r w:rsidR="008549D0" w:rsidRPr="00E94866">
        <w:rPr>
          <w:rFonts w:hint="eastAsia"/>
          <w:b/>
        </w:rPr>
        <w:t xml:space="preserve"> </w:t>
      </w:r>
      <w:r w:rsidR="00F84845" w:rsidRPr="00E94866">
        <w:rPr>
          <w:b/>
        </w:rPr>
        <w:t>社區</w:t>
      </w:r>
      <w:r w:rsidR="00E75637" w:rsidRPr="00E94866">
        <w:rPr>
          <w:b/>
        </w:rPr>
        <w:t>體育會</w:t>
      </w:r>
    </w:p>
    <w:p w14:paraId="5E4354C3" w14:textId="77777777" w:rsidR="009F777A" w:rsidRPr="00E94866" w:rsidRDefault="009F777A" w:rsidP="009F777A">
      <w:pPr>
        <w:widowControl/>
        <w:tabs>
          <w:tab w:val="left" w:pos="360"/>
        </w:tabs>
        <w:spacing w:line="360" w:lineRule="auto"/>
        <w:rPr>
          <w:kern w:val="0"/>
          <w:lang w:val="en-US"/>
        </w:rPr>
      </w:pPr>
      <w:r w:rsidRPr="00E94866">
        <w:rPr>
          <w:rFonts w:hint="eastAsia"/>
          <w:kern w:val="0"/>
          <w:lang w:val="en-US"/>
        </w:rPr>
        <w:t>「社區體育會計劃」是康文署與各體育總會合作的伙伴計劃，旨在加強推廣體育發展，提升社區層面的體育水平及鼓勵市民終身參與體育運動。參加是項計劃的社區體育會必須為所屬體育總會的屬會成員。社區體育會是由一群志同道合、熱愛運動的人士組成的非牟利機構，會務的運作和經費均由志願人士及參加者共同承擔。</w:t>
      </w:r>
    </w:p>
    <w:p w14:paraId="58179614" w14:textId="77777777" w:rsidR="009F777A" w:rsidRPr="00E94866" w:rsidRDefault="009F777A" w:rsidP="008E55FE">
      <w:pPr>
        <w:pStyle w:val="Web"/>
        <w:spacing w:before="0" w:beforeAutospacing="0" w:after="0" w:afterAutospacing="0" w:line="360" w:lineRule="auto"/>
        <w:jc w:val="both"/>
        <w:rPr>
          <w:rFonts w:ascii="Times New Roman" w:hAnsi="Times New Roman" w:cs="Times New Roman"/>
          <w:color w:val="auto"/>
          <w:sz w:val="24"/>
          <w:szCs w:val="24"/>
        </w:rPr>
      </w:pPr>
      <w:r w:rsidRPr="00E94866">
        <w:rPr>
          <w:rFonts w:ascii="Times New Roman" w:hAnsi="Times New Roman" w:cs="Times New Roman" w:hint="eastAsia"/>
          <w:color w:val="auto"/>
          <w:sz w:val="24"/>
          <w:szCs w:val="24"/>
        </w:rPr>
        <w:t>「社區體育會計劃」旨在協助體育總會在社區層面推廣體育，以達到下列目的：</w:t>
      </w:r>
    </w:p>
    <w:p w14:paraId="1BE563EB" w14:textId="77777777" w:rsidR="009F777A" w:rsidRPr="00E94866" w:rsidRDefault="009F777A" w:rsidP="008E55FE">
      <w:pPr>
        <w:pStyle w:val="Web"/>
        <w:numPr>
          <w:ilvl w:val="0"/>
          <w:numId w:val="89"/>
        </w:numPr>
        <w:spacing w:before="0" w:beforeAutospacing="0" w:after="0" w:afterAutospacing="0" w:line="360" w:lineRule="auto"/>
        <w:jc w:val="both"/>
        <w:rPr>
          <w:rFonts w:ascii="Times New Roman" w:hAnsi="Times New Roman" w:cs="Times New Roman"/>
          <w:color w:val="auto"/>
          <w:sz w:val="24"/>
          <w:szCs w:val="24"/>
        </w:rPr>
      </w:pPr>
      <w:r w:rsidRPr="00E94866">
        <w:rPr>
          <w:rFonts w:ascii="Times New Roman" w:hAnsi="Times New Roman" w:cs="Times New Roman" w:hint="eastAsia"/>
          <w:color w:val="auto"/>
          <w:sz w:val="24"/>
          <w:szCs w:val="24"/>
        </w:rPr>
        <w:t>促進和加強年青運動員在體育方面的發展；</w:t>
      </w:r>
    </w:p>
    <w:p w14:paraId="4A37025E" w14:textId="77777777" w:rsidR="009F777A" w:rsidRPr="00E94866" w:rsidRDefault="009F777A" w:rsidP="008E55FE">
      <w:pPr>
        <w:pStyle w:val="Web"/>
        <w:numPr>
          <w:ilvl w:val="0"/>
          <w:numId w:val="89"/>
        </w:numPr>
        <w:spacing w:before="0" w:beforeAutospacing="0" w:after="0" w:afterAutospacing="0" w:line="360" w:lineRule="auto"/>
        <w:jc w:val="both"/>
        <w:rPr>
          <w:rFonts w:ascii="Times New Roman" w:hAnsi="Times New Roman" w:cs="Times New Roman"/>
          <w:color w:val="auto"/>
          <w:sz w:val="24"/>
          <w:szCs w:val="24"/>
        </w:rPr>
      </w:pPr>
      <w:r w:rsidRPr="00E94866">
        <w:rPr>
          <w:rFonts w:ascii="Times New Roman" w:hAnsi="Times New Roman" w:cs="Times New Roman" w:hint="eastAsia"/>
          <w:color w:val="auto"/>
          <w:sz w:val="24"/>
          <w:szCs w:val="24"/>
        </w:rPr>
        <w:t>提高地區的體育水平；以及</w:t>
      </w:r>
    </w:p>
    <w:p w14:paraId="3B629B61" w14:textId="77777777" w:rsidR="009F777A" w:rsidRPr="00E94866" w:rsidRDefault="009F777A" w:rsidP="008E55FE">
      <w:pPr>
        <w:pStyle w:val="Web"/>
        <w:numPr>
          <w:ilvl w:val="0"/>
          <w:numId w:val="89"/>
        </w:numPr>
        <w:spacing w:before="0" w:beforeAutospacing="0" w:after="0" w:afterAutospacing="0" w:line="360" w:lineRule="auto"/>
        <w:jc w:val="both"/>
        <w:rPr>
          <w:rFonts w:ascii="Times New Roman" w:hAnsi="Times New Roman" w:cs="Times New Roman"/>
          <w:color w:val="auto"/>
          <w:sz w:val="24"/>
          <w:szCs w:val="24"/>
        </w:rPr>
      </w:pPr>
      <w:r w:rsidRPr="00E94866">
        <w:rPr>
          <w:rFonts w:ascii="Times New Roman" w:hAnsi="Times New Roman" w:cs="Times New Roman" w:hint="eastAsia"/>
          <w:color w:val="auto"/>
          <w:sz w:val="24"/>
          <w:szCs w:val="24"/>
        </w:rPr>
        <w:t>鼓勵市民終身參與體育運動。</w:t>
      </w:r>
    </w:p>
    <w:p w14:paraId="50EF99CD" w14:textId="77777777" w:rsidR="000C454C" w:rsidRPr="00E94866" w:rsidRDefault="000C454C" w:rsidP="008E55FE">
      <w:pPr>
        <w:jc w:val="both"/>
        <w:rPr>
          <w:b/>
          <w:lang w:val="en-US"/>
        </w:rPr>
      </w:pPr>
    </w:p>
    <w:p w14:paraId="12EC24D8" w14:textId="65B9FAB0" w:rsidR="00766EC6" w:rsidRPr="00E94866" w:rsidRDefault="003D3428" w:rsidP="007372FD">
      <w:pPr>
        <w:spacing w:beforeLines="50" w:before="180" w:line="360" w:lineRule="auto"/>
        <w:jc w:val="both"/>
        <w:rPr>
          <w:b/>
        </w:rPr>
      </w:pPr>
      <w:r w:rsidRPr="00E94866">
        <w:rPr>
          <w:rFonts w:hint="eastAsia"/>
          <w:b/>
          <w:lang w:val="en-US" w:eastAsia="zh-HK"/>
        </w:rPr>
        <w:t>丁</w:t>
      </w:r>
      <w:r w:rsidRPr="00E94866">
        <w:rPr>
          <w:rFonts w:hint="eastAsia"/>
          <w:b/>
          <w:lang w:val="en-US"/>
        </w:rPr>
        <w:t>(</w:t>
      </w:r>
      <w:r w:rsidR="008549D0" w:rsidRPr="00E94866">
        <w:rPr>
          <w:b/>
          <w:lang w:val="en-US"/>
        </w:rPr>
        <w:t>2.5</w:t>
      </w:r>
      <w:r w:rsidRPr="00E94866">
        <w:rPr>
          <w:rFonts w:hint="eastAsia"/>
          <w:b/>
          <w:lang w:val="en-US"/>
        </w:rPr>
        <w:t>)</w:t>
      </w:r>
      <w:r w:rsidR="008549D0" w:rsidRPr="00E94866">
        <w:rPr>
          <w:b/>
          <w:lang w:val="en-US"/>
        </w:rPr>
        <w:t xml:space="preserve"> </w:t>
      </w:r>
      <w:r w:rsidR="00114274" w:rsidRPr="00E94866">
        <w:rPr>
          <w:rFonts w:hint="eastAsia"/>
          <w:b/>
        </w:rPr>
        <w:t>私人和商營會所</w:t>
      </w:r>
    </w:p>
    <w:p w14:paraId="084E1E01" w14:textId="77777777" w:rsidR="00766EC6" w:rsidRPr="00E94866" w:rsidRDefault="00114274" w:rsidP="004B7E17">
      <w:pPr>
        <w:pStyle w:val="Web"/>
        <w:spacing w:before="0" w:beforeAutospacing="0" w:after="0" w:afterAutospacing="0" w:line="360" w:lineRule="auto"/>
        <w:jc w:val="both"/>
        <w:rPr>
          <w:rFonts w:ascii="Times New Roman" w:hAnsi="Times New Roman" w:cs="Times New Roman"/>
          <w:color w:val="auto"/>
          <w:kern w:val="2"/>
          <w:sz w:val="24"/>
          <w:szCs w:val="24"/>
          <w:lang w:val="en-GB"/>
        </w:rPr>
      </w:pPr>
      <w:r w:rsidRPr="00E94866">
        <w:rPr>
          <w:rFonts w:ascii="Times New Roman" w:hAnsi="Times New Roman" w:cs="Times New Roman" w:hint="eastAsia"/>
          <w:color w:val="auto"/>
          <w:kern w:val="2"/>
          <w:sz w:val="24"/>
          <w:szCs w:val="24"/>
          <w:lang w:val="en-GB"/>
        </w:rPr>
        <w:t>私人和商營</w:t>
      </w:r>
      <w:r w:rsidR="0088660A" w:rsidRPr="00E94866">
        <w:rPr>
          <w:rFonts w:ascii="Times New Roman" w:hAnsi="Times New Roman" w:cs="Times New Roman" w:hint="eastAsia"/>
          <w:color w:val="auto"/>
          <w:kern w:val="2"/>
          <w:sz w:val="24"/>
          <w:szCs w:val="24"/>
          <w:lang w:val="en-GB"/>
        </w:rPr>
        <w:t>的健身</w:t>
      </w:r>
      <w:r w:rsidR="004F6363" w:rsidRPr="00E94866">
        <w:rPr>
          <w:rFonts w:ascii="Times New Roman" w:hAnsi="Times New Roman" w:cs="Times New Roman"/>
          <w:color w:val="auto"/>
          <w:kern w:val="2"/>
          <w:sz w:val="24"/>
          <w:szCs w:val="24"/>
          <w:lang w:val="en-GB"/>
        </w:rPr>
        <w:t>會所</w:t>
      </w:r>
      <w:r w:rsidR="0088660A" w:rsidRPr="00E94866">
        <w:rPr>
          <w:rFonts w:ascii="Times New Roman" w:hAnsi="Times New Roman" w:cs="Times New Roman" w:hint="eastAsia"/>
          <w:color w:val="auto"/>
          <w:kern w:val="2"/>
          <w:sz w:val="24"/>
          <w:szCs w:val="24"/>
          <w:lang w:val="en-GB"/>
        </w:rPr>
        <w:t>日漸普遍</w:t>
      </w:r>
      <w:r w:rsidR="004F6363" w:rsidRPr="00E94866">
        <w:rPr>
          <w:rFonts w:ascii="Times New Roman" w:hAnsi="Times New Roman" w:cs="Times New Roman"/>
          <w:color w:val="auto"/>
          <w:kern w:val="2"/>
          <w:sz w:val="24"/>
          <w:szCs w:val="24"/>
          <w:lang w:val="en-GB"/>
        </w:rPr>
        <w:t>。</w:t>
      </w:r>
      <w:r w:rsidR="0095171A" w:rsidRPr="00E94866">
        <w:rPr>
          <w:rFonts w:ascii="Times New Roman" w:hAnsi="Times New Roman" w:cs="Times New Roman"/>
          <w:color w:val="auto"/>
          <w:kern w:val="2"/>
          <w:sz w:val="24"/>
          <w:szCs w:val="24"/>
          <w:lang w:val="en-GB"/>
        </w:rPr>
        <w:t>現時，</w:t>
      </w:r>
      <w:r w:rsidR="00A14F84" w:rsidRPr="00E94866">
        <w:rPr>
          <w:rFonts w:ascii="Times New Roman" w:hAnsi="Times New Roman" w:cs="Times New Roman"/>
          <w:color w:val="auto"/>
          <w:kern w:val="2"/>
          <w:sz w:val="24"/>
          <w:szCs w:val="24"/>
          <w:lang w:val="en-GB"/>
        </w:rPr>
        <w:t>不少新建的</w:t>
      </w:r>
      <w:r w:rsidR="00BC29D3" w:rsidRPr="00E94866">
        <w:rPr>
          <w:rFonts w:ascii="Times New Roman" w:hAnsi="Times New Roman" w:cs="Times New Roman"/>
          <w:color w:val="auto"/>
          <w:kern w:val="2"/>
          <w:sz w:val="24"/>
          <w:szCs w:val="24"/>
          <w:lang w:val="en-GB"/>
        </w:rPr>
        <w:t>屋苑都</w:t>
      </w:r>
      <w:r w:rsidR="00C92F0F" w:rsidRPr="00E94866">
        <w:rPr>
          <w:rFonts w:ascii="Times New Roman" w:hAnsi="Times New Roman" w:cs="Times New Roman"/>
          <w:color w:val="auto"/>
          <w:kern w:val="2"/>
          <w:sz w:val="24"/>
          <w:szCs w:val="24"/>
          <w:lang w:val="en-GB"/>
        </w:rPr>
        <w:t>設有</w:t>
      </w:r>
      <w:r w:rsidR="00BC29D3" w:rsidRPr="00E94866">
        <w:rPr>
          <w:rFonts w:ascii="Times New Roman" w:hAnsi="Times New Roman" w:cs="Times New Roman"/>
          <w:color w:val="auto"/>
          <w:kern w:val="2"/>
          <w:sz w:val="24"/>
          <w:szCs w:val="24"/>
          <w:lang w:val="en-GB"/>
        </w:rPr>
        <w:t>網球</w:t>
      </w:r>
      <w:r w:rsidR="003B6F2D" w:rsidRPr="00E94866">
        <w:rPr>
          <w:rFonts w:ascii="Times New Roman" w:hAnsi="Times New Roman" w:cs="Times New Roman" w:hint="eastAsia"/>
          <w:color w:val="auto"/>
          <w:kern w:val="2"/>
          <w:sz w:val="24"/>
          <w:szCs w:val="24"/>
          <w:lang w:val="en-GB"/>
        </w:rPr>
        <w:t>場</w:t>
      </w:r>
      <w:r w:rsidR="00BC29D3" w:rsidRPr="00E94866">
        <w:rPr>
          <w:rFonts w:ascii="Times New Roman" w:hAnsi="Times New Roman" w:cs="Times New Roman"/>
          <w:color w:val="auto"/>
          <w:kern w:val="2"/>
          <w:sz w:val="24"/>
          <w:szCs w:val="24"/>
          <w:lang w:val="en-GB"/>
        </w:rPr>
        <w:t>、壁球</w:t>
      </w:r>
      <w:r w:rsidR="003B6F2D" w:rsidRPr="00E94866">
        <w:rPr>
          <w:rFonts w:ascii="Times New Roman" w:hAnsi="Times New Roman" w:cs="Times New Roman" w:hint="eastAsia"/>
          <w:color w:val="auto"/>
          <w:kern w:val="2"/>
          <w:sz w:val="24"/>
          <w:szCs w:val="24"/>
          <w:lang w:val="en-GB"/>
        </w:rPr>
        <w:t>場</w:t>
      </w:r>
      <w:r w:rsidR="00BC29D3" w:rsidRPr="00E94866">
        <w:rPr>
          <w:rFonts w:ascii="Times New Roman" w:hAnsi="Times New Roman" w:cs="Times New Roman"/>
          <w:color w:val="auto"/>
          <w:kern w:val="2"/>
          <w:sz w:val="24"/>
          <w:szCs w:val="24"/>
          <w:lang w:val="en-GB"/>
        </w:rPr>
        <w:t>、游泳</w:t>
      </w:r>
      <w:r w:rsidR="003B6F2D" w:rsidRPr="00E94866">
        <w:rPr>
          <w:rFonts w:ascii="Times New Roman" w:hAnsi="Times New Roman" w:cs="Times New Roman" w:hint="eastAsia"/>
          <w:color w:val="auto"/>
          <w:kern w:val="2"/>
          <w:sz w:val="24"/>
          <w:szCs w:val="24"/>
          <w:lang w:val="en-GB"/>
        </w:rPr>
        <w:t>池</w:t>
      </w:r>
      <w:r w:rsidR="00BC29D3" w:rsidRPr="00E94866">
        <w:rPr>
          <w:rFonts w:ascii="Times New Roman" w:hAnsi="Times New Roman" w:cs="Times New Roman"/>
          <w:color w:val="auto"/>
          <w:kern w:val="2"/>
          <w:sz w:val="24"/>
          <w:szCs w:val="24"/>
          <w:lang w:val="en-GB"/>
        </w:rPr>
        <w:t>、健身</w:t>
      </w:r>
      <w:r w:rsidR="003B6F2D" w:rsidRPr="00E94866">
        <w:rPr>
          <w:rFonts w:ascii="Times New Roman" w:hAnsi="Times New Roman" w:cs="Times New Roman" w:hint="eastAsia"/>
          <w:color w:val="auto"/>
          <w:kern w:val="2"/>
          <w:sz w:val="24"/>
          <w:szCs w:val="24"/>
          <w:lang w:val="en-GB"/>
        </w:rPr>
        <w:t>室</w:t>
      </w:r>
      <w:r w:rsidR="00BC29D3" w:rsidRPr="00E94866">
        <w:rPr>
          <w:rFonts w:ascii="Times New Roman" w:hAnsi="Times New Roman" w:cs="Times New Roman"/>
          <w:color w:val="auto"/>
          <w:kern w:val="2"/>
          <w:sz w:val="24"/>
          <w:szCs w:val="24"/>
          <w:lang w:val="en-GB"/>
        </w:rPr>
        <w:t>等設施，供居民使用</w:t>
      </w:r>
      <w:r w:rsidR="00800965" w:rsidRPr="00E94866">
        <w:rPr>
          <w:rFonts w:ascii="Times New Roman" w:hAnsi="Times New Roman" w:cs="Times New Roman"/>
          <w:color w:val="auto"/>
          <w:kern w:val="2"/>
          <w:sz w:val="24"/>
          <w:szCs w:val="24"/>
          <w:lang w:val="en-GB"/>
        </w:rPr>
        <w:t>。</w:t>
      </w:r>
      <w:r w:rsidR="00656EF7" w:rsidRPr="00E94866">
        <w:rPr>
          <w:rFonts w:ascii="Times New Roman" w:hAnsi="Times New Roman" w:cs="Times New Roman"/>
          <w:color w:val="auto"/>
          <w:kern w:val="2"/>
          <w:sz w:val="24"/>
          <w:szCs w:val="24"/>
          <w:lang w:val="en-GB"/>
        </w:rPr>
        <w:t>私人會所</w:t>
      </w:r>
      <w:r w:rsidR="0088660A" w:rsidRPr="00E94866">
        <w:rPr>
          <w:rFonts w:ascii="Times New Roman" w:hAnsi="Times New Roman" w:cs="Times New Roman" w:hint="eastAsia"/>
          <w:color w:val="auto"/>
          <w:kern w:val="2"/>
          <w:sz w:val="24"/>
          <w:szCs w:val="24"/>
          <w:lang w:val="en-GB"/>
        </w:rPr>
        <w:t>亦有提供各項康樂設施及服務</w:t>
      </w:r>
      <w:r w:rsidR="00656EF7" w:rsidRPr="00E94866">
        <w:rPr>
          <w:rFonts w:ascii="Times New Roman" w:hAnsi="Times New Roman" w:cs="Times New Roman"/>
          <w:color w:val="auto"/>
          <w:kern w:val="2"/>
          <w:sz w:val="24"/>
          <w:szCs w:val="24"/>
          <w:lang w:val="en-GB"/>
        </w:rPr>
        <w:t>，</w:t>
      </w:r>
      <w:r w:rsidR="00A33289" w:rsidRPr="00E94866">
        <w:rPr>
          <w:rFonts w:ascii="Times New Roman" w:hAnsi="Times New Roman" w:cs="Times New Roman" w:hint="eastAsia"/>
          <w:color w:val="auto"/>
          <w:kern w:val="2"/>
          <w:sz w:val="24"/>
          <w:szCs w:val="24"/>
          <w:lang w:val="en-GB"/>
        </w:rPr>
        <w:t>但</w:t>
      </w:r>
      <w:r w:rsidR="00437159" w:rsidRPr="00E94866">
        <w:rPr>
          <w:rFonts w:ascii="Times New Roman" w:hAnsi="Times New Roman" w:cs="Times New Roman"/>
          <w:color w:val="auto"/>
          <w:kern w:val="2"/>
          <w:sz w:val="24"/>
          <w:szCs w:val="24"/>
          <w:lang w:val="en-GB"/>
        </w:rPr>
        <w:t>收費</w:t>
      </w:r>
      <w:r w:rsidR="0088660A" w:rsidRPr="00E94866">
        <w:rPr>
          <w:rFonts w:ascii="Times New Roman" w:hAnsi="Times New Roman" w:cs="Times New Roman" w:hint="eastAsia"/>
          <w:color w:val="auto"/>
          <w:kern w:val="2"/>
          <w:sz w:val="24"/>
          <w:szCs w:val="24"/>
          <w:lang w:val="en-GB"/>
        </w:rPr>
        <w:t>則</w:t>
      </w:r>
      <w:r w:rsidR="00437159" w:rsidRPr="00E94866">
        <w:rPr>
          <w:rFonts w:ascii="Times New Roman" w:hAnsi="Times New Roman" w:cs="Times New Roman"/>
          <w:color w:val="auto"/>
          <w:kern w:val="2"/>
          <w:sz w:val="24"/>
          <w:szCs w:val="24"/>
          <w:lang w:val="en-GB"/>
        </w:rPr>
        <w:t>較</w:t>
      </w:r>
      <w:r w:rsidR="003B6F2D" w:rsidRPr="00E94866">
        <w:rPr>
          <w:rFonts w:ascii="Times New Roman" w:hAnsi="Times New Roman" w:cs="Times New Roman" w:hint="eastAsia"/>
          <w:color w:val="auto"/>
          <w:kern w:val="2"/>
          <w:sz w:val="24"/>
          <w:szCs w:val="24"/>
          <w:lang w:val="en-GB"/>
        </w:rPr>
        <w:t>高</w:t>
      </w:r>
      <w:r w:rsidR="00C93DC0" w:rsidRPr="00E94866">
        <w:rPr>
          <w:rFonts w:ascii="Times New Roman" w:hAnsi="Times New Roman" w:cs="Times New Roman" w:hint="eastAsia"/>
          <w:color w:val="auto"/>
          <w:kern w:val="2"/>
          <w:sz w:val="24"/>
          <w:szCs w:val="24"/>
          <w:lang w:val="en-GB" w:eastAsia="zh-HK"/>
        </w:rPr>
        <w:t>，</w:t>
      </w:r>
      <w:r w:rsidR="000E4863" w:rsidRPr="00E94866">
        <w:rPr>
          <w:rFonts w:ascii="Times New Roman" w:hAnsi="Times New Roman" w:cs="Times New Roman" w:hint="eastAsia"/>
          <w:color w:val="auto"/>
          <w:kern w:val="2"/>
          <w:sz w:val="24"/>
          <w:szCs w:val="24"/>
          <w:lang w:val="en-GB" w:eastAsia="zh-HK"/>
        </w:rPr>
        <w:t>例如歷史悠久的南華會及愉園會。</w:t>
      </w:r>
    </w:p>
    <w:p w14:paraId="37E1D44C" w14:textId="77777777" w:rsidR="003A6296" w:rsidRPr="00E94866" w:rsidRDefault="003A6296" w:rsidP="008E55FE">
      <w:pPr>
        <w:pStyle w:val="Web"/>
        <w:spacing w:before="0" w:beforeAutospacing="0" w:after="0" w:afterAutospacing="0"/>
        <w:jc w:val="both"/>
        <w:rPr>
          <w:rFonts w:ascii="Times New Roman" w:hAnsi="Times New Roman" w:cs="Times New Roman"/>
          <w:color w:val="auto"/>
          <w:kern w:val="2"/>
          <w:sz w:val="24"/>
          <w:szCs w:val="24"/>
          <w:lang w:val="en-GB"/>
        </w:rPr>
      </w:pPr>
    </w:p>
    <w:p w14:paraId="6D9A2978" w14:textId="10CE2D93" w:rsidR="004F57EB" w:rsidRPr="00E94866" w:rsidRDefault="003D3428" w:rsidP="004F57EB">
      <w:pPr>
        <w:pStyle w:val="Web"/>
        <w:spacing w:before="0" w:beforeAutospacing="0" w:after="0" w:afterAutospacing="0" w:line="360" w:lineRule="auto"/>
        <w:jc w:val="both"/>
        <w:rPr>
          <w:rFonts w:ascii="Times New Roman" w:hAnsi="Times New Roman" w:cs="Times New Roman"/>
          <w:b/>
          <w:color w:val="auto"/>
          <w:kern w:val="2"/>
          <w:sz w:val="24"/>
          <w:szCs w:val="24"/>
          <w:lang w:val="en-GB"/>
        </w:rPr>
      </w:pPr>
      <w:r w:rsidRPr="00E94866">
        <w:rPr>
          <w:rFonts w:ascii="Times New Roman" w:hAnsi="Times New Roman" w:cs="Times New Roman" w:hint="eastAsia"/>
          <w:b/>
          <w:color w:val="auto"/>
          <w:kern w:val="2"/>
          <w:sz w:val="24"/>
          <w:szCs w:val="24"/>
          <w:lang w:val="en-GB" w:eastAsia="zh-HK"/>
        </w:rPr>
        <w:t>丁</w:t>
      </w:r>
      <w:r w:rsidRPr="00E94866">
        <w:rPr>
          <w:rFonts w:ascii="Times New Roman" w:hAnsi="Times New Roman" w:cs="Times New Roman" w:hint="eastAsia"/>
          <w:b/>
          <w:color w:val="auto"/>
          <w:kern w:val="2"/>
          <w:sz w:val="24"/>
          <w:szCs w:val="24"/>
          <w:lang w:val="en-GB"/>
        </w:rPr>
        <w:t>(</w:t>
      </w:r>
      <w:r w:rsidR="004F57EB" w:rsidRPr="00E94866">
        <w:rPr>
          <w:rFonts w:ascii="Times New Roman" w:hAnsi="Times New Roman" w:cs="Times New Roman"/>
          <w:b/>
          <w:color w:val="auto"/>
          <w:kern w:val="2"/>
          <w:sz w:val="24"/>
          <w:szCs w:val="24"/>
          <w:lang w:val="en-GB"/>
        </w:rPr>
        <w:t>2.6</w:t>
      </w:r>
      <w:r w:rsidRPr="00E94866">
        <w:rPr>
          <w:rFonts w:ascii="Times New Roman" w:hAnsi="Times New Roman" w:cs="Times New Roman" w:hint="eastAsia"/>
          <w:b/>
          <w:color w:val="auto"/>
          <w:kern w:val="2"/>
          <w:sz w:val="24"/>
          <w:szCs w:val="24"/>
          <w:lang w:val="en-GB"/>
        </w:rPr>
        <w:t>)</w:t>
      </w:r>
      <w:r w:rsidR="004F57EB" w:rsidRPr="00E94866">
        <w:rPr>
          <w:rFonts w:ascii="Times New Roman" w:hAnsi="Times New Roman" w:cs="Times New Roman"/>
          <w:b/>
          <w:color w:val="auto"/>
          <w:kern w:val="2"/>
          <w:sz w:val="24"/>
          <w:szCs w:val="24"/>
          <w:lang w:val="en-GB"/>
        </w:rPr>
        <w:t xml:space="preserve"> </w:t>
      </w:r>
      <w:r w:rsidR="00BB122E" w:rsidRPr="00E94866">
        <w:rPr>
          <w:rFonts w:ascii="Times New Roman" w:hAnsi="Times New Roman" w:cs="Times New Roman" w:hint="eastAsia"/>
          <w:b/>
          <w:color w:val="auto"/>
          <w:kern w:val="2"/>
          <w:sz w:val="24"/>
          <w:szCs w:val="24"/>
          <w:lang w:val="en-GB" w:eastAsia="zh-HK"/>
        </w:rPr>
        <w:t>中國</w:t>
      </w:r>
      <w:r w:rsidR="004F57EB" w:rsidRPr="00E94866">
        <w:rPr>
          <w:rFonts w:ascii="Times New Roman" w:hAnsi="Times New Roman" w:cs="Times New Roman" w:hint="eastAsia"/>
          <w:b/>
          <w:color w:val="auto"/>
          <w:kern w:val="2"/>
          <w:sz w:val="24"/>
          <w:szCs w:val="24"/>
          <w:lang w:val="en-GB"/>
        </w:rPr>
        <w:t>香港學界體育聯會</w:t>
      </w:r>
    </w:p>
    <w:p w14:paraId="4E35D3D5" w14:textId="7F257916" w:rsidR="004F57EB" w:rsidRPr="00E94866" w:rsidRDefault="00BB122E">
      <w:pPr>
        <w:pStyle w:val="Web"/>
        <w:spacing w:before="0" w:beforeAutospacing="0" w:after="0" w:afterAutospacing="0" w:line="360" w:lineRule="auto"/>
        <w:jc w:val="both"/>
        <w:rPr>
          <w:rFonts w:ascii="Times New Roman" w:hAnsi="Times New Roman" w:cs="Times New Roman"/>
          <w:color w:val="auto"/>
          <w:kern w:val="2"/>
          <w:sz w:val="24"/>
          <w:szCs w:val="24"/>
          <w:lang w:val="en-GB"/>
        </w:rPr>
      </w:pPr>
      <w:r w:rsidRPr="00E94866">
        <w:rPr>
          <w:rFonts w:hint="eastAsia"/>
          <w:color w:val="auto"/>
          <w:sz w:val="24"/>
          <w:szCs w:val="24"/>
          <w:lang w:eastAsia="zh-HK"/>
        </w:rPr>
        <w:t>中國</w:t>
      </w:r>
      <w:r w:rsidR="004F57EB" w:rsidRPr="00E94866">
        <w:rPr>
          <w:rFonts w:hint="eastAsia"/>
          <w:color w:val="auto"/>
          <w:sz w:val="24"/>
          <w:szCs w:val="24"/>
        </w:rPr>
        <w:t>香港學界體育聯會</w:t>
      </w:r>
      <w:r w:rsidR="004F57EB" w:rsidRPr="00E94866">
        <w:rPr>
          <w:color w:val="auto"/>
          <w:sz w:val="24"/>
          <w:szCs w:val="24"/>
        </w:rPr>
        <w:t>(</w:t>
      </w:r>
      <w:r w:rsidR="004F57EB" w:rsidRPr="00E94866">
        <w:rPr>
          <w:rFonts w:hint="eastAsia"/>
          <w:color w:val="auto"/>
          <w:sz w:val="24"/>
          <w:szCs w:val="24"/>
        </w:rPr>
        <w:t>學體會</w:t>
      </w:r>
      <w:r w:rsidR="004F57EB" w:rsidRPr="00E94866">
        <w:rPr>
          <w:color w:val="auto"/>
          <w:sz w:val="24"/>
          <w:szCs w:val="24"/>
        </w:rPr>
        <w:t>)</w:t>
      </w:r>
      <w:r w:rsidR="004F57EB" w:rsidRPr="00E94866">
        <w:rPr>
          <w:rFonts w:hint="eastAsia"/>
          <w:color w:val="auto"/>
          <w:sz w:val="24"/>
          <w:szCs w:val="24"/>
        </w:rPr>
        <w:t>於一九九七年九月一日正式成立，取代前三個學界組織。學體會乃一有限公司及註冊慈善團體</w:t>
      </w:r>
      <w:r w:rsidR="004F57EB" w:rsidRPr="00E94866">
        <w:rPr>
          <w:rFonts w:hint="eastAsia"/>
          <w:color w:val="auto"/>
          <w:sz w:val="24"/>
          <w:szCs w:val="24"/>
          <w:lang w:eastAsia="zh-HK"/>
        </w:rPr>
        <w:t>。</w:t>
      </w:r>
      <w:r w:rsidR="004F57EB" w:rsidRPr="00E94866">
        <w:rPr>
          <w:rFonts w:hint="eastAsia"/>
          <w:color w:val="auto"/>
          <w:sz w:val="24"/>
          <w:szCs w:val="24"/>
        </w:rPr>
        <w:t>學體會是負責全港中、小學校際運動比賽及對外運動比賽的組織。董事會乃學體會最高權力機構，處理一切有關會務。董事會下設有中、小學體育理事會，分別負責全港中、小學各項本地體育事務。另對外體育委員會，主要負責全港精英賽，埠際及國際性比賽。</w:t>
      </w:r>
    </w:p>
    <w:p w14:paraId="020C7A4F" w14:textId="577844CF" w:rsidR="00923F92" w:rsidRPr="00E94866" w:rsidRDefault="004F57EB" w:rsidP="008E55FE">
      <w:pPr>
        <w:pStyle w:val="Web"/>
        <w:spacing w:before="0" w:beforeAutospacing="0" w:after="0" w:afterAutospacing="0" w:line="360" w:lineRule="auto"/>
        <w:jc w:val="both"/>
        <w:rPr>
          <w:rFonts w:ascii="Times New Roman" w:hAnsi="Times New Roman" w:cs="Times New Roman"/>
          <w:color w:val="auto"/>
          <w:kern w:val="2"/>
          <w:sz w:val="24"/>
          <w:szCs w:val="24"/>
          <w:lang w:val="en-GB"/>
        </w:rPr>
      </w:pPr>
      <w:r w:rsidRPr="00E94866">
        <w:rPr>
          <w:rFonts w:ascii="Times New Roman" w:hAnsi="Times New Roman" w:cs="Times New Roman" w:hint="eastAsia"/>
          <w:color w:val="auto"/>
          <w:kern w:val="2"/>
          <w:sz w:val="24"/>
          <w:szCs w:val="24"/>
          <w:lang w:val="en-GB"/>
        </w:rPr>
        <w:t>多年來，學體會已與多個單項體育總會建立一套精英運動員訓練</w:t>
      </w:r>
      <w:r w:rsidR="00C93DC0" w:rsidRPr="00E94866">
        <w:rPr>
          <w:rFonts w:ascii="Times New Roman" w:hAnsi="Times New Roman" w:cs="Times New Roman" w:hint="eastAsia"/>
          <w:color w:val="auto"/>
          <w:kern w:val="2"/>
          <w:sz w:val="24"/>
          <w:szCs w:val="24"/>
          <w:lang w:val="en-GB"/>
        </w:rPr>
        <w:t>及</w:t>
      </w:r>
      <w:r w:rsidRPr="00E94866">
        <w:rPr>
          <w:rFonts w:ascii="Times New Roman" w:hAnsi="Times New Roman" w:cs="Times New Roman" w:hint="eastAsia"/>
          <w:color w:val="auto"/>
          <w:kern w:val="2"/>
          <w:sz w:val="24"/>
          <w:szCs w:val="24"/>
          <w:lang w:val="en-GB"/>
        </w:rPr>
        <w:t>遴選制度。一方面可為本會學生運動代表提供高水平訓練，藉以提升他們在全國中學生運動會、埠際及國際等比賽成績</w:t>
      </w:r>
      <w:r w:rsidR="000C454C" w:rsidRPr="00E94866">
        <w:rPr>
          <w:rFonts w:ascii="Times New Roman" w:hAnsi="Times New Roman" w:cs="Times New Roman" w:hint="eastAsia"/>
          <w:color w:val="auto"/>
          <w:kern w:val="2"/>
          <w:sz w:val="24"/>
          <w:szCs w:val="24"/>
          <w:lang w:val="en-GB" w:eastAsia="zh-HK"/>
        </w:rPr>
        <w:t>；</w:t>
      </w:r>
      <w:r w:rsidRPr="00E94866">
        <w:rPr>
          <w:rFonts w:ascii="Times New Roman" w:hAnsi="Times New Roman" w:cs="Times New Roman" w:hint="eastAsia"/>
          <w:color w:val="auto"/>
          <w:kern w:val="2"/>
          <w:sz w:val="24"/>
          <w:szCs w:val="24"/>
          <w:lang w:val="en-GB"/>
        </w:rPr>
        <w:t>另一方面又可為各體育總會輸送有潛質運動員，為未來更高層次的比賽作準備。</w:t>
      </w:r>
    </w:p>
    <w:p w14:paraId="33BCD9B4" w14:textId="77777777" w:rsidR="00766EC6" w:rsidRPr="00E94866" w:rsidRDefault="002808D9">
      <w:pPr>
        <w:spacing w:before="50" w:line="360" w:lineRule="auto"/>
        <w:jc w:val="center"/>
        <w:rPr>
          <w:b/>
          <w:sz w:val="28"/>
          <w:szCs w:val="28"/>
        </w:rPr>
      </w:pPr>
      <w:r w:rsidRPr="00E94866">
        <w:rPr>
          <w:lang w:val="en-US"/>
        </w:rPr>
        <w:br w:type="page"/>
      </w:r>
      <w:r w:rsidR="00A74A06" w:rsidRPr="00E94866">
        <w:rPr>
          <w:rFonts w:hint="eastAsia"/>
          <w:b/>
          <w:sz w:val="28"/>
          <w:szCs w:val="28"/>
        </w:rPr>
        <w:lastRenderedPageBreak/>
        <w:t>探究</w:t>
      </w:r>
      <w:r w:rsidR="00A74A06" w:rsidRPr="00E94866">
        <w:rPr>
          <w:b/>
          <w:sz w:val="28"/>
          <w:szCs w:val="28"/>
        </w:rPr>
        <w:t>活動</w:t>
      </w:r>
      <w:r w:rsidR="00A74A06" w:rsidRPr="00E94866">
        <w:rPr>
          <w:rFonts w:hint="eastAsia"/>
          <w:b/>
          <w:sz w:val="28"/>
          <w:szCs w:val="28"/>
        </w:rPr>
        <w:t>舉隅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1818"/>
        <w:gridCol w:w="6134"/>
      </w:tblGrid>
      <w:tr w:rsidR="00EA09AF" w:rsidRPr="00E94866" w14:paraId="1093D22A" w14:textId="77777777" w:rsidTr="003171CF">
        <w:trPr>
          <w:tblHeader/>
        </w:trPr>
        <w:tc>
          <w:tcPr>
            <w:tcW w:w="1437" w:type="pct"/>
            <w:gridSpan w:val="2"/>
            <w:tcBorders>
              <w:top w:val="single" w:sz="4" w:space="0" w:color="auto"/>
            </w:tcBorders>
            <w:shd w:val="clear" w:color="auto" w:fill="auto"/>
          </w:tcPr>
          <w:p w14:paraId="6EF8A049" w14:textId="77777777" w:rsidR="00EA09AF" w:rsidRPr="00E94866" w:rsidRDefault="00EA09AF" w:rsidP="003171CF">
            <w:pPr>
              <w:spacing w:beforeLines="50" w:before="180"/>
              <w:jc w:val="center"/>
              <w:rPr>
                <w:b/>
              </w:rPr>
            </w:pPr>
            <w:r w:rsidRPr="00E94866">
              <w:rPr>
                <w:rFonts w:hint="eastAsia"/>
                <w:b/>
              </w:rPr>
              <w:t>主題</w:t>
            </w:r>
          </w:p>
        </w:tc>
        <w:tc>
          <w:tcPr>
            <w:tcW w:w="3563" w:type="pct"/>
            <w:tcBorders>
              <w:top w:val="single" w:sz="4" w:space="0" w:color="auto"/>
            </w:tcBorders>
            <w:shd w:val="clear" w:color="auto" w:fill="auto"/>
          </w:tcPr>
          <w:p w14:paraId="532A15D1" w14:textId="77777777" w:rsidR="00EA09AF" w:rsidRPr="00E94866" w:rsidRDefault="00EA09AF" w:rsidP="003171CF">
            <w:pPr>
              <w:spacing w:beforeLines="50" w:before="180"/>
              <w:jc w:val="center"/>
              <w:rPr>
                <w:b/>
              </w:rPr>
            </w:pPr>
            <w:r w:rsidRPr="00E94866">
              <w:rPr>
                <w:rFonts w:hint="eastAsia"/>
                <w:b/>
              </w:rPr>
              <w:t>活動</w:t>
            </w:r>
          </w:p>
        </w:tc>
      </w:tr>
      <w:tr w:rsidR="00206129" w:rsidRPr="00E94866" w14:paraId="61595FA1" w14:textId="77777777" w:rsidTr="003171CF">
        <w:tc>
          <w:tcPr>
            <w:tcW w:w="381" w:type="pct"/>
            <w:shd w:val="clear" w:color="auto" w:fill="auto"/>
          </w:tcPr>
          <w:p w14:paraId="11F24391" w14:textId="77777777" w:rsidR="00206129" w:rsidRPr="00E94866" w:rsidRDefault="00206129" w:rsidP="003171CF">
            <w:pPr>
              <w:spacing w:beforeLines="50" w:before="180"/>
              <w:jc w:val="both"/>
              <w:rPr>
                <w:lang w:val="en-US"/>
              </w:rPr>
            </w:pPr>
            <w:r w:rsidRPr="00E94866">
              <w:rPr>
                <w:lang w:val="en-US"/>
              </w:rPr>
              <w:t>1</w:t>
            </w:r>
          </w:p>
        </w:tc>
        <w:tc>
          <w:tcPr>
            <w:tcW w:w="1056" w:type="pct"/>
            <w:shd w:val="clear" w:color="auto" w:fill="auto"/>
          </w:tcPr>
          <w:p w14:paraId="1616CEE5" w14:textId="77777777" w:rsidR="00206129" w:rsidRPr="00E94866" w:rsidRDefault="00206129" w:rsidP="003171CF">
            <w:pPr>
              <w:spacing w:beforeLines="50" w:before="180"/>
              <w:jc w:val="both"/>
            </w:pPr>
            <w:r w:rsidRPr="00E94866">
              <w:t>體育、運動、康樂、消閒的角色和價值</w:t>
            </w:r>
          </w:p>
        </w:tc>
        <w:tc>
          <w:tcPr>
            <w:tcW w:w="3563" w:type="pct"/>
            <w:shd w:val="clear" w:color="auto" w:fill="auto"/>
          </w:tcPr>
          <w:p w14:paraId="040BEA08" w14:textId="77777777" w:rsidR="00EE42FE" w:rsidRPr="00E94866" w:rsidRDefault="00114274" w:rsidP="003171CF">
            <w:pPr>
              <w:pStyle w:val="Web"/>
              <w:snapToGrid w:val="0"/>
              <w:spacing w:beforeLines="50" w:before="180" w:beforeAutospacing="0" w:after="0" w:afterAutospacing="0"/>
              <w:jc w:val="both"/>
              <w:rPr>
                <w:rFonts w:ascii="Times New Roman" w:hAnsi="Times New Roman" w:cs="Times New Roman"/>
                <w:color w:val="auto"/>
                <w:sz w:val="24"/>
                <w:szCs w:val="24"/>
              </w:rPr>
            </w:pPr>
            <w:r w:rsidRPr="00E94866">
              <w:rPr>
                <w:rFonts w:ascii="Times New Roman" w:hAnsi="Times New Roman" w:cs="Times New Roman" w:hint="eastAsia"/>
                <w:color w:val="auto"/>
                <w:sz w:val="24"/>
                <w:szCs w:val="24"/>
              </w:rPr>
              <w:t>資料</w:t>
            </w:r>
            <w:r w:rsidR="004C3A8A" w:rsidRPr="00E94866">
              <w:rPr>
                <w:rFonts w:ascii="Times New Roman" w:hAnsi="Times New Roman" w:cs="Times New Roman" w:hint="eastAsia"/>
                <w:color w:val="auto"/>
                <w:sz w:val="24"/>
                <w:szCs w:val="24"/>
              </w:rPr>
              <w:t>蒐集</w:t>
            </w:r>
            <w:r w:rsidR="00EE42FE" w:rsidRPr="00E94866">
              <w:rPr>
                <w:rFonts w:ascii="Times New Roman" w:hAnsi="Times New Roman" w:cs="Times New Roman" w:hint="eastAsia"/>
                <w:color w:val="auto"/>
                <w:sz w:val="24"/>
                <w:szCs w:val="24"/>
              </w:rPr>
              <w:t>：</w:t>
            </w:r>
          </w:p>
          <w:p w14:paraId="581DE948" w14:textId="77777777" w:rsidR="004B1442" w:rsidRPr="00E94866" w:rsidRDefault="00EE42FE" w:rsidP="003171CF">
            <w:pPr>
              <w:pStyle w:val="Web"/>
              <w:numPr>
                <w:ilvl w:val="0"/>
                <w:numId w:val="3"/>
              </w:numPr>
              <w:snapToGrid w:val="0"/>
              <w:spacing w:beforeLines="50" w:before="180" w:beforeAutospacing="0" w:after="0" w:afterAutospacing="0"/>
              <w:jc w:val="both"/>
              <w:rPr>
                <w:rFonts w:ascii="Times New Roman" w:hAnsi="Times New Roman" w:cs="Times New Roman"/>
                <w:color w:val="auto"/>
                <w:sz w:val="24"/>
                <w:szCs w:val="24"/>
              </w:rPr>
            </w:pPr>
            <w:r w:rsidRPr="00E94866">
              <w:rPr>
                <w:rFonts w:ascii="Times New Roman" w:hAnsi="Times New Roman" w:cs="Times New Roman" w:hint="eastAsia"/>
                <w:color w:val="auto"/>
                <w:sz w:val="24"/>
                <w:szCs w:val="24"/>
              </w:rPr>
              <w:t>舉</w:t>
            </w:r>
            <w:r w:rsidR="00686510" w:rsidRPr="00E94866">
              <w:rPr>
                <w:rFonts w:ascii="Times New Roman" w:hAnsi="Times New Roman" w:cs="Times New Roman" w:hint="eastAsia"/>
                <w:color w:val="auto"/>
                <w:sz w:val="24"/>
                <w:szCs w:val="24"/>
              </w:rPr>
              <w:t>例</w:t>
            </w:r>
            <w:r w:rsidRPr="00E94866">
              <w:rPr>
                <w:rFonts w:ascii="Times New Roman" w:hAnsi="Times New Roman" w:cs="Times New Roman" w:hint="eastAsia"/>
                <w:color w:val="auto"/>
                <w:sz w:val="24"/>
                <w:szCs w:val="24"/>
              </w:rPr>
              <w:t>說明「</w:t>
            </w:r>
            <w:r w:rsidR="006A23B8" w:rsidRPr="00E94866">
              <w:rPr>
                <w:rFonts w:ascii="Times New Roman" w:hAnsi="Times New Roman" w:cs="Times New Roman" w:hint="eastAsia"/>
                <w:color w:val="auto"/>
                <w:sz w:val="24"/>
                <w:szCs w:val="24"/>
              </w:rPr>
              <w:t>運動</w:t>
            </w:r>
            <w:r w:rsidRPr="00E94866">
              <w:rPr>
                <w:rFonts w:ascii="Times New Roman" w:hAnsi="Times New Roman" w:cs="Times New Roman" w:hint="eastAsia"/>
                <w:color w:val="auto"/>
                <w:sz w:val="24"/>
                <w:szCs w:val="24"/>
              </w:rPr>
              <w:t>如何影響個人發展」</w:t>
            </w:r>
            <w:r w:rsidR="007F7B76" w:rsidRPr="00E94866">
              <w:rPr>
                <w:rFonts w:ascii="Times New Roman" w:hAnsi="Times New Roman" w:cs="Times New Roman"/>
                <w:color w:val="auto"/>
                <w:sz w:val="24"/>
                <w:szCs w:val="24"/>
              </w:rPr>
              <w:t>。</w:t>
            </w:r>
          </w:p>
          <w:p w14:paraId="0E8B47BA" w14:textId="77777777" w:rsidR="004B1442" w:rsidRPr="00E94866" w:rsidRDefault="004B1442" w:rsidP="003171CF">
            <w:pPr>
              <w:pStyle w:val="Web"/>
              <w:numPr>
                <w:ilvl w:val="0"/>
                <w:numId w:val="3"/>
              </w:numPr>
              <w:snapToGrid w:val="0"/>
              <w:spacing w:beforeLines="50" w:before="180" w:beforeAutospacing="0" w:after="0" w:afterAutospacing="0"/>
              <w:jc w:val="both"/>
              <w:rPr>
                <w:rFonts w:ascii="Times New Roman" w:hAnsi="Times New Roman" w:cs="Times New Roman"/>
                <w:color w:val="auto"/>
                <w:sz w:val="24"/>
                <w:szCs w:val="24"/>
              </w:rPr>
            </w:pPr>
            <w:r w:rsidRPr="00E94866">
              <w:rPr>
                <w:rFonts w:ascii="Times New Roman" w:hAnsi="Times New Roman" w:cs="Times New Roman" w:hint="eastAsia"/>
                <w:color w:val="auto"/>
                <w:sz w:val="24"/>
                <w:szCs w:val="24"/>
              </w:rPr>
              <w:t>舉</w:t>
            </w:r>
            <w:r w:rsidR="00686510" w:rsidRPr="00E94866">
              <w:rPr>
                <w:rFonts w:ascii="Times New Roman" w:hAnsi="Times New Roman" w:cs="Times New Roman" w:hint="eastAsia"/>
                <w:color w:val="auto"/>
                <w:sz w:val="24"/>
                <w:szCs w:val="24"/>
              </w:rPr>
              <w:t>例</w:t>
            </w:r>
            <w:r w:rsidRPr="00E94866">
              <w:rPr>
                <w:rFonts w:ascii="Times New Roman" w:hAnsi="Times New Roman" w:cs="Times New Roman" w:hint="eastAsia"/>
                <w:color w:val="auto"/>
                <w:sz w:val="24"/>
                <w:szCs w:val="24"/>
              </w:rPr>
              <w:t>說明「</w:t>
            </w:r>
            <w:r w:rsidR="00E576D0" w:rsidRPr="00E94866">
              <w:rPr>
                <w:rFonts w:ascii="Times New Roman" w:hAnsi="Times New Roman" w:cs="Times New Roman" w:hint="eastAsia"/>
                <w:color w:val="auto"/>
                <w:sz w:val="24"/>
                <w:szCs w:val="24"/>
              </w:rPr>
              <w:t>運動</w:t>
            </w:r>
            <w:r w:rsidRPr="00E94866">
              <w:rPr>
                <w:rFonts w:ascii="Times New Roman" w:hAnsi="Times New Roman" w:cs="Times New Roman" w:hint="eastAsia"/>
                <w:color w:val="auto"/>
                <w:sz w:val="24"/>
                <w:szCs w:val="24"/>
              </w:rPr>
              <w:t>是社會</w:t>
            </w:r>
            <w:r w:rsidR="00140FA4" w:rsidRPr="00E94866">
              <w:rPr>
                <w:rFonts w:ascii="Times New Roman" w:hAnsi="Times New Roman" w:cs="Times New Roman"/>
                <w:color w:val="auto"/>
                <w:sz w:val="24"/>
                <w:szCs w:val="24"/>
              </w:rPr>
              <w:t>的</w:t>
            </w:r>
            <w:r w:rsidRPr="00E94866">
              <w:rPr>
                <w:rFonts w:ascii="Times New Roman" w:hAnsi="Times New Roman" w:cs="Times New Roman" w:hint="eastAsia"/>
                <w:color w:val="auto"/>
                <w:sz w:val="24"/>
                <w:szCs w:val="24"/>
              </w:rPr>
              <w:t>縮影」</w:t>
            </w:r>
            <w:r w:rsidR="007F7B76" w:rsidRPr="00E94866">
              <w:rPr>
                <w:rFonts w:ascii="Times New Roman" w:hAnsi="Times New Roman" w:cs="Times New Roman"/>
                <w:color w:val="auto"/>
                <w:sz w:val="24"/>
                <w:szCs w:val="24"/>
              </w:rPr>
              <w:t>。</w:t>
            </w:r>
          </w:p>
          <w:p w14:paraId="104B5283" w14:textId="77777777" w:rsidR="00EE42FE" w:rsidRPr="00E94866" w:rsidRDefault="001D3976" w:rsidP="003171CF">
            <w:pPr>
              <w:pStyle w:val="Web"/>
              <w:numPr>
                <w:ilvl w:val="0"/>
                <w:numId w:val="3"/>
              </w:numPr>
              <w:snapToGrid w:val="0"/>
              <w:spacing w:beforeLines="50" w:before="180" w:beforeAutospacing="0" w:after="0" w:afterAutospacing="0"/>
              <w:jc w:val="both"/>
              <w:rPr>
                <w:rFonts w:ascii="Times New Roman" w:hAnsi="Times New Roman" w:cs="Times New Roman"/>
                <w:color w:val="auto"/>
                <w:sz w:val="24"/>
                <w:szCs w:val="24"/>
              </w:rPr>
            </w:pPr>
            <w:r w:rsidRPr="00E94866">
              <w:rPr>
                <w:rFonts w:ascii="Times New Roman" w:hAnsi="Times New Roman" w:cs="Times New Roman" w:hint="eastAsia"/>
                <w:color w:val="auto"/>
                <w:sz w:val="24"/>
                <w:szCs w:val="24"/>
              </w:rPr>
              <w:t>列舉證據，說</w:t>
            </w:r>
            <w:r w:rsidR="004B1442" w:rsidRPr="00E94866">
              <w:rPr>
                <w:rFonts w:ascii="Times New Roman" w:hAnsi="Times New Roman" w:cs="Times New Roman" w:hint="eastAsia"/>
                <w:color w:val="auto"/>
                <w:sz w:val="24"/>
                <w:szCs w:val="24"/>
              </w:rPr>
              <w:t>明「</w:t>
            </w:r>
            <w:r w:rsidR="006A23B8" w:rsidRPr="00E94866">
              <w:rPr>
                <w:rFonts w:ascii="Times New Roman" w:hAnsi="Times New Roman" w:cs="Times New Roman" w:hint="eastAsia"/>
                <w:color w:val="auto"/>
                <w:sz w:val="24"/>
                <w:szCs w:val="24"/>
              </w:rPr>
              <w:t>運動</w:t>
            </w:r>
            <w:r w:rsidR="004B1442" w:rsidRPr="00E94866">
              <w:rPr>
                <w:rFonts w:ascii="Times New Roman" w:hAnsi="Times New Roman" w:cs="Times New Roman" w:hint="eastAsia"/>
                <w:color w:val="auto"/>
                <w:sz w:val="24"/>
                <w:szCs w:val="24"/>
              </w:rPr>
              <w:t>能夠促進世界和平」</w:t>
            </w:r>
            <w:r w:rsidR="007F7B76" w:rsidRPr="00E94866">
              <w:rPr>
                <w:rFonts w:ascii="Times New Roman" w:hAnsi="Times New Roman" w:cs="Times New Roman"/>
                <w:color w:val="auto"/>
                <w:sz w:val="24"/>
                <w:szCs w:val="24"/>
              </w:rPr>
              <w:t>。</w:t>
            </w:r>
          </w:p>
          <w:p w14:paraId="34A917F3" w14:textId="77777777" w:rsidR="00EE42FE" w:rsidRPr="00E94866" w:rsidRDefault="00114274" w:rsidP="003171CF">
            <w:pPr>
              <w:pStyle w:val="Web"/>
              <w:snapToGrid w:val="0"/>
              <w:spacing w:beforeLines="50" w:before="180" w:beforeAutospacing="0" w:after="0" w:afterAutospacing="0"/>
              <w:jc w:val="both"/>
              <w:rPr>
                <w:rFonts w:ascii="Times New Roman" w:hAnsi="Times New Roman" w:cs="Times New Roman"/>
                <w:color w:val="auto"/>
                <w:sz w:val="24"/>
                <w:szCs w:val="24"/>
              </w:rPr>
            </w:pPr>
            <w:r w:rsidRPr="00E94866">
              <w:rPr>
                <w:rFonts w:ascii="Times New Roman" w:hAnsi="Times New Roman" w:cs="Times New Roman" w:hint="eastAsia"/>
                <w:color w:val="auto"/>
                <w:sz w:val="24"/>
                <w:szCs w:val="24"/>
              </w:rPr>
              <w:t>反</w:t>
            </w:r>
            <w:r w:rsidR="00EE42FE" w:rsidRPr="00E94866">
              <w:rPr>
                <w:rFonts w:ascii="Times New Roman" w:hAnsi="Times New Roman" w:cs="Times New Roman" w:hint="eastAsia"/>
                <w:color w:val="auto"/>
                <w:sz w:val="24"/>
                <w:szCs w:val="24"/>
              </w:rPr>
              <w:t>思：</w:t>
            </w:r>
          </w:p>
          <w:p w14:paraId="56088D22" w14:textId="77777777" w:rsidR="00F74CCE" w:rsidRPr="00E94866" w:rsidRDefault="00D56D41" w:rsidP="003171CF">
            <w:pPr>
              <w:pStyle w:val="Web"/>
              <w:numPr>
                <w:ilvl w:val="0"/>
                <w:numId w:val="3"/>
              </w:numPr>
              <w:snapToGrid w:val="0"/>
              <w:spacing w:beforeLines="50" w:before="180" w:beforeAutospacing="0" w:after="0" w:afterAutospacing="0"/>
              <w:jc w:val="both"/>
              <w:rPr>
                <w:rFonts w:ascii="Times New Roman" w:hAnsi="Times New Roman" w:cs="Times New Roman"/>
                <w:color w:val="auto"/>
                <w:sz w:val="24"/>
                <w:szCs w:val="24"/>
              </w:rPr>
            </w:pPr>
            <w:r w:rsidRPr="00E94866">
              <w:rPr>
                <w:rFonts w:ascii="Times New Roman" w:hAnsi="Times New Roman" w:cs="Times New Roman" w:hint="eastAsia"/>
                <w:color w:val="auto"/>
                <w:sz w:val="24"/>
                <w:szCs w:val="24"/>
              </w:rPr>
              <w:t>運動</w:t>
            </w:r>
            <w:r w:rsidR="00EE42FE" w:rsidRPr="00E94866">
              <w:rPr>
                <w:rFonts w:ascii="Times New Roman" w:hAnsi="Times New Roman" w:cs="Times New Roman" w:hint="eastAsia"/>
                <w:color w:val="auto"/>
                <w:sz w:val="24"/>
                <w:szCs w:val="24"/>
              </w:rPr>
              <w:t>對自己的影響</w:t>
            </w:r>
            <w:r w:rsidR="007F7B76" w:rsidRPr="00E94866">
              <w:rPr>
                <w:rFonts w:ascii="Times New Roman" w:hAnsi="Times New Roman" w:cs="Times New Roman"/>
                <w:color w:val="auto"/>
                <w:sz w:val="24"/>
                <w:szCs w:val="24"/>
              </w:rPr>
              <w:t>。</w:t>
            </w:r>
          </w:p>
          <w:p w14:paraId="211B329C" w14:textId="77777777" w:rsidR="001D3976" w:rsidRPr="00E94866" w:rsidRDefault="00F74CCE" w:rsidP="003171CF">
            <w:pPr>
              <w:pStyle w:val="Web"/>
              <w:numPr>
                <w:ilvl w:val="0"/>
                <w:numId w:val="3"/>
              </w:numPr>
              <w:snapToGrid w:val="0"/>
              <w:spacing w:beforeLines="50" w:before="180" w:beforeAutospacing="0" w:after="0" w:afterAutospacing="0"/>
              <w:jc w:val="both"/>
              <w:rPr>
                <w:rFonts w:ascii="Times New Roman" w:hAnsi="Times New Roman" w:cs="Times New Roman"/>
                <w:color w:val="auto"/>
                <w:sz w:val="24"/>
                <w:szCs w:val="24"/>
              </w:rPr>
            </w:pPr>
            <w:r w:rsidRPr="00E94866">
              <w:rPr>
                <w:rFonts w:ascii="Times New Roman" w:hAnsi="Times New Roman" w:cs="Times New Roman" w:hint="eastAsia"/>
                <w:color w:val="auto"/>
                <w:sz w:val="24"/>
                <w:szCs w:val="24"/>
              </w:rPr>
              <w:t>在</w:t>
            </w:r>
            <w:r w:rsidR="00873918" w:rsidRPr="00E94866">
              <w:rPr>
                <w:rFonts w:ascii="Times New Roman" w:hAnsi="Times New Roman" w:cs="Times New Roman" w:hint="eastAsia"/>
                <w:color w:val="auto"/>
                <w:sz w:val="24"/>
                <w:szCs w:val="24"/>
              </w:rPr>
              <w:t>幫助學生</w:t>
            </w:r>
            <w:r w:rsidRPr="00E94866">
              <w:rPr>
                <w:rFonts w:ascii="Times New Roman" w:hAnsi="Times New Roman" w:cs="Times New Roman" w:hint="eastAsia"/>
                <w:color w:val="auto"/>
                <w:sz w:val="24"/>
                <w:szCs w:val="24"/>
              </w:rPr>
              <w:t>社會化</w:t>
            </w:r>
            <w:r w:rsidR="000C020C" w:rsidRPr="00E94866">
              <w:rPr>
                <w:rFonts w:ascii="Times New Roman" w:hAnsi="Times New Roman" w:cs="Times New Roman" w:hint="eastAsia"/>
                <w:color w:val="auto"/>
                <w:sz w:val="24"/>
                <w:szCs w:val="24"/>
              </w:rPr>
              <w:t>的</w:t>
            </w:r>
            <w:r w:rsidRPr="00E94866">
              <w:rPr>
                <w:rFonts w:ascii="Times New Roman" w:hAnsi="Times New Roman" w:cs="Times New Roman" w:hint="eastAsia"/>
                <w:color w:val="auto"/>
                <w:sz w:val="24"/>
                <w:szCs w:val="24"/>
              </w:rPr>
              <w:t>過程中，體育教師或運動教練扮演了</w:t>
            </w:r>
            <w:r w:rsidR="00153EE2" w:rsidRPr="00E94866">
              <w:rPr>
                <w:rFonts w:ascii="Times New Roman" w:hAnsi="Times New Roman" w:cs="Times New Roman" w:hint="eastAsia"/>
                <w:color w:val="auto"/>
                <w:sz w:val="24"/>
                <w:szCs w:val="24"/>
              </w:rPr>
              <w:t>什</w:t>
            </w:r>
            <w:r w:rsidRPr="00E94866">
              <w:rPr>
                <w:rFonts w:ascii="Times New Roman" w:hAnsi="Times New Roman" w:cs="Times New Roman" w:hint="eastAsia"/>
                <w:color w:val="auto"/>
                <w:sz w:val="24"/>
                <w:szCs w:val="24"/>
              </w:rPr>
              <w:t>麼角色？</w:t>
            </w:r>
          </w:p>
          <w:p w14:paraId="2B715BAC" w14:textId="77777777" w:rsidR="00206129" w:rsidRPr="00E94866" w:rsidRDefault="00D56D41" w:rsidP="003171CF">
            <w:pPr>
              <w:pStyle w:val="Web"/>
              <w:numPr>
                <w:ilvl w:val="0"/>
                <w:numId w:val="3"/>
              </w:numPr>
              <w:snapToGrid w:val="0"/>
              <w:spacing w:beforeLines="50" w:before="180" w:beforeAutospacing="0" w:after="0" w:afterAutospacing="0"/>
              <w:jc w:val="both"/>
              <w:rPr>
                <w:rFonts w:ascii="Times New Roman" w:hAnsi="Times New Roman" w:cs="Times New Roman"/>
                <w:color w:val="auto"/>
                <w:sz w:val="24"/>
                <w:szCs w:val="24"/>
              </w:rPr>
            </w:pPr>
            <w:r w:rsidRPr="00E94866">
              <w:rPr>
                <w:rFonts w:ascii="Times New Roman" w:hAnsi="Times New Roman" w:cs="Times New Roman" w:hint="eastAsia"/>
                <w:color w:val="auto"/>
                <w:sz w:val="24"/>
                <w:szCs w:val="24"/>
              </w:rPr>
              <w:t>運動</w:t>
            </w:r>
            <w:r w:rsidR="00090F45" w:rsidRPr="00E94866">
              <w:rPr>
                <w:rFonts w:ascii="Times New Roman" w:hAnsi="Times New Roman" w:cs="Times New Roman" w:hint="eastAsia"/>
                <w:color w:val="auto"/>
                <w:sz w:val="24"/>
                <w:szCs w:val="24"/>
              </w:rPr>
              <w:t>是否不應涉及政治？</w:t>
            </w:r>
          </w:p>
          <w:p w14:paraId="36D69686" w14:textId="77777777" w:rsidR="00F8018E" w:rsidRPr="00E94866" w:rsidRDefault="00F8018E" w:rsidP="008E55FE">
            <w:pPr>
              <w:pStyle w:val="Web"/>
              <w:snapToGrid w:val="0"/>
              <w:spacing w:beforeLines="50" w:before="180" w:beforeAutospacing="0" w:after="0" w:afterAutospacing="0"/>
              <w:ind w:left="480"/>
              <w:jc w:val="both"/>
              <w:rPr>
                <w:rFonts w:ascii="Times New Roman" w:hAnsi="Times New Roman" w:cs="Times New Roman"/>
                <w:color w:val="auto"/>
                <w:sz w:val="24"/>
                <w:szCs w:val="24"/>
              </w:rPr>
            </w:pPr>
          </w:p>
        </w:tc>
      </w:tr>
      <w:tr w:rsidR="00550E40" w:rsidRPr="00E94866" w14:paraId="66C62A41" w14:textId="77777777" w:rsidTr="003171CF">
        <w:tc>
          <w:tcPr>
            <w:tcW w:w="381" w:type="pct"/>
            <w:shd w:val="clear" w:color="auto" w:fill="auto"/>
          </w:tcPr>
          <w:p w14:paraId="3CB6923C" w14:textId="77777777" w:rsidR="00550E40" w:rsidRPr="00E94866" w:rsidRDefault="00206129" w:rsidP="003171CF">
            <w:pPr>
              <w:spacing w:beforeLines="50" w:before="180"/>
              <w:jc w:val="both"/>
            </w:pPr>
            <w:r w:rsidRPr="00E94866">
              <w:t>2</w:t>
            </w:r>
          </w:p>
        </w:tc>
        <w:tc>
          <w:tcPr>
            <w:tcW w:w="1056" w:type="pct"/>
            <w:shd w:val="clear" w:color="auto" w:fill="auto"/>
          </w:tcPr>
          <w:p w14:paraId="4314CD1B" w14:textId="77777777" w:rsidR="00550E40" w:rsidRPr="00E94866" w:rsidRDefault="00220B78" w:rsidP="003171CF">
            <w:pPr>
              <w:spacing w:beforeLines="50" w:before="180"/>
              <w:jc w:val="both"/>
              <w:rPr>
                <w:b/>
              </w:rPr>
            </w:pPr>
            <w:r w:rsidRPr="00E94866">
              <w:t>香港</w:t>
            </w:r>
            <w:r w:rsidR="005F22AB" w:rsidRPr="00E94866">
              <w:rPr>
                <w:rFonts w:hint="eastAsia"/>
              </w:rPr>
              <w:t>學校</w:t>
            </w:r>
            <w:r w:rsidR="00550E40" w:rsidRPr="00E94866">
              <w:t>體育</w:t>
            </w:r>
            <w:r w:rsidRPr="00E94866">
              <w:rPr>
                <w:rFonts w:hint="eastAsia"/>
              </w:rPr>
              <w:t>的</w:t>
            </w:r>
            <w:r w:rsidR="001B3657" w:rsidRPr="00E94866">
              <w:rPr>
                <w:rFonts w:hint="eastAsia"/>
              </w:rPr>
              <w:t>發展</w:t>
            </w:r>
          </w:p>
        </w:tc>
        <w:tc>
          <w:tcPr>
            <w:tcW w:w="3563" w:type="pct"/>
            <w:shd w:val="clear" w:color="auto" w:fill="auto"/>
          </w:tcPr>
          <w:p w14:paraId="100D5F53" w14:textId="77777777" w:rsidR="00550E40" w:rsidRPr="00E94866" w:rsidRDefault="002E3F32" w:rsidP="003171CF">
            <w:pPr>
              <w:spacing w:beforeLines="50" w:before="180"/>
              <w:jc w:val="both"/>
            </w:pPr>
            <w:r w:rsidRPr="00E94866">
              <w:rPr>
                <w:rFonts w:hint="eastAsia"/>
              </w:rPr>
              <w:t>深入</w:t>
            </w:r>
            <w:r w:rsidR="00114274" w:rsidRPr="00E94866">
              <w:rPr>
                <w:rFonts w:hint="eastAsia"/>
              </w:rPr>
              <w:t>探</w:t>
            </w:r>
            <w:r w:rsidRPr="00E94866">
              <w:rPr>
                <w:rFonts w:hint="eastAsia"/>
              </w:rPr>
              <w:t>討</w:t>
            </w:r>
            <w:r w:rsidR="00557F46" w:rsidRPr="00E94866">
              <w:rPr>
                <w:rFonts w:hint="eastAsia"/>
              </w:rPr>
              <w:t>以下</w:t>
            </w:r>
            <w:r w:rsidR="00E65642" w:rsidRPr="00E94866">
              <w:rPr>
                <w:rFonts w:hint="eastAsia"/>
              </w:rPr>
              <w:t>材料</w:t>
            </w:r>
            <w:r w:rsidR="006A2082" w:rsidRPr="00E94866">
              <w:rPr>
                <w:rFonts w:hint="eastAsia"/>
              </w:rPr>
              <w:t>的內容</w:t>
            </w:r>
            <w:r w:rsidR="004D583E" w:rsidRPr="00E94866">
              <w:rPr>
                <w:lang w:val="en-US"/>
              </w:rPr>
              <w:t>，並與同學分享</w:t>
            </w:r>
            <w:r w:rsidR="00D76181" w:rsidRPr="00E94866">
              <w:rPr>
                <w:rFonts w:hint="eastAsia"/>
              </w:rPr>
              <w:t>：</w:t>
            </w:r>
          </w:p>
          <w:p w14:paraId="6C0EB6CF" w14:textId="77777777" w:rsidR="001D3976" w:rsidRPr="00E94866" w:rsidRDefault="00D76181" w:rsidP="003171CF">
            <w:pPr>
              <w:widowControl/>
              <w:numPr>
                <w:ilvl w:val="0"/>
                <w:numId w:val="25"/>
              </w:numPr>
              <w:spacing w:beforeLines="50" w:before="180"/>
              <w:rPr>
                <w:bCs/>
              </w:rPr>
            </w:pPr>
            <w:r w:rsidRPr="00E94866">
              <w:rPr>
                <w:bCs/>
              </w:rPr>
              <w:t>黃志德</w:t>
            </w:r>
            <w:r w:rsidR="000C3EC4" w:rsidRPr="00E94866">
              <w:rPr>
                <w:rFonts w:hint="eastAsia"/>
                <w:bCs/>
              </w:rPr>
              <w:t xml:space="preserve"> </w:t>
            </w:r>
            <w:r w:rsidRPr="00E94866">
              <w:rPr>
                <w:bCs/>
              </w:rPr>
              <w:t>(1999)</w:t>
            </w:r>
            <w:r w:rsidR="000C3EC4" w:rsidRPr="00E94866">
              <w:rPr>
                <w:rFonts w:hint="eastAsia"/>
                <w:bCs/>
              </w:rPr>
              <w:t xml:space="preserve"> </w:t>
            </w:r>
            <w:r w:rsidR="003A3BFC" w:rsidRPr="00E94866">
              <w:rPr>
                <w:rFonts w:hint="eastAsia"/>
                <w:bCs/>
              </w:rPr>
              <w:t>〈</w:t>
            </w:r>
            <w:r w:rsidRPr="00E94866">
              <w:rPr>
                <w:bCs/>
              </w:rPr>
              <w:t>從歷史看香港學校體</w:t>
            </w:r>
            <w:r w:rsidR="00A24556" w:rsidRPr="00E94866">
              <w:rPr>
                <w:rFonts w:hint="eastAsia"/>
                <w:bCs/>
              </w:rPr>
              <w:t>育的</w:t>
            </w:r>
            <w:r w:rsidRPr="00E94866">
              <w:rPr>
                <w:bCs/>
              </w:rPr>
              <w:t>發展</w:t>
            </w:r>
            <w:r w:rsidR="003A3BFC" w:rsidRPr="00E94866">
              <w:rPr>
                <w:rFonts w:hint="eastAsia"/>
                <w:bCs/>
              </w:rPr>
              <w:t>〉</w:t>
            </w:r>
            <w:r w:rsidR="00114274" w:rsidRPr="00E94866">
              <w:rPr>
                <w:rFonts w:hint="eastAsia"/>
                <w:bCs/>
              </w:rPr>
              <w:t>，</w:t>
            </w:r>
            <w:r w:rsidR="003A3BFC" w:rsidRPr="00E94866">
              <w:rPr>
                <w:rFonts w:hint="eastAsia"/>
                <w:bCs/>
              </w:rPr>
              <w:t>《</w:t>
            </w:r>
            <w:r w:rsidRPr="00E94866">
              <w:rPr>
                <w:bCs/>
              </w:rPr>
              <w:t>體</w:t>
            </w:r>
            <w:r w:rsidR="005841AC" w:rsidRPr="00E94866">
              <w:rPr>
                <w:bCs/>
              </w:rPr>
              <w:t>康</w:t>
            </w:r>
            <w:r w:rsidRPr="00E94866">
              <w:rPr>
                <w:bCs/>
              </w:rPr>
              <w:t>學報</w:t>
            </w:r>
            <w:r w:rsidR="003A3BFC" w:rsidRPr="00E94866">
              <w:rPr>
                <w:rFonts w:hint="eastAsia"/>
                <w:bCs/>
              </w:rPr>
              <w:t>》</w:t>
            </w:r>
            <w:r w:rsidRPr="00E94866">
              <w:rPr>
                <w:bCs/>
              </w:rPr>
              <w:t>，</w:t>
            </w:r>
            <w:r w:rsidRPr="00E94866">
              <w:rPr>
                <w:bCs/>
              </w:rPr>
              <w:t>5(2)</w:t>
            </w:r>
            <w:r w:rsidRPr="00E94866">
              <w:rPr>
                <w:bCs/>
              </w:rPr>
              <w:t>，</w:t>
            </w:r>
            <w:r w:rsidRPr="00E94866">
              <w:rPr>
                <w:bCs/>
              </w:rPr>
              <w:t>35-44</w:t>
            </w:r>
            <w:r w:rsidR="00B9383E" w:rsidRPr="00E94866">
              <w:rPr>
                <w:bCs/>
              </w:rPr>
              <w:t>。</w:t>
            </w:r>
          </w:p>
          <w:p w14:paraId="0B88243B" w14:textId="77777777" w:rsidR="00710BC4" w:rsidRPr="00E94866" w:rsidRDefault="00266818" w:rsidP="003171CF">
            <w:pPr>
              <w:widowControl/>
              <w:numPr>
                <w:ilvl w:val="0"/>
                <w:numId w:val="25"/>
              </w:numPr>
              <w:spacing w:beforeLines="50" w:before="180"/>
              <w:rPr>
                <w:bCs/>
              </w:rPr>
            </w:pPr>
            <w:r w:rsidRPr="00E94866">
              <w:rPr>
                <w:rFonts w:hint="eastAsia"/>
                <w:bCs/>
              </w:rPr>
              <w:t>教育局</w:t>
            </w:r>
            <w:r w:rsidR="00F7135F" w:rsidRPr="00E94866">
              <w:rPr>
                <w:bCs/>
              </w:rPr>
              <w:t xml:space="preserve"> </w:t>
            </w:r>
            <w:r w:rsidRPr="00E94866">
              <w:rPr>
                <w:bCs/>
              </w:rPr>
              <w:t>(</w:t>
            </w:r>
            <w:r w:rsidR="00114274" w:rsidRPr="00E94866">
              <w:rPr>
                <w:bCs/>
              </w:rPr>
              <w:t>200</w:t>
            </w:r>
            <w:r w:rsidR="00114274" w:rsidRPr="00E94866">
              <w:rPr>
                <w:rFonts w:hint="eastAsia"/>
                <w:bCs/>
              </w:rPr>
              <w:t>9</w:t>
            </w:r>
            <w:r w:rsidRPr="00E94866">
              <w:rPr>
                <w:bCs/>
              </w:rPr>
              <w:t>)</w:t>
            </w:r>
            <w:r w:rsidR="00F7135F" w:rsidRPr="00E94866">
              <w:rPr>
                <w:bCs/>
              </w:rPr>
              <w:t xml:space="preserve"> </w:t>
            </w:r>
            <w:r w:rsidR="003A3BFC" w:rsidRPr="00E94866">
              <w:rPr>
                <w:bCs/>
              </w:rPr>
              <w:t>《</w:t>
            </w:r>
            <w:r w:rsidRPr="00E94866">
              <w:rPr>
                <w:rFonts w:hint="eastAsia"/>
                <w:bCs/>
              </w:rPr>
              <w:t>高中教育電視系列</w:t>
            </w:r>
            <w:r w:rsidR="00F7135F" w:rsidRPr="00E94866">
              <w:rPr>
                <w:rFonts w:hint="eastAsia"/>
                <w:bCs/>
              </w:rPr>
              <w:t xml:space="preserve"> </w:t>
            </w:r>
            <w:r w:rsidR="009B68A3" w:rsidRPr="00E94866">
              <w:rPr>
                <w:rFonts w:hint="eastAsia"/>
                <w:bCs/>
              </w:rPr>
              <w:t>－</w:t>
            </w:r>
            <w:r w:rsidR="00F7135F" w:rsidRPr="00E94866">
              <w:rPr>
                <w:rFonts w:hint="eastAsia"/>
                <w:bCs/>
              </w:rPr>
              <w:t xml:space="preserve"> </w:t>
            </w:r>
            <w:r w:rsidRPr="00E94866">
              <w:rPr>
                <w:rFonts w:hint="eastAsia"/>
                <w:bCs/>
              </w:rPr>
              <w:t>香港體育的</w:t>
            </w:r>
            <w:r w:rsidR="00B9383E" w:rsidRPr="00E94866">
              <w:rPr>
                <w:rFonts w:hint="eastAsia"/>
                <w:bCs/>
              </w:rPr>
              <w:t>歷史</w:t>
            </w:r>
            <w:r w:rsidR="003A3BFC" w:rsidRPr="00E94866">
              <w:rPr>
                <w:bCs/>
              </w:rPr>
              <w:t>》</w:t>
            </w:r>
            <w:r w:rsidR="009F2FF8" w:rsidRPr="00E94866">
              <w:rPr>
                <w:rFonts w:hint="eastAsia"/>
                <w:bCs/>
              </w:rPr>
              <w:t>。</w:t>
            </w:r>
          </w:p>
          <w:p w14:paraId="00E296D2" w14:textId="77777777" w:rsidR="00B9383E" w:rsidRPr="00E94866" w:rsidRDefault="00114274" w:rsidP="003171CF">
            <w:pPr>
              <w:pStyle w:val="Web"/>
              <w:snapToGrid w:val="0"/>
              <w:spacing w:beforeLines="50" w:before="180" w:beforeAutospacing="0" w:after="0" w:afterAutospacing="0"/>
              <w:jc w:val="both"/>
              <w:rPr>
                <w:rFonts w:ascii="Times New Roman" w:hAnsi="Times New Roman" w:cs="Times New Roman"/>
                <w:color w:val="auto"/>
                <w:sz w:val="24"/>
                <w:szCs w:val="24"/>
              </w:rPr>
            </w:pPr>
            <w:r w:rsidRPr="00E94866">
              <w:rPr>
                <w:rFonts w:ascii="Times New Roman" w:hAnsi="Times New Roman" w:cs="Times New Roman" w:hint="eastAsia"/>
                <w:color w:val="auto"/>
                <w:sz w:val="24"/>
                <w:szCs w:val="24"/>
                <w:lang w:val="en-GB"/>
              </w:rPr>
              <w:t>反</w:t>
            </w:r>
            <w:r w:rsidR="00472F49" w:rsidRPr="00E94866">
              <w:rPr>
                <w:rFonts w:ascii="Times New Roman" w:hAnsi="Times New Roman" w:cs="Times New Roman" w:hint="eastAsia"/>
                <w:color w:val="auto"/>
                <w:sz w:val="24"/>
                <w:szCs w:val="24"/>
              </w:rPr>
              <w:t>思：</w:t>
            </w:r>
          </w:p>
          <w:p w14:paraId="0FC0B049" w14:textId="77777777" w:rsidR="00B9383E" w:rsidRPr="00E94866" w:rsidRDefault="00472F49" w:rsidP="003171CF">
            <w:pPr>
              <w:pStyle w:val="Web"/>
              <w:numPr>
                <w:ilvl w:val="0"/>
                <w:numId w:val="27"/>
              </w:numPr>
              <w:snapToGrid w:val="0"/>
              <w:spacing w:beforeLines="50" w:before="180" w:beforeAutospacing="0" w:after="0" w:afterAutospacing="0"/>
              <w:jc w:val="both"/>
              <w:rPr>
                <w:rFonts w:ascii="Times New Roman" w:hAnsi="Times New Roman" w:cs="Times New Roman"/>
                <w:color w:val="auto"/>
                <w:sz w:val="24"/>
                <w:szCs w:val="24"/>
              </w:rPr>
            </w:pPr>
            <w:r w:rsidRPr="00E94866">
              <w:rPr>
                <w:rFonts w:hint="eastAsia"/>
                <w:color w:val="auto"/>
                <w:sz w:val="24"/>
                <w:szCs w:val="24"/>
              </w:rPr>
              <w:t>學校體育應如何幫助學生建立活躍及健康的生活模式？</w:t>
            </w:r>
          </w:p>
          <w:p w14:paraId="6E37AA9F" w14:textId="77777777" w:rsidR="00A12A9A" w:rsidRPr="00E94866" w:rsidRDefault="00A12A9A" w:rsidP="003171CF">
            <w:pPr>
              <w:pStyle w:val="Web"/>
              <w:numPr>
                <w:ilvl w:val="0"/>
                <w:numId w:val="26"/>
              </w:numPr>
              <w:snapToGrid w:val="0"/>
              <w:spacing w:beforeLines="50" w:before="180" w:beforeAutospacing="0" w:after="0" w:afterAutospacing="0"/>
              <w:jc w:val="both"/>
              <w:rPr>
                <w:rFonts w:ascii="Times New Roman" w:hAnsi="Times New Roman" w:cs="Times New Roman"/>
                <w:color w:val="auto"/>
                <w:sz w:val="24"/>
                <w:szCs w:val="24"/>
              </w:rPr>
            </w:pPr>
            <w:r w:rsidRPr="00E94866">
              <w:rPr>
                <w:rFonts w:hint="eastAsia"/>
                <w:color w:val="auto"/>
                <w:sz w:val="24"/>
                <w:szCs w:val="24"/>
              </w:rPr>
              <w:t>體育</w:t>
            </w:r>
            <w:r w:rsidR="00D2292A" w:rsidRPr="00E94866">
              <w:rPr>
                <w:rFonts w:hint="eastAsia"/>
                <w:color w:val="auto"/>
                <w:sz w:val="24"/>
                <w:szCs w:val="24"/>
              </w:rPr>
              <w:t>學習</w:t>
            </w:r>
            <w:r w:rsidRPr="00E94866">
              <w:rPr>
                <w:rFonts w:hint="eastAsia"/>
                <w:color w:val="auto"/>
                <w:sz w:val="24"/>
                <w:szCs w:val="24"/>
              </w:rPr>
              <w:t>經歷對高中學生的升學和就業有</w:t>
            </w:r>
            <w:r w:rsidR="00826D4D" w:rsidRPr="00E94866">
              <w:rPr>
                <w:rFonts w:hint="eastAsia"/>
                <w:color w:val="auto"/>
                <w:sz w:val="24"/>
                <w:szCs w:val="24"/>
              </w:rPr>
              <w:t>什麼</w:t>
            </w:r>
            <w:r w:rsidRPr="00E94866">
              <w:rPr>
                <w:rFonts w:hint="eastAsia"/>
                <w:color w:val="auto"/>
                <w:sz w:val="24"/>
                <w:szCs w:val="24"/>
              </w:rPr>
              <w:t>幫助？</w:t>
            </w:r>
          </w:p>
          <w:p w14:paraId="689993C0" w14:textId="77777777" w:rsidR="00F8018E" w:rsidRPr="00E94866" w:rsidRDefault="00F8018E" w:rsidP="008E55FE">
            <w:pPr>
              <w:pStyle w:val="Web"/>
              <w:snapToGrid w:val="0"/>
              <w:spacing w:beforeLines="50" w:before="180" w:beforeAutospacing="0" w:after="0" w:afterAutospacing="0"/>
              <w:ind w:left="480"/>
              <w:jc w:val="both"/>
              <w:rPr>
                <w:rFonts w:ascii="Times New Roman" w:hAnsi="Times New Roman" w:cs="Times New Roman"/>
                <w:color w:val="auto"/>
                <w:sz w:val="24"/>
                <w:szCs w:val="24"/>
              </w:rPr>
            </w:pPr>
          </w:p>
        </w:tc>
      </w:tr>
      <w:tr w:rsidR="00550E40" w:rsidRPr="00E94866" w14:paraId="056C293D" w14:textId="77777777" w:rsidTr="003171CF">
        <w:tc>
          <w:tcPr>
            <w:tcW w:w="381" w:type="pct"/>
            <w:shd w:val="clear" w:color="auto" w:fill="auto"/>
          </w:tcPr>
          <w:p w14:paraId="5B4FE2F8" w14:textId="77777777" w:rsidR="00550E40" w:rsidRPr="00E94866" w:rsidRDefault="003B2161" w:rsidP="003171CF">
            <w:pPr>
              <w:spacing w:beforeLines="50" w:before="180"/>
              <w:jc w:val="both"/>
            </w:pPr>
            <w:r w:rsidRPr="00E94866">
              <w:t>3</w:t>
            </w:r>
          </w:p>
        </w:tc>
        <w:tc>
          <w:tcPr>
            <w:tcW w:w="1056" w:type="pct"/>
            <w:shd w:val="clear" w:color="auto" w:fill="auto"/>
          </w:tcPr>
          <w:p w14:paraId="22C31864" w14:textId="77777777" w:rsidR="00550E40" w:rsidRPr="00E94866" w:rsidRDefault="003E5DF2" w:rsidP="003171CF">
            <w:pPr>
              <w:spacing w:beforeLines="50" w:before="180"/>
              <w:jc w:val="both"/>
              <w:rPr>
                <w:b/>
              </w:rPr>
            </w:pPr>
            <w:r w:rsidRPr="00E94866">
              <w:t>香港</w:t>
            </w:r>
            <w:r w:rsidR="005D0076" w:rsidRPr="00E94866">
              <w:t>體育</w:t>
            </w:r>
            <w:r w:rsidR="003B746F" w:rsidRPr="00E94866">
              <w:rPr>
                <w:rFonts w:hint="eastAsia"/>
              </w:rPr>
              <w:t>活動發展</w:t>
            </w:r>
            <w:r w:rsidRPr="00E94866">
              <w:rPr>
                <w:rFonts w:hint="eastAsia"/>
              </w:rPr>
              <w:t>點滴</w:t>
            </w:r>
          </w:p>
        </w:tc>
        <w:tc>
          <w:tcPr>
            <w:tcW w:w="3563" w:type="pct"/>
            <w:shd w:val="clear" w:color="auto" w:fill="auto"/>
          </w:tcPr>
          <w:p w14:paraId="318B7511" w14:textId="77777777" w:rsidR="00400A84" w:rsidRPr="00E94866" w:rsidRDefault="00114274" w:rsidP="003171CF">
            <w:pPr>
              <w:pStyle w:val="21"/>
              <w:spacing w:beforeLines="50" w:before="180" w:line="240" w:lineRule="auto"/>
              <w:rPr>
                <w:b w:val="0"/>
              </w:rPr>
            </w:pPr>
            <w:r w:rsidRPr="00E94866">
              <w:rPr>
                <w:rFonts w:hint="eastAsia"/>
                <w:b w:val="0"/>
              </w:rPr>
              <w:t>數據</w:t>
            </w:r>
            <w:r w:rsidR="004C3A8A" w:rsidRPr="00E94866">
              <w:rPr>
                <w:rFonts w:hint="eastAsia"/>
                <w:b w:val="0"/>
              </w:rPr>
              <w:t>蒐集</w:t>
            </w:r>
            <w:r w:rsidR="001550DD" w:rsidRPr="00E94866">
              <w:rPr>
                <w:rFonts w:hint="eastAsia"/>
                <w:b w:val="0"/>
              </w:rPr>
              <w:t>：</w:t>
            </w:r>
          </w:p>
          <w:p w14:paraId="4E16E49E" w14:textId="77777777" w:rsidR="00400A84" w:rsidRPr="00E94866" w:rsidRDefault="000B5A1A" w:rsidP="003171CF">
            <w:pPr>
              <w:pStyle w:val="21"/>
              <w:numPr>
                <w:ilvl w:val="0"/>
                <w:numId w:val="26"/>
              </w:numPr>
              <w:spacing w:beforeLines="50" w:before="180" w:line="240" w:lineRule="auto"/>
              <w:rPr>
                <w:b w:val="0"/>
                <w:bCs w:val="0"/>
              </w:rPr>
            </w:pPr>
            <w:r w:rsidRPr="00E94866">
              <w:rPr>
                <w:rFonts w:hint="eastAsia"/>
                <w:b w:val="0"/>
              </w:rPr>
              <w:t>閱</w:t>
            </w:r>
            <w:r w:rsidR="00140FA4" w:rsidRPr="00E94866">
              <w:rPr>
                <w:b w:val="0"/>
              </w:rPr>
              <w:t>覽</w:t>
            </w:r>
            <w:r w:rsidR="004E4502" w:rsidRPr="00E94866">
              <w:rPr>
                <w:rFonts w:hint="eastAsia"/>
                <w:b w:val="0"/>
              </w:rPr>
              <w:t>本港</w:t>
            </w:r>
            <w:r w:rsidR="00140FA4" w:rsidRPr="00E94866">
              <w:rPr>
                <w:b w:val="0"/>
              </w:rPr>
              <w:t>數</w:t>
            </w:r>
            <w:r w:rsidR="000C6E5F" w:rsidRPr="00E94866">
              <w:rPr>
                <w:rFonts w:hint="eastAsia"/>
                <w:b w:val="0"/>
              </w:rPr>
              <w:t>份</w:t>
            </w:r>
            <w:r w:rsidR="005D0076" w:rsidRPr="00E94866">
              <w:rPr>
                <w:b w:val="0"/>
              </w:rPr>
              <w:t>報</w:t>
            </w:r>
            <w:r w:rsidR="00130675" w:rsidRPr="00E94866">
              <w:rPr>
                <w:rFonts w:hint="eastAsia"/>
                <w:b w:val="0"/>
              </w:rPr>
              <w:t>章</w:t>
            </w:r>
            <w:r w:rsidR="00AC326E" w:rsidRPr="00E94866">
              <w:rPr>
                <w:rFonts w:hint="eastAsia"/>
                <w:b w:val="0"/>
              </w:rPr>
              <w:t>在</w:t>
            </w:r>
            <w:r w:rsidR="00140FA4" w:rsidRPr="00E94866">
              <w:rPr>
                <w:b w:val="0"/>
              </w:rPr>
              <w:t>過去</w:t>
            </w:r>
            <w:r w:rsidR="0008056F" w:rsidRPr="00E94866">
              <w:rPr>
                <w:rFonts w:hint="eastAsia"/>
                <w:b w:val="0"/>
              </w:rPr>
              <w:t>一個</w:t>
            </w:r>
            <w:r w:rsidR="00512EAB" w:rsidRPr="00E94866">
              <w:rPr>
                <w:rFonts w:hint="eastAsia"/>
                <w:b w:val="0"/>
              </w:rPr>
              <w:t>星期</w:t>
            </w:r>
            <w:r w:rsidR="0008056F" w:rsidRPr="00E94866">
              <w:rPr>
                <w:rFonts w:hint="eastAsia"/>
                <w:b w:val="0"/>
              </w:rPr>
              <w:t>內</w:t>
            </w:r>
            <w:r w:rsidR="009B3AF3" w:rsidRPr="00E94866">
              <w:rPr>
                <w:rFonts w:hint="eastAsia"/>
                <w:b w:val="0"/>
              </w:rPr>
              <w:t>關於</w:t>
            </w:r>
            <w:r w:rsidR="00146F4B" w:rsidRPr="00E94866">
              <w:rPr>
                <w:rFonts w:hint="eastAsia"/>
                <w:b w:val="0"/>
              </w:rPr>
              <w:t>體育</w:t>
            </w:r>
            <w:r w:rsidR="00A02109" w:rsidRPr="00E94866">
              <w:rPr>
                <w:rFonts w:hint="eastAsia"/>
                <w:b w:val="0"/>
              </w:rPr>
              <w:t>活動</w:t>
            </w:r>
            <w:r w:rsidR="00BE0540" w:rsidRPr="00E94866">
              <w:rPr>
                <w:rFonts w:hint="eastAsia"/>
                <w:b w:val="0"/>
              </w:rPr>
              <w:t>的</w:t>
            </w:r>
            <w:r w:rsidR="002F2B4F" w:rsidRPr="00E94866">
              <w:rPr>
                <w:rFonts w:hint="eastAsia"/>
                <w:b w:val="0"/>
              </w:rPr>
              <w:t>報導，</w:t>
            </w:r>
            <w:r w:rsidR="00635523" w:rsidRPr="00E94866">
              <w:rPr>
                <w:rFonts w:hint="eastAsia"/>
                <w:b w:val="0"/>
              </w:rPr>
              <w:t>統計</w:t>
            </w:r>
            <w:r w:rsidR="00793BF3" w:rsidRPr="00E94866">
              <w:rPr>
                <w:rFonts w:hint="eastAsia"/>
                <w:b w:val="0"/>
              </w:rPr>
              <w:t>各</w:t>
            </w:r>
            <w:r w:rsidR="00635523" w:rsidRPr="00E94866">
              <w:rPr>
                <w:rFonts w:hint="eastAsia"/>
                <w:b w:val="0"/>
              </w:rPr>
              <w:t>類</w:t>
            </w:r>
            <w:r w:rsidR="005D0076" w:rsidRPr="00E94866">
              <w:rPr>
                <w:b w:val="0"/>
              </w:rPr>
              <w:t>內容</w:t>
            </w:r>
            <w:r w:rsidR="00793BF3" w:rsidRPr="00E94866">
              <w:rPr>
                <w:rFonts w:hint="eastAsia"/>
                <w:b w:val="0"/>
              </w:rPr>
              <w:t>出現的</w:t>
            </w:r>
            <w:r w:rsidR="001F7748" w:rsidRPr="00E94866">
              <w:rPr>
                <w:rFonts w:hint="eastAsia"/>
                <w:b w:val="0"/>
              </w:rPr>
              <w:t>頻次</w:t>
            </w:r>
            <w:r w:rsidR="001B41E2" w:rsidRPr="00E94866">
              <w:rPr>
                <w:rFonts w:hint="eastAsia"/>
                <w:b w:val="0"/>
              </w:rPr>
              <w:t>和</w:t>
            </w:r>
            <w:r w:rsidR="008A6E30" w:rsidRPr="00E94866">
              <w:rPr>
                <w:rFonts w:hint="eastAsia"/>
                <w:b w:val="0"/>
              </w:rPr>
              <w:t>報導重點</w:t>
            </w:r>
            <w:r w:rsidR="007F7B76" w:rsidRPr="00E94866">
              <w:rPr>
                <w:b w:val="0"/>
              </w:rPr>
              <w:t>。</w:t>
            </w:r>
          </w:p>
          <w:p w14:paraId="5F4D5A43" w14:textId="77777777" w:rsidR="00210E08" w:rsidRPr="00E94866" w:rsidRDefault="006B0583" w:rsidP="003171CF">
            <w:pPr>
              <w:pStyle w:val="21"/>
              <w:numPr>
                <w:ilvl w:val="0"/>
                <w:numId w:val="26"/>
              </w:numPr>
              <w:spacing w:beforeLines="50" w:before="180" w:line="240" w:lineRule="auto"/>
              <w:rPr>
                <w:b w:val="0"/>
                <w:bCs w:val="0"/>
              </w:rPr>
            </w:pPr>
            <w:r w:rsidRPr="00E94866">
              <w:rPr>
                <w:rFonts w:hint="eastAsia"/>
                <w:b w:val="0"/>
              </w:rPr>
              <w:t>登入有關網頁，</w:t>
            </w:r>
            <w:r w:rsidR="00140FA4" w:rsidRPr="00E94866">
              <w:rPr>
                <w:rFonts w:hint="eastAsia"/>
                <w:b w:val="0"/>
              </w:rPr>
              <w:t>閱</w:t>
            </w:r>
            <w:r w:rsidR="00140FA4" w:rsidRPr="00E94866">
              <w:rPr>
                <w:b w:val="0"/>
              </w:rPr>
              <w:t>覽</w:t>
            </w:r>
            <w:r w:rsidR="000F403A" w:rsidRPr="00E94866">
              <w:rPr>
                <w:rFonts w:hint="eastAsia"/>
                <w:b w:val="0"/>
              </w:rPr>
              <w:t>「</w:t>
            </w:r>
            <w:r w:rsidR="00F84845" w:rsidRPr="00E94866">
              <w:rPr>
                <w:b w:val="0"/>
                <w:kern w:val="0"/>
              </w:rPr>
              <w:t>社區</w:t>
            </w:r>
            <w:r w:rsidR="00E12AC9" w:rsidRPr="00E94866">
              <w:rPr>
                <w:b w:val="0"/>
                <w:kern w:val="0"/>
              </w:rPr>
              <w:t>體育事務委員會</w:t>
            </w:r>
            <w:r w:rsidR="000F403A" w:rsidRPr="00E94866">
              <w:rPr>
                <w:rFonts w:hint="eastAsia"/>
                <w:b w:val="0"/>
                <w:kern w:val="0"/>
              </w:rPr>
              <w:t>」</w:t>
            </w:r>
            <w:r w:rsidR="00E12AC9" w:rsidRPr="00E94866">
              <w:rPr>
                <w:rFonts w:hint="eastAsia"/>
                <w:b w:val="0"/>
                <w:kern w:val="0"/>
              </w:rPr>
              <w:t>、</w:t>
            </w:r>
            <w:r w:rsidR="000F403A" w:rsidRPr="00E94866">
              <w:rPr>
                <w:rFonts w:hint="eastAsia"/>
                <w:b w:val="0"/>
                <w:kern w:val="0"/>
              </w:rPr>
              <w:t>「</w:t>
            </w:r>
            <w:r w:rsidR="00E12AC9" w:rsidRPr="00E94866">
              <w:rPr>
                <w:b w:val="0"/>
              </w:rPr>
              <w:t>精英體育事務委員會</w:t>
            </w:r>
            <w:r w:rsidR="000F403A" w:rsidRPr="00E94866">
              <w:rPr>
                <w:rFonts w:hint="eastAsia"/>
                <w:b w:val="0"/>
              </w:rPr>
              <w:t>」</w:t>
            </w:r>
            <w:r w:rsidR="00E12AC9" w:rsidRPr="00E94866">
              <w:rPr>
                <w:rFonts w:hint="eastAsia"/>
                <w:b w:val="0"/>
              </w:rPr>
              <w:t>和</w:t>
            </w:r>
            <w:r w:rsidR="000F403A" w:rsidRPr="00E94866">
              <w:rPr>
                <w:rFonts w:hint="eastAsia"/>
                <w:b w:val="0"/>
              </w:rPr>
              <w:t>「</w:t>
            </w:r>
            <w:r w:rsidR="00E12AC9" w:rsidRPr="00E94866">
              <w:rPr>
                <w:b w:val="0"/>
              </w:rPr>
              <w:t>大型體育活動事務委員會</w:t>
            </w:r>
            <w:r w:rsidR="000F403A" w:rsidRPr="00E94866">
              <w:rPr>
                <w:rFonts w:hint="eastAsia"/>
                <w:b w:val="0"/>
              </w:rPr>
              <w:t>」</w:t>
            </w:r>
            <w:r w:rsidR="0050487C" w:rsidRPr="00E94866">
              <w:rPr>
                <w:rFonts w:hint="eastAsia"/>
                <w:b w:val="0"/>
              </w:rPr>
              <w:t>的會議</w:t>
            </w:r>
            <w:r w:rsidR="00796E07" w:rsidRPr="00E94866">
              <w:rPr>
                <w:rFonts w:hint="eastAsia"/>
                <w:b w:val="0"/>
              </w:rPr>
              <w:t>文件，</w:t>
            </w:r>
            <w:r w:rsidR="003409A4" w:rsidRPr="00E94866">
              <w:rPr>
                <w:rFonts w:hint="eastAsia"/>
                <w:b w:val="0"/>
              </w:rPr>
              <w:t>了解</w:t>
            </w:r>
            <w:r w:rsidR="00114274" w:rsidRPr="00E94866">
              <w:rPr>
                <w:rFonts w:hint="eastAsia"/>
                <w:b w:val="0"/>
              </w:rPr>
              <w:t>香港在</w:t>
            </w:r>
            <w:r w:rsidR="00512EAB" w:rsidRPr="00E94866">
              <w:rPr>
                <w:b w:val="0"/>
              </w:rPr>
              <w:t>體育</w:t>
            </w:r>
            <w:r w:rsidR="00F80061" w:rsidRPr="00E94866">
              <w:rPr>
                <w:rFonts w:hint="eastAsia"/>
                <w:b w:val="0"/>
              </w:rPr>
              <w:t>「</w:t>
            </w:r>
            <w:r w:rsidR="00F80061" w:rsidRPr="00E94866">
              <w:rPr>
                <w:b w:val="0"/>
              </w:rPr>
              <w:t>普及化、精英化</w:t>
            </w:r>
            <w:r w:rsidR="00157D71" w:rsidRPr="00E94866">
              <w:rPr>
                <w:rFonts w:hint="eastAsia"/>
                <w:b w:val="0"/>
              </w:rPr>
              <w:t>和</w:t>
            </w:r>
            <w:r w:rsidR="00F80061" w:rsidRPr="00E94866">
              <w:rPr>
                <w:b w:val="0"/>
              </w:rPr>
              <w:t>盛</w:t>
            </w:r>
            <w:r w:rsidR="00F80061" w:rsidRPr="00E94866">
              <w:rPr>
                <w:b w:val="0"/>
              </w:rPr>
              <w:lastRenderedPageBreak/>
              <w:t>事化</w:t>
            </w:r>
            <w:r w:rsidR="00F80061" w:rsidRPr="00E94866">
              <w:rPr>
                <w:rFonts w:hint="eastAsia"/>
                <w:b w:val="0"/>
              </w:rPr>
              <w:t>」的</w:t>
            </w:r>
            <w:r w:rsidR="00A87E9F" w:rsidRPr="00E94866">
              <w:rPr>
                <w:rFonts w:hint="eastAsia"/>
                <w:b w:val="0"/>
              </w:rPr>
              <w:t>落實情況</w:t>
            </w:r>
            <w:r w:rsidR="007F7B76" w:rsidRPr="00E94866">
              <w:rPr>
                <w:b w:val="0"/>
              </w:rPr>
              <w:t>。</w:t>
            </w:r>
          </w:p>
          <w:p w14:paraId="358CA684" w14:textId="77777777" w:rsidR="00400A84" w:rsidRPr="00E94866" w:rsidRDefault="005F0E4C" w:rsidP="003171CF">
            <w:pPr>
              <w:widowControl/>
              <w:spacing w:beforeLines="50" w:before="180"/>
              <w:rPr>
                <w:lang w:val="en-US"/>
              </w:rPr>
            </w:pPr>
            <w:r w:rsidRPr="00E94866">
              <w:rPr>
                <w:rFonts w:hint="eastAsia"/>
                <w:lang w:val="en-US"/>
              </w:rPr>
              <w:t>專題研</w:t>
            </w:r>
            <w:r w:rsidR="0082223F" w:rsidRPr="00E94866">
              <w:rPr>
                <w:rFonts w:hint="eastAsia"/>
              </w:rPr>
              <w:t>習</w:t>
            </w:r>
            <w:r w:rsidR="00C37109" w:rsidRPr="00E94866">
              <w:rPr>
                <w:rFonts w:hint="eastAsia"/>
              </w:rPr>
              <w:t>：</w:t>
            </w:r>
          </w:p>
          <w:p w14:paraId="6FDCD830" w14:textId="77777777" w:rsidR="00400A84" w:rsidRPr="00E94866" w:rsidRDefault="00511636" w:rsidP="003171CF">
            <w:pPr>
              <w:widowControl/>
              <w:numPr>
                <w:ilvl w:val="0"/>
                <w:numId w:val="28"/>
              </w:numPr>
              <w:spacing w:beforeLines="50" w:before="180"/>
              <w:rPr>
                <w:lang w:val="en-US"/>
              </w:rPr>
            </w:pPr>
            <w:r w:rsidRPr="00E94866">
              <w:rPr>
                <w:rFonts w:hint="eastAsia"/>
                <w:bCs/>
              </w:rPr>
              <w:t>香港的</w:t>
            </w:r>
            <w:r w:rsidR="00A361B6" w:rsidRPr="00E94866">
              <w:rPr>
                <w:rFonts w:hint="eastAsia"/>
                <w:bCs/>
              </w:rPr>
              <w:t>精英運動員</w:t>
            </w:r>
          </w:p>
          <w:p w14:paraId="065E9929" w14:textId="77777777" w:rsidR="00400A84" w:rsidRPr="00E94866" w:rsidRDefault="00530AF1" w:rsidP="003171CF">
            <w:pPr>
              <w:widowControl/>
              <w:numPr>
                <w:ilvl w:val="0"/>
                <w:numId w:val="28"/>
              </w:numPr>
              <w:spacing w:beforeLines="50" w:before="180"/>
              <w:rPr>
                <w:lang w:val="en-US"/>
              </w:rPr>
            </w:pPr>
            <w:r w:rsidRPr="00E94866">
              <w:rPr>
                <w:rFonts w:hint="eastAsia"/>
                <w:bCs/>
              </w:rPr>
              <w:t>香港人的</w:t>
            </w:r>
            <w:r w:rsidRPr="00E94866">
              <w:rPr>
                <w:bCs/>
              </w:rPr>
              <w:t>運動、康樂與消閒</w:t>
            </w:r>
            <w:r w:rsidRPr="00E94866">
              <w:rPr>
                <w:rFonts w:hint="eastAsia"/>
                <w:bCs/>
              </w:rPr>
              <w:t>模式</w:t>
            </w:r>
          </w:p>
          <w:p w14:paraId="762666C6" w14:textId="77777777" w:rsidR="00EB1F17" w:rsidRPr="00E94866" w:rsidRDefault="00BD0808" w:rsidP="003171CF">
            <w:pPr>
              <w:widowControl/>
              <w:numPr>
                <w:ilvl w:val="0"/>
                <w:numId w:val="28"/>
              </w:numPr>
              <w:spacing w:beforeLines="50" w:before="180"/>
              <w:rPr>
                <w:lang w:val="en-US"/>
              </w:rPr>
            </w:pPr>
            <w:r w:rsidRPr="00E94866">
              <w:rPr>
                <w:rFonts w:hint="eastAsia"/>
                <w:bCs/>
              </w:rPr>
              <w:t>香港的</w:t>
            </w:r>
            <w:r w:rsidR="00F84845" w:rsidRPr="00E94866">
              <w:rPr>
                <w:rFonts w:hint="eastAsia"/>
                <w:bCs/>
              </w:rPr>
              <w:t>社區</w:t>
            </w:r>
            <w:r w:rsidR="008C64D3" w:rsidRPr="00E94866">
              <w:rPr>
                <w:rFonts w:hint="eastAsia"/>
                <w:bCs/>
              </w:rPr>
              <w:t>運動設施</w:t>
            </w:r>
          </w:p>
          <w:p w14:paraId="3A41B291" w14:textId="77777777" w:rsidR="00F8018E" w:rsidRPr="00E94866" w:rsidRDefault="00F8018E" w:rsidP="008E55FE">
            <w:pPr>
              <w:widowControl/>
              <w:spacing w:beforeLines="50" w:before="180"/>
              <w:ind w:left="480"/>
              <w:rPr>
                <w:lang w:val="en-US"/>
              </w:rPr>
            </w:pPr>
          </w:p>
        </w:tc>
      </w:tr>
      <w:tr w:rsidR="007F7C4D" w:rsidRPr="00E94866" w14:paraId="52C97D3B" w14:textId="77777777" w:rsidTr="003171CF">
        <w:tc>
          <w:tcPr>
            <w:tcW w:w="381" w:type="pct"/>
            <w:shd w:val="clear" w:color="auto" w:fill="auto"/>
          </w:tcPr>
          <w:p w14:paraId="2176C45B" w14:textId="77777777" w:rsidR="007F7C4D" w:rsidRPr="00E94866" w:rsidRDefault="003B2161" w:rsidP="003171CF">
            <w:pPr>
              <w:spacing w:beforeLines="50" w:before="180"/>
              <w:jc w:val="both"/>
            </w:pPr>
            <w:r w:rsidRPr="00E94866">
              <w:lastRenderedPageBreak/>
              <w:t>4</w:t>
            </w:r>
          </w:p>
        </w:tc>
        <w:tc>
          <w:tcPr>
            <w:tcW w:w="1056" w:type="pct"/>
            <w:shd w:val="clear" w:color="auto" w:fill="auto"/>
          </w:tcPr>
          <w:p w14:paraId="64579D90" w14:textId="77777777" w:rsidR="007F7C4D" w:rsidRPr="00E94866" w:rsidRDefault="007F7C4D" w:rsidP="003171CF">
            <w:pPr>
              <w:spacing w:beforeLines="50" w:before="180"/>
              <w:jc w:val="both"/>
            </w:pPr>
            <w:r w:rsidRPr="00E94866">
              <w:rPr>
                <w:rFonts w:hint="eastAsia"/>
              </w:rPr>
              <w:t>競賽運動</w:t>
            </w:r>
            <w:r w:rsidRPr="00E94866">
              <w:t>項目的</w:t>
            </w:r>
            <w:r w:rsidRPr="00E94866">
              <w:rPr>
                <w:rFonts w:hint="eastAsia"/>
              </w:rPr>
              <w:t>發展</w:t>
            </w:r>
          </w:p>
        </w:tc>
        <w:tc>
          <w:tcPr>
            <w:tcW w:w="3563" w:type="pct"/>
            <w:shd w:val="clear" w:color="auto" w:fill="auto"/>
          </w:tcPr>
          <w:p w14:paraId="10449A99" w14:textId="77777777" w:rsidR="00400A84" w:rsidRPr="00E94866" w:rsidRDefault="00114274" w:rsidP="003171CF">
            <w:pPr>
              <w:widowControl/>
              <w:spacing w:beforeLines="50" w:before="180"/>
              <w:rPr>
                <w:bCs/>
              </w:rPr>
            </w:pPr>
            <w:r w:rsidRPr="00E94866">
              <w:rPr>
                <w:rFonts w:hint="eastAsia"/>
                <w:bCs/>
              </w:rPr>
              <w:t>資料</w:t>
            </w:r>
            <w:r w:rsidR="004C3A8A" w:rsidRPr="00E94866">
              <w:rPr>
                <w:rFonts w:hint="eastAsia"/>
                <w:bCs/>
              </w:rPr>
              <w:t>蒐集</w:t>
            </w:r>
            <w:r w:rsidR="007F7C4D" w:rsidRPr="00E94866">
              <w:rPr>
                <w:rFonts w:hint="eastAsia"/>
                <w:bCs/>
              </w:rPr>
              <w:t>：</w:t>
            </w:r>
          </w:p>
          <w:p w14:paraId="32EB87AB" w14:textId="77777777" w:rsidR="007F7C4D" w:rsidRPr="00E94866" w:rsidRDefault="007F7C4D" w:rsidP="003171CF">
            <w:pPr>
              <w:widowControl/>
              <w:numPr>
                <w:ilvl w:val="0"/>
                <w:numId w:val="29"/>
              </w:numPr>
              <w:spacing w:beforeLines="50" w:before="180"/>
              <w:rPr>
                <w:bCs/>
              </w:rPr>
            </w:pPr>
            <w:r w:rsidRPr="00E94866">
              <w:rPr>
                <w:rFonts w:hint="eastAsia"/>
                <w:bCs/>
              </w:rPr>
              <w:t>選定某競賽運動</w:t>
            </w:r>
            <w:r w:rsidRPr="00E94866">
              <w:rPr>
                <w:bCs/>
              </w:rPr>
              <w:t>項目</w:t>
            </w:r>
            <w:r w:rsidRPr="00E94866">
              <w:rPr>
                <w:rFonts w:hint="eastAsia"/>
                <w:bCs/>
              </w:rPr>
              <w:t>，登入有關網頁，了解該項目的</w:t>
            </w:r>
            <w:r w:rsidRPr="00E94866">
              <w:rPr>
                <w:bCs/>
              </w:rPr>
              <w:t>起源</w:t>
            </w:r>
            <w:r w:rsidRPr="00E94866">
              <w:rPr>
                <w:rFonts w:hint="eastAsia"/>
                <w:bCs/>
              </w:rPr>
              <w:t>、現況和發展趨勢</w:t>
            </w:r>
            <w:r w:rsidR="007F7B76" w:rsidRPr="00E94866">
              <w:rPr>
                <w:bCs/>
                <w:lang w:val="en-US"/>
              </w:rPr>
              <w:t>。</w:t>
            </w:r>
          </w:p>
          <w:p w14:paraId="10C08BC8" w14:textId="77777777" w:rsidR="00400A84" w:rsidRPr="00E94866" w:rsidRDefault="007F7C4D" w:rsidP="003171CF">
            <w:pPr>
              <w:widowControl/>
              <w:spacing w:beforeLines="50" w:before="180"/>
              <w:rPr>
                <w:lang w:val="en-US"/>
              </w:rPr>
            </w:pPr>
            <w:r w:rsidRPr="00E94866">
              <w:rPr>
                <w:rFonts w:hint="eastAsia"/>
                <w:lang w:val="en-US"/>
              </w:rPr>
              <w:t>專題研</w:t>
            </w:r>
            <w:r w:rsidRPr="00E94866">
              <w:rPr>
                <w:rFonts w:hint="eastAsia"/>
              </w:rPr>
              <w:t>習：</w:t>
            </w:r>
          </w:p>
          <w:p w14:paraId="45BF3745" w14:textId="77777777" w:rsidR="007F7C4D" w:rsidRPr="00E94866" w:rsidRDefault="00A47EFC" w:rsidP="003171CF">
            <w:pPr>
              <w:widowControl/>
              <w:numPr>
                <w:ilvl w:val="0"/>
                <w:numId w:val="29"/>
              </w:numPr>
              <w:spacing w:beforeLines="50" w:before="180"/>
              <w:rPr>
                <w:lang w:val="en-US"/>
              </w:rPr>
            </w:pPr>
            <w:r w:rsidRPr="00E94866">
              <w:rPr>
                <w:rFonts w:hint="eastAsia"/>
                <w:bCs/>
              </w:rPr>
              <w:t>港協暨奧委會</w:t>
            </w:r>
            <w:r w:rsidR="007F7C4D" w:rsidRPr="00E94866">
              <w:rPr>
                <w:rFonts w:hint="eastAsia"/>
                <w:bCs/>
              </w:rPr>
              <w:t>與各體育總會</w:t>
            </w:r>
            <w:r w:rsidR="007F7C4D" w:rsidRPr="00E94866">
              <w:rPr>
                <w:rFonts w:hint="eastAsia"/>
              </w:rPr>
              <w:t>的關係和分工</w:t>
            </w:r>
          </w:p>
          <w:p w14:paraId="53B83412" w14:textId="77777777" w:rsidR="00400A84" w:rsidRPr="00E94866" w:rsidRDefault="00114274" w:rsidP="003171CF">
            <w:pPr>
              <w:widowControl/>
              <w:spacing w:beforeLines="50" w:before="180"/>
              <w:rPr>
                <w:bCs/>
              </w:rPr>
            </w:pPr>
            <w:r w:rsidRPr="00E94866">
              <w:rPr>
                <w:rFonts w:hint="eastAsia"/>
                <w:bCs/>
              </w:rPr>
              <w:t>反</w:t>
            </w:r>
            <w:r w:rsidR="007F7C4D" w:rsidRPr="00E94866">
              <w:rPr>
                <w:rFonts w:hint="eastAsia"/>
                <w:bCs/>
              </w:rPr>
              <w:t>思：</w:t>
            </w:r>
          </w:p>
          <w:p w14:paraId="5CB286DB" w14:textId="77777777" w:rsidR="007F7C4D" w:rsidRPr="00E94866" w:rsidRDefault="007F7C4D" w:rsidP="003171CF">
            <w:pPr>
              <w:widowControl/>
              <w:numPr>
                <w:ilvl w:val="0"/>
                <w:numId w:val="29"/>
              </w:numPr>
              <w:spacing w:beforeLines="50" w:before="180"/>
              <w:rPr>
                <w:bCs/>
              </w:rPr>
            </w:pPr>
            <w:r w:rsidRPr="00E94866">
              <w:rPr>
                <w:rFonts w:hint="eastAsia"/>
                <w:bCs/>
              </w:rPr>
              <w:t>香港具備發展哪</w:t>
            </w:r>
            <w:r w:rsidR="00114274" w:rsidRPr="00E94866">
              <w:rPr>
                <w:rFonts w:hint="eastAsia"/>
                <w:bCs/>
              </w:rPr>
              <w:t>類</w:t>
            </w:r>
            <w:r w:rsidRPr="00E94866">
              <w:rPr>
                <w:rFonts w:hint="eastAsia"/>
                <w:bCs/>
              </w:rPr>
              <w:t>競賽運動</w:t>
            </w:r>
            <w:r w:rsidRPr="00E94866">
              <w:rPr>
                <w:bCs/>
              </w:rPr>
              <w:t>項目</w:t>
            </w:r>
            <w:r w:rsidRPr="00E94866">
              <w:rPr>
                <w:rFonts w:hint="eastAsia"/>
                <w:bCs/>
              </w:rPr>
              <w:t>的優勢？發展這些競賽運動</w:t>
            </w:r>
            <w:r w:rsidRPr="00E94866">
              <w:rPr>
                <w:bCs/>
              </w:rPr>
              <w:t>項目</w:t>
            </w:r>
            <w:r w:rsidRPr="00E94866">
              <w:rPr>
                <w:rFonts w:hint="eastAsia"/>
                <w:bCs/>
              </w:rPr>
              <w:t>時</w:t>
            </w:r>
            <w:r w:rsidR="00A82A8A" w:rsidRPr="00E94866">
              <w:rPr>
                <w:rFonts w:hint="eastAsia"/>
                <w:bCs/>
              </w:rPr>
              <w:t>，可能</w:t>
            </w:r>
            <w:r w:rsidRPr="00E94866">
              <w:rPr>
                <w:rFonts w:hint="eastAsia"/>
                <w:bCs/>
              </w:rPr>
              <w:t>會遇到</w:t>
            </w:r>
            <w:r w:rsidR="00826D4D" w:rsidRPr="00E94866">
              <w:rPr>
                <w:rFonts w:hint="eastAsia"/>
                <w:bCs/>
              </w:rPr>
              <w:t>什麼</w:t>
            </w:r>
            <w:r w:rsidRPr="00E94866">
              <w:rPr>
                <w:rFonts w:hint="eastAsia"/>
                <w:bCs/>
              </w:rPr>
              <w:t>障礙？</w:t>
            </w:r>
          </w:p>
          <w:p w14:paraId="47EC641D" w14:textId="77777777" w:rsidR="00F8018E" w:rsidRPr="00E94866" w:rsidRDefault="00F8018E" w:rsidP="008E55FE">
            <w:pPr>
              <w:widowControl/>
              <w:spacing w:beforeLines="50" w:before="180"/>
              <w:ind w:left="480"/>
              <w:rPr>
                <w:bCs/>
              </w:rPr>
            </w:pPr>
          </w:p>
        </w:tc>
      </w:tr>
      <w:tr w:rsidR="00B92941" w:rsidRPr="00E94866" w14:paraId="4343C377" w14:textId="77777777" w:rsidTr="003171CF">
        <w:tc>
          <w:tcPr>
            <w:tcW w:w="381" w:type="pct"/>
            <w:shd w:val="clear" w:color="auto" w:fill="auto"/>
          </w:tcPr>
          <w:p w14:paraId="16D63254" w14:textId="77777777" w:rsidR="00B92941" w:rsidRPr="00E94866" w:rsidRDefault="003B2161" w:rsidP="003171CF">
            <w:pPr>
              <w:spacing w:beforeLines="50" w:before="180"/>
              <w:jc w:val="both"/>
            </w:pPr>
            <w:r w:rsidRPr="00E94866">
              <w:t>5</w:t>
            </w:r>
          </w:p>
        </w:tc>
        <w:tc>
          <w:tcPr>
            <w:tcW w:w="1056" w:type="pct"/>
            <w:shd w:val="clear" w:color="auto" w:fill="auto"/>
          </w:tcPr>
          <w:p w14:paraId="32557797" w14:textId="77777777" w:rsidR="00B92941" w:rsidRPr="00E94866" w:rsidRDefault="00B92941" w:rsidP="003171CF">
            <w:pPr>
              <w:spacing w:beforeLines="50" w:before="180"/>
              <w:jc w:val="both"/>
            </w:pPr>
            <w:r w:rsidRPr="00E94866">
              <w:t>香港專上學院體育課程概況</w:t>
            </w:r>
          </w:p>
        </w:tc>
        <w:tc>
          <w:tcPr>
            <w:tcW w:w="3563" w:type="pct"/>
            <w:shd w:val="clear" w:color="auto" w:fill="auto"/>
          </w:tcPr>
          <w:p w14:paraId="13D9A2BE" w14:textId="77777777" w:rsidR="00A82A8A" w:rsidRPr="00E94866" w:rsidRDefault="00114274" w:rsidP="003171CF">
            <w:pPr>
              <w:widowControl/>
              <w:spacing w:beforeLines="50" w:before="180"/>
              <w:rPr>
                <w:bCs/>
              </w:rPr>
            </w:pPr>
            <w:r w:rsidRPr="00E94866">
              <w:rPr>
                <w:rFonts w:hint="eastAsia"/>
                <w:bCs/>
              </w:rPr>
              <w:t>資料</w:t>
            </w:r>
            <w:r w:rsidR="004C3A8A" w:rsidRPr="00E94866">
              <w:rPr>
                <w:rFonts w:hint="eastAsia"/>
                <w:bCs/>
              </w:rPr>
              <w:t>蒐集</w:t>
            </w:r>
            <w:r w:rsidR="00A66CDE" w:rsidRPr="00E94866">
              <w:rPr>
                <w:rFonts w:hint="eastAsia"/>
                <w:bCs/>
              </w:rPr>
              <w:t>：</w:t>
            </w:r>
          </w:p>
          <w:p w14:paraId="1F45000F" w14:textId="77777777" w:rsidR="00463CC0" w:rsidRPr="00E94866" w:rsidRDefault="00435F2D" w:rsidP="003171CF">
            <w:pPr>
              <w:widowControl/>
              <w:numPr>
                <w:ilvl w:val="0"/>
                <w:numId w:val="29"/>
              </w:numPr>
              <w:spacing w:beforeLines="50" w:before="180"/>
              <w:rPr>
                <w:bCs/>
              </w:rPr>
            </w:pPr>
            <w:r w:rsidRPr="00E94866">
              <w:rPr>
                <w:rFonts w:hint="eastAsia"/>
                <w:bCs/>
              </w:rPr>
              <w:t>登入有關網頁，了解</w:t>
            </w:r>
            <w:r w:rsidR="00A66CDE" w:rsidRPr="00E94866">
              <w:rPr>
                <w:rFonts w:hint="eastAsia"/>
                <w:bCs/>
              </w:rPr>
              <w:t>香港各</w:t>
            </w:r>
            <w:r w:rsidR="00A66CDE" w:rsidRPr="00E94866">
              <w:rPr>
                <w:bCs/>
              </w:rPr>
              <w:t>專上院校</w:t>
            </w:r>
            <w:r w:rsidR="00AC03FE" w:rsidRPr="00E94866">
              <w:rPr>
                <w:rFonts w:hint="eastAsia"/>
                <w:bCs/>
              </w:rPr>
              <w:t>提供</w:t>
            </w:r>
            <w:r w:rsidR="00A66CDE" w:rsidRPr="00E94866">
              <w:rPr>
                <w:rFonts w:hint="eastAsia"/>
                <w:bCs/>
              </w:rPr>
              <w:t>的</w:t>
            </w:r>
            <w:r w:rsidR="00445751" w:rsidRPr="00E94866">
              <w:rPr>
                <w:rFonts w:hint="eastAsia"/>
                <w:bCs/>
              </w:rPr>
              <w:t>「</w:t>
            </w:r>
            <w:r w:rsidR="00A66CDE" w:rsidRPr="00E94866">
              <w:rPr>
                <w:rFonts w:hint="eastAsia"/>
                <w:bCs/>
              </w:rPr>
              <w:t>一般體育課程」</w:t>
            </w:r>
            <w:r w:rsidR="00445751" w:rsidRPr="00E94866">
              <w:rPr>
                <w:rFonts w:hint="eastAsia"/>
                <w:bCs/>
              </w:rPr>
              <w:t>和「</w:t>
            </w:r>
            <w:r w:rsidR="00D263BB" w:rsidRPr="00E94866">
              <w:rPr>
                <w:rFonts w:hint="eastAsia"/>
                <w:bCs/>
              </w:rPr>
              <w:t>體育</w:t>
            </w:r>
            <w:r w:rsidR="00A82A8A" w:rsidRPr="00E94866">
              <w:rPr>
                <w:rFonts w:hint="eastAsia"/>
                <w:bCs/>
                <w:lang w:val="en-US"/>
              </w:rPr>
              <w:t>及</w:t>
            </w:r>
            <w:r w:rsidR="006821EB" w:rsidRPr="00E94866">
              <w:rPr>
                <w:rFonts w:hint="eastAsia"/>
                <w:bCs/>
              </w:rPr>
              <w:t>運動科學課程</w:t>
            </w:r>
            <w:r w:rsidR="00445751" w:rsidRPr="00E94866">
              <w:rPr>
                <w:rFonts w:hint="eastAsia"/>
                <w:bCs/>
              </w:rPr>
              <w:t>」</w:t>
            </w:r>
            <w:r w:rsidR="00A06EE6" w:rsidRPr="00E94866">
              <w:rPr>
                <w:rFonts w:hint="eastAsia"/>
                <w:bCs/>
              </w:rPr>
              <w:t>的</w:t>
            </w:r>
            <w:r w:rsidR="00497BB8" w:rsidRPr="00E94866">
              <w:rPr>
                <w:rFonts w:hint="eastAsia"/>
                <w:bCs/>
              </w:rPr>
              <w:t>課程</w:t>
            </w:r>
            <w:r w:rsidR="002C61B4" w:rsidRPr="00E94866">
              <w:rPr>
                <w:rFonts w:hint="eastAsia"/>
                <w:bCs/>
              </w:rPr>
              <w:t>宗旨、</w:t>
            </w:r>
            <w:r w:rsidR="00FD1238" w:rsidRPr="00E94866">
              <w:rPr>
                <w:rFonts w:hint="eastAsia"/>
                <w:bCs/>
              </w:rPr>
              <w:t>內容和要求</w:t>
            </w:r>
            <w:r w:rsidR="007F7B76" w:rsidRPr="00E94866">
              <w:rPr>
                <w:bCs/>
                <w:lang w:val="en-US"/>
              </w:rPr>
              <w:t>。</w:t>
            </w:r>
          </w:p>
          <w:p w14:paraId="351FF94B" w14:textId="77777777" w:rsidR="00A82A8A" w:rsidRPr="00E94866" w:rsidRDefault="008A6E30" w:rsidP="003171CF">
            <w:pPr>
              <w:widowControl/>
              <w:spacing w:beforeLines="50" w:before="180"/>
              <w:rPr>
                <w:bCs/>
              </w:rPr>
            </w:pPr>
            <w:r w:rsidRPr="00E94866">
              <w:rPr>
                <w:rFonts w:hint="eastAsia"/>
                <w:bCs/>
              </w:rPr>
              <w:t>反思：</w:t>
            </w:r>
          </w:p>
          <w:p w14:paraId="26AB94C7" w14:textId="77777777" w:rsidR="00D01324" w:rsidRPr="00E94866" w:rsidRDefault="00542B63" w:rsidP="003171CF">
            <w:pPr>
              <w:widowControl/>
              <w:numPr>
                <w:ilvl w:val="0"/>
                <w:numId w:val="29"/>
              </w:numPr>
              <w:spacing w:beforeLines="50" w:before="180"/>
              <w:rPr>
                <w:bCs/>
              </w:rPr>
            </w:pPr>
            <w:r w:rsidRPr="00E94866">
              <w:rPr>
                <w:rFonts w:hint="eastAsia"/>
                <w:bCs/>
              </w:rPr>
              <w:t>修讀「體育</w:t>
            </w:r>
            <w:r w:rsidR="00A82A8A" w:rsidRPr="00E94866">
              <w:rPr>
                <w:rFonts w:hint="eastAsia"/>
                <w:bCs/>
                <w:lang w:val="en-US"/>
              </w:rPr>
              <w:t>及</w:t>
            </w:r>
            <w:r w:rsidRPr="00E94866">
              <w:rPr>
                <w:rFonts w:hint="eastAsia"/>
                <w:bCs/>
              </w:rPr>
              <w:t>運動科學課程」</w:t>
            </w:r>
            <w:r w:rsidR="00253139" w:rsidRPr="00E94866">
              <w:rPr>
                <w:rFonts w:hint="eastAsia"/>
                <w:bCs/>
              </w:rPr>
              <w:t>有利於將來</w:t>
            </w:r>
            <w:r w:rsidR="00A47EFC" w:rsidRPr="00E94866">
              <w:rPr>
                <w:rFonts w:hint="eastAsia"/>
                <w:bCs/>
              </w:rPr>
              <w:t>投身</w:t>
            </w:r>
            <w:r w:rsidR="00826D4D" w:rsidRPr="00E94866">
              <w:rPr>
                <w:rFonts w:hint="eastAsia"/>
                <w:bCs/>
              </w:rPr>
              <w:t>什麼</w:t>
            </w:r>
            <w:r w:rsidR="00070494" w:rsidRPr="00E94866">
              <w:rPr>
                <w:rFonts w:hint="eastAsia"/>
                <w:bCs/>
              </w:rPr>
              <w:t>職業</w:t>
            </w:r>
            <w:r w:rsidR="00253139" w:rsidRPr="00E94866">
              <w:rPr>
                <w:rFonts w:hint="eastAsia"/>
                <w:bCs/>
              </w:rPr>
              <w:t>？</w:t>
            </w:r>
            <w:r w:rsidR="003C54EE" w:rsidRPr="00E94866">
              <w:rPr>
                <w:rFonts w:hint="eastAsia"/>
                <w:bCs/>
              </w:rPr>
              <w:t>發展前景如何？</w:t>
            </w:r>
          </w:p>
          <w:p w14:paraId="1F776AAA" w14:textId="77777777" w:rsidR="00F8018E" w:rsidRPr="00E94866" w:rsidRDefault="00F8018E" w:rsidP="008E55FE">
            <w:pPr>
              <w:widowControl/>
              <w:spacing w:beforeLines="50" w:before="180"/>
              <w:ind w:left="480"/>
              <w:rPr>
                <w:bCs/>
              </w:rPr>
            </w:pPr>
          </w:p>
        </w:tc>
      </w:tr>
    </w:tbl>
    <w:p w14:paraId="19AE7F8E" w14:textId="77777777" w:rsidR="00795D62" w:rsidRPr="00E94866" w:rsidRDefault="00795D62" w:rsidP="00813A67">
      <w:pPr>
        <w:spacing w:line="360" w:lineRule="auto"/>
        <w:jc w:val="both"/>
        <w:rPr>
          <w:b/>
        </w:rPr>
      </w:pPr>
    </w:p>
    <w:p w14:paraId="56601D76" w14:textId="77777777" w:rsidR="00FA0D34" w:rsidRPr="00E94866" w:rsidRDefault="00F544DC" w:rsidP="00A74A06">
      <w:pPr>
        <w:adjustRightInd w:val="0"/>
        <w:snapToGrid w:val="0"/>
        <w:spacing w:beforeLines="50" w:before="180" w:line="360" w:lineRule="auto"/>
        <w:jc w:val="center"/>
        <w:rPr>
          <w:b/>
          <w:sz w:val="28"/>
          <w:szCs w:val="28"/>
        </w:rPr>
      </w:pPr>
      <w:r w:rsidRPr="00E94866">
        <w:rPr>
          <w:b/>
          <w:i/>
          <w:u w:val="single"/>
        </w:rPr>
        <w:br w:type="page"/>
      </w:r>
      <w:r w:rsidR="00FA0D34" w:rsidRPr="00E94866">
        <w:rPr>
          <w:b/>
          <w:sz w:val="28"/>
          <w:szCs w:val="28"/>
        </w:rPr>
        <w:lastRenderedPageBreak/>
        <w:t>教師參考</w:t>
      </w:r>
      <w:r w:rsidR="00FA0D34" w:rsidRPr="00E94866">
        <w:rPr>
          <w:rFonts w:hint="eastAsia"/>
          <w:b/>
          <w:sz w:val="28"/>
          <w:szCs w:val="28"/>
        </w:rPr>
        <w:t>資</w:t>
      </w:r>
      <w:r w:rsidR="00FA0D34" w:rsidRPr="00E94866">
        <w:rPr>
          <w:b/>
          <w:sz w:val="28"/>
          <w:szCs w:val="28"/>
        </w:rPr>
        <w:t>料</w:t>
      </w:r>
    </w:p>
    <w:p w14:paraId="40571E85" w14:textId="77777777" w:rsidR="00740935" w:rsidRPr="00E94866" w:rsidRDefault="00740935" w:rsidP="003E640F">
      <w:pPr>
        <w:snapToGrid w:val="0"/>
        <w:spacing w:beforeLines="50" w:before="180" w:line="360" w:lineRule="auto"/>
        <w:ind w:left="566" w:hangingChars="236" w:hanging="566"/>
        <w:jc w:val="both"/>
      </w:pPr>
      <w:r w:rsidRPr="00E94866">
        <w:t>田野、任海、馮連世、張力為、常芸、趙傑修等</w:t>
      </w:r>
      <w:r w:rsidRPr="00E94866">
        <w:rPr>
          <w:rFonts w:hint="eastAsia"/>
        </w:rPr>
        <w:t xml:space="preserve"> </w:t>
      </w:r>
      <w:r w:rsidRPr="00E94866">
        <w:t>(2005)</w:t>
      </w:r>
      <w:r w:rsidRPr="00E94866">
        <w:rPr>
          <w:rFonts w:ascii="細明體" w:eastAsia="細明體" w:hAnsi="細明體" w:hint="eastAsia"/>
        </w:rPr>
        <w:t>〈</w:t>
      </w:r>
      <w:r w:rsidRPr="00E94866">
        <w:t>中國體育科學發展與展程</w:t>
      </w:r>
      <w:r w:rsidRPr="00E94866">
        <w:rPr>
          <w:rFonts w:ascii="細明體" w:eastAsia="細明體" w:hAnsi="細明體" w:hint="eastAsia"/>
        </w:rPr>
        <w:t>〉</w:t>
      </w:r>
      <w:r w:rsidRPr="00E94866">
        <w:rPr>
          <w:rFonts w:hint="eastAsia"/>
        </w:rPr>
        <w:t>，</w:t>
      </w:r>
      <w:r w:rsidRPr="00E94866">
        <w:t>《體育科學》，</w:t>
      </w:r>
      <w:r w:rsidRPr="00E94866">
        <w:t>25(1)</w:t>
      </w:r>
      <w:r w:rsidRPr="00E94866">
        <w:t>，</w:t>
      </w:r>
      <w:r w:rsidRPr="00E94866">
        <w:t>5-10</w:t>
      </w:r>
      <w:r w:rsidRPr="00E94866">
        <w:t>。</w:t>
      </w:r>
    </w:p>
    <w:p w14:paraId="693AA84F" w14:textId="77777777" w:rsidR="00740935" w:rsidRPr="00E94866" w:rsidRDefault="00740935" w:rsidP="003E640F">
      <w:pPr>
        <w:snapToGrid w:val="0"/>
        <w:spacing w:beforeLines="50" w:before="180" w:line="360" w:lineRule="auto"/>
        <w:ind w:left="566" w:hangingChars="236" w:hanging="566"/>
        <w:jc w:val="both"/>
      </w:pPr>
      <w:r w:rsidRPr="00E94866">
        <w:t>田慧、周虹</w:t>
      </w:r>
      <w:r w:rsidR="00ED5A70" w:rsidRPr="00E94866">
        <w:t xml:space="preserve"> </w:t>
      </w:r>
      <w:r w:rsidRPr="00E94866">
        <w:t>(2006)</w:t>
      </w:r>
      <w:r w:rsidRPr="00E94866">
        <w:rPr>
          <w:rFonts w:hint="eastAsia"/>
        </w:rPr>
        <w:t>〈</w:t>
      </w:r>
      <w:r w:rsidRPr="00E94866">
        <w:t>休閒、休閒體育及其在中國的發展趨勢</w:t>
      </w:r>
      <w:r w:rsidRPr="00E94866">
        <w:rPr>
          <w:rFonts w:hint="eastAsia"/>
        </w:rPr>
        <w:t>〉，</w:t>
      </w:r>
      <w:r w:rsidRPr="00E94866">
        <w:t>《體育科學》</w:t>
      </w:r>
      <w:r w:rsidRPr="00E94866">
        <w:rPr>
          <w:rFonts w:hint="eastAsia"/>
        </w:rPr>
        <w:t>，</w:t>
      </w:r>
      <w:r w:rsidRPr="00E94866">
        <w:t>26(4)</w:t>
      </w:r>
      <w:r w:rsidRPr="00E94866">
        <w:t>，</w:t>
      </w:r>
      <w:r w:rsidRPr="00E94866">
        <w:t>67-70</w:t>
      </w:r>
      <w:r w:rsidRPr="00E94866">
        <w:t>。</w:t>
      </w:r>
    </w:p>
    <w:p w14:paraId="0A57D04B" w14:textId="77777777" w:rsidR="00740935" w:rsidRPr="00E94866" w:rsidRDefault="00740935" w:rsidP="003E640F">
      <w:pPr>
        <w:snapToGrid w:val="0"/>
        <w:spacing w:beforeLines="50" w:before="180" w:line="360" w:lineRule="auto"/>
        <w:ind w:left="566" w:hangingChars="236" w:hanging="566"/>
        <w:jc w:val="both"/>
      </w:pPr>
      <w:r w:rsidRPr="00E94866">
        <w:t>吳德勤、朱磊</w:t>
      </w:r>
      <w:r w:rsidR="00586AA5" w:rsidRPr="00E94866">
        <w:t xml:space="preserve"> </w:t>
      </w:r>
      <w:r w:rsidR="00A82A8A" w:rsidRPr="00E94866">
        <w:t>(2006)</w:t>
      </w:r>
      <w:r w:rsidR="00A82A8A" w:rsidRPr="00E94866">
        <w:rPr>
          <w:rFonts w:hint="eastAsia"/>
        </w:rPr>
        <w:t>〈</w:t>
      </w:r>
      <w:r w:rsidRPr="00E94866">
        <w:t>略論休閒體育的兩重象徵意義</w:t>
      </w:r>
      <w:r w:rsidRPr="00E94866">
        <w:rPr>
          <w:rFonts w:hint="eastAsia"/>
        </w:rPr>
        <w:t>〉，</w:t>
      </w:r>
      <w:r w:rsidRPr="00E94866">
        <w:t>《體育科學》</w:t>
      </w:r>
      <w:r w:rsidRPr="00E94866">
        <w:rPr>
          <w:rFonts w:hint="eastAsia"/>
        </w:rPr>
        <w:t>，</w:t>
      </w:r>
      <w:r w:rsidRPr="00E94866">
        <w:t>26(9)</w:t>
      </w:r>
      <w:r w:rsidRPr="00E94866">
        <w:t>，</w:t>
      </w:r>
      <w:r w:rsidRPr="00E94866">
        <w:t>79-81</w:t>
      </w:r>
      <w:r w:rsidRPr="00E94866">
        <w:t>。</w:t>
      </w:r>
    </w:p>
    <w:p w14:paraId="65DE8ECE" w14:textId="77777777" w:rsidR="00740935" w:rsidRPr="00E94866" w:rsidRDefault="00740935" w:rsidP="003E640F">
      <w:pPr>
        <w:snapToGrid w:val="0"/>
        <w:spacing w:beforeLines="50" w:before="180" w:line="360" w:lineRule="auto"/>
        <w:ind w:left="566" w:hangingChars="236" w:hanging="566"/>
        <w:jc w:val="both"/>
      </w:pPr>
      <w:r w:rsidRPr="00E94866">
        <w:rPr>
          <w:rFonts w:hint="eastAsia"/>
        </w:rPr>
        <w:t>教育局</w:t>
      </w:r>
      <w:r w:rsidRPr="00E94866">
        <w:t xml:space="preserve"> (200</w:t>
      </w:r>
      <w:r w:rsidRPr="00E94866">
        <w:rPr>
          <w:rFonts w:hint="eastAsia"/>
        </w:rPr>
        <w:t>9</w:t>
      </w:r>
      <w:r w:rsidRPr="00E94866">
        <w:t>)</w:t>
      </w:r>
      <w:r w:rsidRPr="00E94866">
        <w:t>《</w:t>
      </w:r>
      <w:r w:rsidRPr="00E94866">
        <w:rPr>
          <w:rFonts w:hint="eastAsia"/>
        </w:rPr>
        <w:t>高中教育電視系列</w:t>
      </w:r>
      <w:r w:rsidRPr="00E94866">
        <w:rPr>
          <w:rFonts w:hint="eastAsia"/>
        </w:rPr>
        <w:t xml:space="preserve"> </w:t>
      </w:r>
      <w:r w:rsidRPr="00E94866">
        <w:rPr>
          <w:rFonts w:hint="eastAsia"/>
        </w:rPr>
        <w:t>－</w:t>
      </w:r>
      <w:r w:rsidR="00A74A06" w:rsidRPr="00E94866">
        <w:rPr>
          <w:rFonts w:hint="eastAsia"/>
        </w:rPr>
        <w:t xml:space="preserve"> </w:t>
      </w:r>
      <w:r w:rsidR="00A74A06" w:rsidRPr="00E94866">
        <w:rPr>
          <w:rFonts w:hint="eastAsia"/>
        </w:rPr>
        <w:t>香港體育的歷史</w:t>
      </w:r>
      <w:r w:rsidRPr="00E94866">
        <w:t>》</w:t>
      </w:r>
      <w:r w:rsidR="00140F9A" w:rsidRPr="00E94866">
        <w:rPr>
          <w:rFonts w:hint="eastAsia"/>
        </w:rPr>
        <w:t>。</w:t>
      </w:r>
      <w:r w:rsidRPr="00E94866">
        <w:rPr>
          <w:rFonts w:hint="eastAsia"/>
        </w:rPr>
        <w:t>香港：香港電台。</w:t>
      </w:r>
    </w:p>
    <w:p w14:paraId="26197291" w14:textId="77777777" w:rsidR="00740935" w:rsidRPr="00E94866" w:rsidRDefault="00740935" w:rsidP="003E640F">
      <w:pPr>
        <w:snapToGrid w:val="0"/>
        <w:spacing w:beforeLines="50" w:before="180" w:line="360" w:lineRule="auto"/>
        <w:ind w:left="566" w:hangingChars="236" w:hanging="566"/>
        <w:jc w:val="both"/>
      </w:pPr>
      <w:r w:rsidRPr="00E94866">
        <w:t>黃志德</w:t>
      </w:r>
      <w:r w:rsidRPr="00E94866">
        <w:rPr>
          <w:rFonts w:hint="eastAsia"/>
        </w:rPr>
        <w:t xml:space="preserve"> </w:t>
      </w:r>
      <w:r w:rsidRPr="00E94866">
        <w:t>(1999)</w:t>
      </w:r>
      <w:r w:rsidRPr="00E94866">
        <w:rPr>
          <w:rFonts w:hint="eastAsia"/>
        </w:rPr>
        <w:t>〈</w:t>
      </w:r>
      <w:r w:rsidRPr="00E94866">
        <w:t>從歷史看香港學校體</w:t>
      </w:r>
      <w:r w:rsidR="005841AC" w:rsidRPr="00E94866">
        <w:rPr>
          <w:rFonts w:hint="eastAsia"/>
        </w:rPr>
        <w:t>育的</w:t>
      </w:r>
      <w:r w:rsidRPr="00E94866">
        <w:t>發展</w:t>
      </w:r>
      <w:r w:rsidRPr="00E94866">
        <w:rPr>
          <w:rFonts w:hint="eastAsia"/>
        </w:rPr>
        <w:t>〉，</w:t>
      </w:r>
      <w:r w:rsidRPr="00E94866">
        <w:t>《體</w:t>
      </w:r>
      <w:r w:rsidR="005841AC" w:rsidRPr="00E94866">
        <w:t>康</w:t>
      </w:r>
      <w:r w:rsidRPr="00E94866">
        <w:t>學報》，</w:t>
      </w:r>
      <w:r w:rsidRPr="00E94866">
        <w:t>5(2)</w:t>
      </w:r>
      <w:r w:rsidRPr="00E94866">
        <w:t>，</w:t>
      </w:r>
      <w:r w:rsidRPr="00E94866">
        <w:t>35-44</w:t>
      </w:r>
      <w:r w:rsidRPr="00E94866">
        <w:t>。</w:t>
      </w:r>
    </w:p>
    <w:p w14:paraId="394CF693" w14:textId="0E290129" w:rsidR="00740935" w:rsidRPr="00E94866" w:rsidRDefault="00740935" w:rsidP="003E640F">
      <w:pPr>
        <w:snapToGrid w:val="0"/>
        <w:spacing w:beforeLines="50" w:before="180" w:line="360" w:lineRule="auto"/>
        <w:ind w:left="566" w:hangingChars="236" w:hanging="566"/>
        <w:jc w:val="both"/>
      </w:pPr>
      <w:r w:rsidRPr="00E94866">
        <w:t>課程發展議會</w:t>
      </w:r>
      <w:r w:rsidR="00BB122E" w:rsidRPr="00E94866">
        <w:t xml:space="preserve"> (20</w:t>
      </w:r>
      <w:r w:rsidR="00BB122E" w:rsidRPr="00E94866">
        <w:rPr>
          <w:rFonts w:hint="eastAsia"/>
        </w:rPr>
        <w:t>17</w:t>
      </w:r>
      <w:r w:rsidRPr="00E94866">
        <w:t>)</w:t>
      </w:r>
      <w:r w:rsidR="00140F9A" w:rsidRPr="00E94866">
        <w:t>《體育</w:t>
      </w:r>
      <w:r w:rsidRPr="00E94866">
        <w:t>學習領域課程指引</w:t>
      </w:r>
      <w:r w:rsidR="00BA6A95" w:rsidRPr="00E94866">
        <w:rPr>
          <w:rFonts w:hint="eastAsia"/>
        </w:rPr>
        <w:t>(</w:t>
      </w:r>
      <w:r w:rsidR="00BB122E" w:rsidRPr="00E94866">
        <w:rPr>
          <w:rFonts w:hint="eastAsia"/>
        </w:rPr>
        <w:t>小一至中</w:t>
      </w:r>
      <w:r w:rsidR="00BB122E" w:rsidRPr="00E94866">
        <w:rPr>
          <w:rFonts w:hint="eastAsia"/>
          <w:lang w:eastAsia="zh-HK"/>
        </w:rPr>
        <w:t>六</w:t>
      </w:r>
      <w:r w:rsidR="00BA6A95" w:rsidRPr="00E94866">
        <w:rPr>
          <w:rFonts w:hint="eastAsia"/>
        </w:rPr>
        <w:t>)</w:t>
      </w:r>
      <w:r w:rsidRPr="00E94866">
        <w:t>》</w:t>
      </w:r>
      <w:r w:rsidR="008031AF" w:rsidRPr="00E94866">
        <w:rPr>
          <w:rFonts w:hint="eastAsia"/>
        </w:rPr>
        <w:t>。</w:t>
      </w:r>
      <w:r w:rsidRPr="00E94866">
        <w:t>香港：課程發展議會。</w:t>
      </w:r>
    </w:p>
    <w:p w14:paraId="589C2D55" w14:textId="324151C6" w:rsidR="00740935" w:rsidRPr="00E94866" w:rsidRDefault="00740935" w:rsidP="003E640F">
      <w:pPr>
        <w:snapToGrid w:val="0"/>
        <w:spacing w:beforeLines="50" w:before="180" w:line="360" w:lineRule="auto"/>
        <w:ind w:left="566" w:hangingChars="236" w:hanging="566"/>
        <w:jc w:val="both"/>
      </w:pPr>
      <w:r w:rsidRPr="00E94866">
        <w:t>課程發展議會</w:t>
      </w:r>
      <w:r w:rsidR="00C423B5" w:rsidRPr="00E94866">
        <w:rPr>
          <w:rFonts w:hint="eastAsia"/>
        </w:rPr>
        <w:t>、</w:t>
      </w:r>
      <w:r w:rsidRPr="00E94866">
        <w:t>香港考試及評核局</w:t>
      </w:r>
      <w:r w:rsidRPr="00E94866">
        <w:rPr>
          <w:rFonts w:hint="eastAsia"/>
        </w:rPr>
        <w:t xml:space="preserve"> </w:t>
      </w:r>
      <w:r w:rsidR="00BB122E" w:rsidRPr="00E94866">
        <w:t>(20</w:t>
      </w:r>
      <w:r w:rsidR="00BB122E" w:rsidRPr="00E94866">
        <w:rPr>
          <w:rFonts w:hint="eastAsia"/>
        </w:rPr>
        <w:t>23</w:t>
      </w:r>
      <w:r w:rsidRPr="00E94866">
        <w:t>)</w:t>
      </w:r>
      <w:r w:rsidRPr="00E94866">
        <w:t>《體育課程及評估指引</w:t>
      </w:r>
      <w:r w:rsidRPr="00E94866">
        <w:t>(</w:t>
      </w:r>
      <w:r w:rsidRPr="00E94866">
        <w:t>中四至中六</w:t>
      </w:r>
      <w:r w:rsidRPr="00E94866">
        <w:t>)</w:t>
      </w:r>
      <w:r w:rsidRPr="00E94866">
        <w:t>》</w:t>
      </w:r>
      <w:r w:rsidR="008031AF" w:rsidRPr="00E94866">
        <w:rPr>
          <w:rFonts w:hint="eastAsia"/>
        </w:rPr>
        <w:t>。</w:t>
      </w:r>
      <w:r w:rsidRPr="00E94866">
        <w:t>香港：香港政府物流服務署。</w:t>
      </w:r>
    </w:p>
    <w:p w14:paraId="7A83FE1A" w14:textId="77777777" w:rsidR="001E7381" w:rsidRPr="00E94866" w:rsidRDefault="00740935" w:rsidP="003E640F">
      <w:pPr>
        <w:snapToGrid w:val="0"/>
        <w:spacing w:beforeLines="50" w:before="180" w:line="360" w:lineRule="auto"/>
        <w:ind w:left="566" w:hangingChars="236" w:hanging="566"/>
        <w:jc w:val="both"/>
      </w:pPr>
      <w:r w:rsidRPr="00E94866">
        <w:t>顔妙桂</w:t>
      </w:r>
      <w:r w:rsidRPr="00E94866">
        <w:t>(</w:t>
      </w:r>
      <w:r w:rsidRPr="00E94866">
        <w:t>譯</w:t>
      </w:r>
      <w:r w:rsidRPr="00E94866">
        <w:t>) (2004)</w:t>
      </w:r>
      <w:r w:rsidRPr="00E94866">
        <w:t>《休閒敎育訓練手册》</w:t>
      </w:r>
      <w:r w:rsidR="008031AF" w:rsidRPr="00E94866">
        <w:rPr>
          <w:rFonts w:hint="eastAsia"/>
        </w:rPr>
        <w:t>。</w:t>
      </w:r>
      <w:r w:rsidR="00A62B1D" w:rsidRPr="00E94866">
        <w:rPr>
          <w:rFonts w:hint="eastAsia"/>
        </w:rPr>
        <w:t>台</w:t>
      </w:r>
      <w:r w:rsidRPr="00E94866">
        <w:t>北市：幼獅文化事業。</w:t>
      </w:r>
    </w:p>
    <w:p w14:paraId="34B81EB0" w14:textId="2D612BE3" w:rsidR="00FA0D34" w:rsidRPr="00E94866" w:rsidRDefault="00586AA5" w:rsidP="003E640F">
      <w:pPr>
        <w:snapToGrid w:val="0"/>
        <w:spacing w:beforeLines="50" w:before="180" w:line="360" w:lineRule="auto"/>
        <w:ind w:left="566" w:hangingChars="236" w:hanging="566"/>
        <w:jc w:val="both"/>
      </w:pPr>
      <w:r w:rsidRPr="00E94866">
        <w:t>香港政府</w:t>
      </w:r>
      <w:r w:rsidR="00BB122E" w:rsidRPr="00E94866">
        <w:t xml:space="preserve"> (20</w:t>
      </w:r>
      <w:r w:rsidR="00C97C6B" w:rsidRPr="00E94866">
        <w:rPr>
          <w:rFonts w:hint="eastAsia"/>
        </w:rPr>
        <w:t>21</w:t>
      </w:r>
      <w:r w:rsidRPr="00E94866">
        <w:t>)</w:t>
      </w:r>
      <w:r w:rsidRPr="00E94866" w:rsidDel="00BE49C5">
        <w:t xml:space="preserve"> </w:t>
      </w:r>
      <w:r w:rsidRPr="00E94866">
        <w:t>《</w:t>
      </w:r>
      <w:r w:rsidR="00BB122E" w:rsidRPr="00E94866">
        <w:rPr>
          <w:rFonts w:hint="eastAsia"/>
        </w:rPr>
        <w:t>二零</w:t>
      </w:r>
      <w:r w:rsidR="00C97C6B" w:rsidRPr="00E94866">
        <w:rPr>
          <w:rFonts w:hint="eastAsia"/>
          <w:lang w:eastAsia="zh-HK"/>
        </w:rPr>
        <w:t>二</w:t>
      </w:r>
      <w:r w:rsidR="00BB122E" w:rsidRPr="00E94866">
        <w:rPr>
          <w:rFonts w:hint="eastAsia"/>
          <w:lang w:eastAsia="zh-HK"/>
        </w:rPr>
        <w:t>一</w:t>
      </w:r>
      <w:r w:rsidR="008031AF" w:rsidRPr="00E94866">
        <w:rPr>
          <w:rFonts w:hint="eastAsia"/>
        </w:rPr>
        <w:t>年施政報告：</w:t>
      </w:r>
      <w:r w:rsidR="00C97C6B" w:rsidRPr="00E94866">
        <w:rPr>
          <w:rFonts w:hint="eastAsia"/>
        </w:rPr>
        <w:t>齊心同行</w:t>
      </w:r>
      <w:r w:rsidR="00C97C6B" w:rsidRPr="00E94866">
        <w:rPr>
          <w:rFonts w:hint="eastAsia"/>
        </w:rPr>
        <w:t xml:space="preserve"> </w:t>
      </w:r>
      <w:r w:rsidR="00C97C6B" w:rsidRPr="00E94866">
        <w:sym w:font="Wingdings" w:char="F0A0"/>
      </w:r>
      <w:r w:rsidR="00C97C6B" w:rsidRPr="00E94866">
        <w:t xml:space="preserve"> </w:t>
      </w:r>
      <w:r w:rsidR="00C97C6B" w:rsidRPr="00E94866">
        <w:rPr>
          <w:rFonts w:hint="eastAsia"/>
        </w:rPr>
        <w:t>開創未來</w:t>
      </w:r>
      <w:r w:rsidRPr="00E94866">
        <w:t>》</w:t>
      </w:r>
      <w:r w:rsidR="008031AF" w:rsidRPr="00E94866">
        <w:rPr>
          <w:rFonts w:hint="eastAsia"/>
        </w:rPr>
        <w:t>。</w:t>
      </w:r>
      <w:r w:rsidRPr="00E94866">
        <w:t>香港：政府物流服務處。</w:t>
      </w:r>
    </w:p>
    <w:p w14:paraId="167E0781" w14:textId="77777777" w:rsidR="00740935" w:rsidRPr="00E94866" w:rsidRDefault="00740935" w:rsidP="003E640F">
      <w:pPr>
        <w:snapToGrid w:val="0"/>
        <w:spacing w:beforeLines="50" w:before="180" w:line="360" w:lineRule="auto"/>
        <w:ind w:left="566" w:hangingChars="236" w:hanging="566"/>
        <w:jc w:val="both"/>
      </w:pPr>
      <w:r w:rsidRPr="00E94866">
        <w:t>Bouchard, C. (Ed</w:t>
      </w:r>
      <w:r w:rsidRPr="00E94866">
        <w:rPr>
          <w:rFonts w:hint="eastAsia"/>
        </w:rPr>
        <w:t>.</w:t>
      </w:r>
      <w:r w:rsidRPr="00E94866">
        <w:t xml:space="preserve">). (1990). Exercise, fitness, and health: A consensus of current knowledge. Champaign, IL: Human Kinetics.  </w:t>
      </w:r>
    </w:p>
    <w:p w14:paraId="7BF290DD" w14:textId="77777777" w:rsidR="00C93DC0" w:rsidRPr="00E94866" w:rsidRDefault="00740935">
      <w:pPr>
        <w:snapToGrid w:val="0"/>
        <w:spacing w:beforeLines="50" w:before="180" w:line="360" w:lineRule="auto"/>
        <w:ind w:left="566" w:hangingChars="236" w:hanging="566"/>
        <w:jc w:val="both"/>
      </w:pPr>
      <w:r w:rsidRPr="00E94866">
        <w:t xml:space="preserve">Chin, M.K., Hensley, L.D., &amp; Liu, Y.K. (Eds.) (2004). Innovation and application of physical education and sports science in the new millennium: An Asia-Pacific perspective. </w:t>
      </w:r>
      <w:r w:rsidR="006E2895" w:rsidRPr="00E94866">
        <w:t xml:space="preserve">Hong Kong: </w:t>
      </w:r>
      <w:r w:rsidR="00A62B1D" w:rsidRPr="00E94866">
        <w:t>Hong Kong Institute of Education</w:t>
      </w:r>
      <w:r w:rsidR="00A62B1D" w:rsidRPr="00E94866">
        <w:rPr>
          <w:rFonts w:hint="eastAsia"/>
        </w:rPr>
        <w:t>,</w:t>
      </w:r>
      <w:r w:rsidR="00A62B1D" w:rsidRPr="00E94866">
        <w:t xml:space="preserve"> </w:t>
      </w:r>
      <w:r w:rsidRPr="00E94866">
        <w:t xml:space="preserve">Department of Physical Education and Sports Science. </w:t>
      </w:r>
    </w:p>
    <w:p w14:paraId="23AC668C" w14:textId="77777777" w:rsidR="00740935" w:rsidRPr="00E94866" w:rsidRDefault="00740935" w:rsidP="003E640F">
      <w:pPr>
        <w:snapToGrid w:val="0"/>
        <w:spacing w:beforeLines="50" w:before="180" w:line="360" w:lineRule="auto"/>
        <w:ind w:left="566" w:hangingChars="236" w:hanging="566"/>
        <w:jc w:val="both"/>
      </w:pPr>
      <w:r w:rsidRPr="00E94866">
        <w:t xml:space="preserve">Chin, M.K., Hensley, L.D., Cote, P., &amp; Chen, S.H. (Eds.). (2004). Global perspectives in the integration of physical activity, sports, dance, and exercise science in physical education: From theory to practice. </w:t>
      </w:r>
      <w:r w:rsidR="006E2895" w:rsidRPr="00E94866">
        <w:t xml:space="preserve">Hong Kong: </w:t>
      </w:r>
      <w:r w:rsidR="00A62B1D" w:rsidRPr="00E94866">
        <w:t>Hong Kong Institute of Education</w:t>
      </w:r>
      <w:r w:rsidR="00A62B1D" w:rsidRPr="00E94866">
        <w:rPr>
          <w:rFonts w:hint="eastAsia"/>
        </w:rPr>
        <w:t>,</w:t>
      </w:r>
      <w:r w:rsidR="00A62B1D" w:rsidRPr="00E94866">
        <w:t xml:space="preserve"> </w:t>
      </w:r>
      <w:r w:rsidRPr="00E94866">
        <w:t>Department of Physical Education and Sports Science</w:t>
      </w:r>
      <w:r w:rsidR="00A62B1D" w:rsidRPr="00E94866">
        <w:rPr>
          <w:rFonts w:hint="eastAsia"/>
        </w:rPr>
        <w:t>.</w:t>
      </w:r>
      <w:r w:rsidRPr="00E94866">
        <w:t xml:space="preserve"> </w:t>
      </w:r>
    </w:p>
    <w:p w14:paraId="27E6D0DE" w14:textId="77777777" w:rsidR="005756B4" w:rsidRPr="00E94866" w:rsidRDefault="005756B4" w:rsidP="003E640F">
      <w:pPr>
        <w:snapToGrid w:val="0"/>
        <w:spacing w:beforeLines="50" w:before="180" w:line="360" w:lineRule="auto"/>
        <w:ind w:left="566" w:hangingChars="236" w:hanging="566"/>
        <w:jc w:val="both"/>
      </w:pPr>
    </w:p>
    <w:p w14:paraId="5CE79D7A" w14:textId="77777777" w:rsidR="00740935" w:rsidRPr="00E94866" w:rsidRDefault="00740935" w:rsidP="003E640F">
      <w:pPr>
        <w:snapToGrid w:val="0"/>
        <w:spacing w:beforeLines="50" w:before="180" w:line="360" w:lineRule="auto"/>
        <w:ind w:left="566" w:hangingChars="236" w:hanging="566"/>
        <w:jc w:val="both"/>
      </w:pPr>
      <w:r w:rsidRPr="00E94866">
        <w:lastRenderedPageBreak/>
        <w:t xml:space="preserve">Council of Physical Education for Children. (2001). Physical education is critical to a complete education: A position paper. National Association for Sport and Physical Education. </w:t>
      </w:r>
    </w:p>
    <w:p w14:paraId="3C914071" w14:textId="77777777" w:rsidR="00740935" w:rsidRPr="00E94866" w:rsidRDefault="00740935" w:rsidP="003E640F">
      <w:pPr>
        <w:snapToGrid w:val="0"/>
        <w:spacing w:beforeLines="50" w:before="180" w:line="360" w:lineRule="auto"/>
        <w:ind w:left="566" w:hangingChars="236" w:hanging="566"/>
        <w:jc w:val="both"/>
      </w:pPr>
      <w:r w:rsidRPr="00E94866">
        <w:t xml:space="preserve">Haywood, K.M. (1991). The role of physical education in the development of active lifestyles. Research Quarterly for Exercise and Sport, 62(2),151-156. </w:t>
      </w:r>
    </w:p>
    <w:p w14:paraId="2B61F0D7" w14:textId="77777777" w:rsidR="00740935" w:rsidRPr="00E94866" w:rsidRDefault="00740935" w:rsidP="003E640F">
      <w:pPr>
        <w:snapToGrid w:val="0"/>
        <w:spacing w:beforeLines="50" w:before="180" w:line="360" w:lineRule="auto"/>
        <w:ind w:left="566" w:hangingChars="236" w:hanging="566"/>
        <w:jc w:val="both"/>
      </w:pPr>
      <w:r w:rsidRPr="00E94866">
        <w:t xml:space="preserve">Oberteuffer, D. (1962). The </w:t>
      </w:r>
      <w:r w:rsidR="00017E6D" w:rsidRPr="00E94866">
        <w:rPr>
          <w:rFonts w:hint="eastAsia"/>
        </w:rPr>
        <w:t>r</w:t>
      </w:r>
      <w:r w:rsidRPr="00E94866">
        <w:t>ole of physical education in health and fitness. American Journal of Public Health Nations Health, 52(7), 1155–1160.</w:t>
      </w:r>
    </w:p>
    <w:p w14:paraId="67612E03" w14:textId="77777777" w:rsidR="00740935" w:rsidRPr="00E94866" w:rsidRDefault="00740935" w:rsidP="003E640F">
      <w:pPr>
        <w:snapToGrid w:val="0"/>
        <w:spacing w:beforeLines="50" w:before="180" w:line="360" w:lineRule="auto"/>
        <w:ind w:left="566" w:hangingChars="236" w:hanging="566"/>
        <w:jc w:val="both"/>
      </w:pPr>
      <w:r w:rsidRPr="00E94866">
        <w:t>Pate, R. R., Pratt, M., Blair, S. N., Haskell, W. L., Macera, C. A., &amp; Bouchard, C., et al. (1995). Physical activity and public health: A recommendation from the Centers for Disease Control and Prevention and the American College of Sports Medicine. Journal of American Medical Association, 273, 402-407.</w:t>
      </w:r>
    </w:p>
    <w:p w14:paraId="162F14FD" w14:textId="77777777" w:rsidR="00740935" w:rsidRPr="00E94866" w:rsidRDefault="00740935" w:rsidP="003E640F">
      <w:pPr>
        <w:snapToGrid w:val="0"/>
        <w:spacing w:beforeLines="50" w:before="180" w:line="360" w:lineRule="auto"/>
        <w:ind w:left="566" w:hangingChars="236" w:hanging="566"/>
        <w:jc w:val="both"/>
      </w:pPr>
      <w:r w:rsidRPr="00E94866">
        <w:t xml:space="preserve">U. S. Department of Health and Human Services. (1996). Physical activity and health: A report of the Surgeon General. Atlanta, GA: U.S. Department of Health and Human Services, Centers for Disease Control and Prevention. </w:t>
      </w:r>
    </w:p>
    <w:p w14:paraId="2744F6F8" w14:textId="77777777" w:rsidR="00740935" w:rsidRPr="00E94866" w:rsidRDefault="00740935" w:rsidP="003E640F">
      <w:pPr>
        <w:snapToGrid w:val="0"/>
        <w:spacing w:beforeLines="50" w:before="180" w:line="360" w:lineRule="auto"/>
        <w:ind w:left="566" w:hangingChars="236" w:hanging="566"/>
        <w:jc w:val="both"/>
      </w:pPr>
      <w:r w:rsidRPr="00E94866">
        <w:t>World Health Organisation. (2001). Report of the Director-General. World Health Organisation.</w:t>
      </w:r>
    </w:p>
    <w:p w14:paraId="1BC33F65" w14:textId="77777777" w:rsidR="00740935" w:rsidRPr="00E94866" w:rsidRDefault="00740935" w:rsidP="003E640F">
      <w:pPr>
        <w:snapToGrid w:val="0"/>
        <w:spacing w:beforeLines="50" w:before="180" w:line="360" w:lineRule="auto"/>
        <w:ind w:left="566" w:hangingChars="236" w:hanging="566"/>
        <w:jc w:val="both"/>
      </w:pPr>
      <w:r w:rsidRPr="00E94866">
        <w:t>Wuest, D. A., &amp; Charles, A.B. (1999). Foundations of physical education and sport. (13</w:t>
      </w:r>
      <w:r w:rsidR="00747C66" w:rsidRPr="00E94866">
        <w:rPr>
          <w:rFonts w:hint="eastAsia"/>
        </w:rPr>
        <w:t>th</w:t>
      </w:r>
      <w:r w:rsidR="00BE49C5" w:rsidRPr="00E94866">
        <w:t xml:space="preserve"> </w:t>
      </w:r>
      <w:r w:rsidRPr="00E94866">
        <w:t xml:space="preserve">ed.). Boston: McGraw-Hill. </w:t>
      </w:r>
    </w:p>
    <w:p w14:paraId="2C63BB1E" w14:textId="77777777" w:rsidR="00FA0D34" w:rsidRPr="00E94866" w:rsidRDefault="00FA0D34" w:rsidP="00A74A06">
      <w:pPr>
        <w:adjustRightInd w:val="0"/>
        <w:snapToGrid w:val="0"/>
        <w:spacing w:beforeLines="50" w:before="180" w:line="360" w:lineRule="auto"/>
        <w:jc w:val="center"/>
        <w:rPr>
          <w:b/>
          <w:sz w:val="28"/>
          <w:szCs w:val="28"/>
        </w:rPr>
      </w:pPr>
      <w:r w:rsidRPr="00E94866">
        <w:rPr>
          <w:b/>
          <w:i/>
        </w:rPr>
        <w:br w:type="page"/>
      </w:r>
      <w:r w:rsidRPr="00E94866">
        <w:rPr>
          <w:b/>
          <w:sz w:val="28"/>
          <w:szCs w:val="28"/>
        </w:rPr>
        <w:lastRenderedPageBreak/>
        <w:t>學生參考</w:t>
      </w:r>
      <w:r w:rsidRPr="00E94866">
        <w:rPr>
          <w:rFonts w:hint="eastAsia"/>
          <w:b/>
          <w:sz w:val="28"/>
          <w:szCs w:val="28"/>
        </w:rPr>
        <w:t>資</w:t>
      </w:r>
      <w:r w:rsidRPr="00E94866">
        <w:rPr>
          <w:b/>
          <w:sz w:val="28"/>
          <w:szCs w:val="28"/>
        </w:rPr>
        <w:t>料</w:t>
      </w:r>
    </w:p>
    <w:p w14:paraId="090E34EF" w14:textId="77777777" w:rsidR="00151640" w:rsidRPr="00E94866" w:rsidRDefault="00151640" w:rsidP="003E640F">
      <w:pPr>
        <w:snapToGrid w:val="0"/>
        <w:spacing w:beforeLines="50" w:before="180" w:line="360" w:lineRule="auto"/>
        <w:ind w:left="566" w:hangingChars="236" w:hanging="566"/>
        <w:jc w:val="both"/>
      </w:pPr>
      <w:r w:rsidRPr="00E94866">
        <w:rPr>
          <w:rFonts w:hint="eastAsia"/>
        </w:rPr>
        <w:t>王香生</w:t>
      </w:r>
      <w:r w:rsidRPr="00E94866">
        <w:rPr>
          <w:rFonts w:hint="eastAsia"/>
        </w:rPr>
        <w:t xml:space="preserve"> (2003)</w:t>
      </w:r>
      <w:r w:rsidRPr="00E94866">
        <w:rPr>
          <w:rFonts w:hint="eastAsia"/>
        </w:rPr>
        <w:t>《為健康而運動》。香港：明報出版社。</w:t>
      </w:r>
    </w:p>
    <w:p w14:paraId="01116FCC" w14:textId="77777777" w:rsidR="00151640" w:rsidRPr="00E94866" w:rsidRDefault="00151640" w:rsidP="003E640F">
      <w:pPr>
        <w:snapToGrid w:val="0"/>
        <w:spacing w:beforeLines="50" w:before="180" w:line="360" w:lineRule="auto"/>
        <w:ind w:left="566" w:hangingChars="236" w:hanging="566"/>
        <w:jc w:val="both"/>
      </w:pPr>
      <w:r w:rsidRPr="00E94866">
        <w:rPr>
          <w:rFonts w:hint="eastAsia"/>
        </w:rPr>
        <w:t>傅浩堅</w:t>
      </w:r>
      <w:r w:rsidRPr="00E94866">
        <w:rPr>
          <w:rFonts w:hint="eastAsia"/>
        </w:rPr>
        <w:t xml:space="preserve"> (2007)</w:t>
      </w:r>
      <w:r w:rsidRPr="00E94866">
        <w:rPr>
          <w:rFonts w:hint="eastAsia"/>
        </w:rPr>
        <w:t>《運動與健康》。香港：商務印書館。</w:t>
      </w:r>
    </w:p>
    <w:p w14:paraId="14FA96B7" w14:textId="77777777" w:rsidR="00740935" w:rsidRPr="00E94866" w:rsidRDefault="00740935" w:rsidP="003E640F">
      <w:pPr>
        <w:snapToGrid w:val="0"/>
        <w:spacing w:beforeLines="50" w:before="180" w:line="360" w:lineRule="auto"/>
        <w:ind w:left="566" w:hangingChars="236" w:hanging="566"/>
        <w:jc w:val="both"/>
      </w:pPr>
      <w:r w:rsidRPr="00E94866">
        <w:t>田慧、周虹</w:t>
      </w:r>
      <w:r w:rsidR="00ED5A70" w:rsidRPr="00E94866">
        <w:t xml:space="preserve"> </w:t>
      </w:r>
      <w:r w:rsidRPr="00E94866">
        <w:t>(2006)</w:t>
      </w:r>
      <w:r w:rsidRPr="00E94866">
        <w:rPr>
          <w:rFonts w:hint="eastAsia"/>
        </w:rPr>
        <w:t>〈</w:t>
      </w:r>
      <w:r w:rsidRPr="00E94866">
        <w:t>休閒、休閒體育及其在中國的發展趨勢</w:t>
      </w:r>
      <w:r w:rsidRPr="00E94866">
        <w:rPr>
          <w:rFonts w:hint="eastAsia"/>
        </w:rPr>
        <w:t>〉，</w:t>
      </w:r>
      <w:r w:rsidRPr="00E94866">
        <w:t>《體育科學》</w:t>
      </w:r>
      <w:r w:rsidRPr="00E94866">
        <w:rPr>
          <w:rFonts w:hint="eastAsia"/>
        </w:rPr>
        <w:t>，</w:t>
      </w:r>
      <w:r w:rsidRPr="00E94866">
        <w:t>26(4)</w:t>
      </w:r>
      <w:r w:rsidRPr="00E94866">
        <w:t>，</w:t>
      </w:r>
      <w:r w:rsidRPr="00E94866">
        <w:t>67-70</w:t>
      </w:r>
      <w:r w:rsidRPr="00E94866">
        <w:t>。</w:t>
      </w:r>
    </w:p>
    <w:p w14:paraId="6C74A765" w14:textId="77777777" w:rsidR="00740935" w:rsidRPr="00E94866" w:rsidRDefault="00740935" w:rsidP="003E640F">
      <w:pPr>
        <w:snapToGrid w:val="0"/>
        <w:spacing w:beforeLines="50" w:before="180" w:line="360" w:lineRule="auto"/>
        <w:ind w:left="566" w:hangingChars="236" w:hanging="566"/>
        <w:jc w:val="both"/>
      </w:pPr>
      <w:r w:rsidRPr="00E94866">
        <w:t>吳德勤、朱磊</w:t>
      </w:r>
      <w:r w:rsidRPr="00E94866">
        <w:t>(2006)</w:t>
      </w:r>
      <w:r w:rsidRPr="00E94866">
        <w:rPr>
          <w:rFonts w:hint="eastAsia"/>
        </w:rPr>
        <w:t>〈</w:t>
      </w:r>
      <w:r w:rsidRPr="00E94866">
        <w:t>略論休閒體育的兩重象徵意義</w:t>
      </w:r>
      <w:r w:rsidRPr="00E94866">
        <w:rPr>
          <w:rFonts w:hint="eastAsia"/>
        </w:rPr>
        <w:t>〉，</w:t>
      </w:r>
      <w:r w:rsidRPr="00E94866">
        <w:t>《體育科學》</w:t>
      </w:r>
      <w:r w:rsidRPr="00E94866">
        <w:rPr>
          <w:rFonts w:hint="eastAsia"/>
        </w:rPr>
        <w:t>，</w:t>
      </w:r>
      <w:r w:rsidRPr="00E94866">
        <w:t>26(9)</w:t>
      </w:r>
      <w:r w:rsidRPr="00E94866">
        <w:t>，</w:t>
      </w:r>
      <w:r w:rsidRPr="00E94866">
        <w:t>79-81</w:t>
      </w:r>
      <w:r w:rsidRPr="00E94866">
        <w:t>。</w:t>
      </w:r>
    </w:p>
    <w:p w14:paraId="5246CCE2" w14:textId="77777777" w:rsidR="00740935" w:rsidRPr="00E94866" w:rsidRDefault="00740935" w:rsidP="003E640F">
      <w:pPr>
        <w:snapToGrid w:val="0"/>
        <w:spacing w:beforeLines="50" w:before="180" w:line="360" w:lineRule="auto"/>
        <w:ind w:left="566" w:hangingChars="236" w:hanging="566"/>
        <w:jc w:val="both"/>
      </w:pPr>
      <w:r w:rsidRPr="00E94866">
        <w:t>徐元民</w:t>
      </w:r>
      <w:r w:rsidRPr="00E94866">
        <w:t xml:space="preserve"> (2003)</w:t>
      </w:r>
      <w:r w:rsidRPr="00E94866">
        <w:t>《中國古代體育》</w:t>
      </w:r>
      <w:r w:rsidR="00017E6D" w:rsidRPr="00E94866">
        <w:rPr>
          <w:rFonts w:hint="eastAsia"/>
        </w:rPr>
        <w:t>。</w:t>
      </w:r>
      <w:r w:rsidR="00A62B1D" w:rsidRPr="00E94866">
        <w:rPr>
          <w:rFonts w:hint="eastAsia"/>
        </w:rPr>
        <w:t>台</w:t>
      </w:r>
      <w:r w:rsidR="00A47EFC" w:rsidRPr="00E94866">
        <w:t>北市</w:t>
      </w:r>
      <w:r w:rsidRPr="00E94866">
        <w:t>：品度。</w:t>
      </w:r>
    </w:p>
    <w:p w14:paraId="012ECDA7" w14:textId="77777777" w:rsidR="00740935" w:rsidRPr="00E94866" w:rsidRDefault="00740935" w:rsidP="003E640F">
      <w:pPr>
        <w:snapToGrid w:val="0"/>
        <w:spacing w:beforeLines="50" w:before="180" w:line="360" w:lineRule="auto"/>
        <w:ind w:left="566" w:hangingChars="236" w:hanging="566"/>
        <w:jc w:val="both"/>
      </w:pPr>
      <w:r w:rsidRPr="00E94866">
        <w:rPr>
          <w:rFonts w:hint="eastAsia"/>
        </w:rPr>
        <w:t>教育局</w:t>
      </w:r>
      <w:r w:rsidRPr="00E94866">
        <w:t xml:space="preserve"> (200</w:t>
      </w:r>
      <w:r w:rsidRPr="00E94866">
        <w:rPr>
          <w:rFonts w:hint="eastAsia"/>
        </w:rPr>
        <w:t>9</w:t>
      </w:r>
      <w:r w:rsidRPr="00E94866">
        <w:t>)</w:t>
      </w:r>
      <w:r w:rsidRPr="00E94866">
        <w:t>《</w:t>
      </w:r>
      <w:r w:rsidRPr="00E94866">
        <w:rPr>
          <w:rFonts w:hint="eastAsia"/>
        </w:rPr>
        <w:t>高中教育電視系列</w:t>
      </w:r>
      <w:r w:rsidRPr="00E94866">
        <w:rPr>
          <w:rFonts w:hint="eastAsia"/>
        </w:rPr>
        <w:t xml:space="preserve"> </w:t>
      </w:r>
      <w:r w:rsidRPr="00E94866">
        <w:rPr>
          <w:rFonts w:hint="eastAsia"/>
        </w:rPr>
        <w:t>－</w:t>
      </w:r>
      <w:r w:rsidR="00A74A06" w:rsidRPr="00E94866">
        <w:rPr>
          <w:rFonts w:hint="eastAsia"/>
        </w:rPr>
        <w:t xml:space="preserve"> </w:t>
      </w:r>
      <w:r w:rsidR="00A74A06" w:rsidRPr="00E94866">
        <w:rPr>
          <w:rFonts w:hint="eastAsia"/>
        </w:rPr>
        <w:t>香港體育的歷史</w:t>
      </w:r>
      <w:r w:rsidRPr="00E94866">
        <w:t>》</w:t>
      </w:r>
      <w:r w:rsidR="00017E6D" w:rsidRPr="00E94866">
        <w:rPr>
          <w:rFonts w:hint="eastAsia"/>
        </w:rPr>
        <w:t>。</w:t>
      </w:r>
      <w:r w:rsidRPr="00E94866">
        <w:rPr>
          <w:rFonts w:hint="eastAsia"/>
        </w:rPr>
        <w:t>香港：香港電台。</w:t>
      </w:r>
    </w:p>
    <w:p w14:paraId="7B942115" w14:textId="77777777" w:rsidR="00740935" w:rsidRPr="00E94866" w:rsidRDefault="00740935" w:rsidP="003E640F">
      <w:pPr>
        <w:snapToGrid w:val="0"/>
        <w:spacing w:beforeLines="50" w:before="180" w:line="360" w:lineRule="auto"/>
        <w:ind w:left="566" w:hangingChars="236" w:hanging="566"/>
        <w:jc w:val="both"/>
      </w:pPr>
      <w:r w:rsidRPr="00E94866">
        <w:t>梁維熙</w:t>
      </w:r>
      <w:r w:rsidRPr="00E94866">
        <w:t xml:space="preserve"> (1990)</w:t>
      </w:r>
      <w:r w:rsidRPr="00E94866">
        <w:t>《活得起勁》</w:t>
      </w:r>
      <w:r w:rsidR="00017E6D" w:rsidRPr="00E94866">
        <w:rPr>
          <w:rFonts w:hint="eastAsia"/>
        </w:rPr>
        <w:t>。</w:t>
      </w:r>
      <w:r w:rsidRPr="00E94866">
        <w:t>香港：突破出版社。</w:t>
      </w:r>
    </w:p>
    <w:p w14:paraId="7CC62347" w14:textId="77777777" w:rsidR="00740935" w:rsidRPr="00E94866" w:rsidRDefault="00740935" w:rsidP="003E640F">
      <w:pPr>
        <w:snapToGrid w:val="0"/>
        <w:spacing w:beforeLines="50" w:before="180" w:line="360" w:lineRule="auto"/>
        <w:ind w:left="566" w:hangingChars="236" w:hanging="566"/>
        <w:jc w:val="both"/>
      </w:pPr>
      <w:r w:rsidRPr="00E94866">
        <w:t>黃志德</w:t>
      </w:r>
      <w:r w:rsidRPr="00E94866">
        <w:rPr>
          <w:rFonts w:hint="eastAsia"/>
        </w:rPr>
        <w:t xml:space="preserve"> </w:t>
      </w:r>
      <w:r w:rsidRPr="00E94866">
        <w:t>(1999)</w:t>
      </w:r>
      <w:r w:rsidRPr="00E94866">
        <w:rPr>
          <w:rFonts w:hint="eastAsia"/>
        </w:rPr>
        <w:t>〈</w:t>
      </w:r>
      <w:r w:rsidRPr="00E94866">
        <w:t>從歷史看香港學校體</w:t>
      </w:r>
      <w:r w:rsidR="005841AC" w:rsidRPr="00E94866">
        <w:rPr>
          <w:rFonts w:hint="eastAsia"/>
        </w:rPr>
        <w:t>育的</w:t>
      </w:r>
      <w:r w:rsidRPr="00E94866">
        <w:t>發展</w:t>
      </w:r>
      <w:r w:rsidRPr="00E94866">
        <w:rPr>
          <w:rFonts w:hint="eastAsia"/>
        </w:rPr>
        <w:t>〉，</w:t>
      </w:r>
      <w:r w:rsidRPr="00E94866">
        <w:t>《體</w:t>
      </w:r>
      <w:r w:rsidR="005841AC" w:rsidRPr="00E94866">
        <w:t>康</w:t>
      </w:r>
      <w:r w:rsidRPr="00E94866">
        <w:t>學報》，</w:t>
      </w:r>
      <w:r w:rsidRPr="00E94866">
        <w:t>5(2)</w:t>
      </w:r>
      <w:r w:rsidRPr="00E94866">
        <w:t>，</w:t>
      </w:r>
      <w:r w:rsidRPr="00E94866">
        <w:t>35-44</w:t>
      </w:r>
      <w:r w:rsidRPr="00E94866">
        <w:t>。</w:t>
      </w:r>
    </w:p>
    <w:p w14:paraId="584461E3" w14:textId="77777777" w:rsidR="00017E6D" w:rsidRPr="00E94866" w:rsidRDefault="00017E6D" w:rsidP="003E640F">
      <w:pPr>
        <w:snapToGrid w:val="0"/>
        <w:spacing w:beforeLines="50" w:before="180" w:line="360" w:lineRule="auto"/>
        <w:ind w:left="566" w:hangingChars="236" w:hanging="566"/>
        <w:jc w:val="both"/>
      </w:pPr>
      <w:r w:rsidRPr="00E94866">
        <w:rPr>
          <w:rFonts w:hint="eastAsia"/>
        </w:rPr>
        <w:t>民政事務局</w:t>
      </w:r>
      <w:r w:rsidRPr="00E94866">
        <w:rPr>
          <w:rFonts w:hint="eastAsia"/>
        </w:rPr>
        <w:t xml:space="preserve"> (2002)</w:t>
      </w:r>
      <w:r w:rsidRPr="00E94866">
        <w:t xml:space="preserve"> </w:t>
      </w:r>
      <w:r w:rsidRPr="00E94866">
        <w:t>《體育</w:t>
      </w:r>
      <w:r w:rsidRPr="00E94866">
        <w:rPr>
          <w:rFonts w:hint="eastAsia"/>
        </w:rPr>
        <w:t>政策檢討小組報告書：生命在於運動</w:t>
      </w:r>
      <w:r w:rsidRPr="00E94866">
        <w:t>》</w:t>
      </w:r>
      <w:r w:rsidRPr="00E94866">
        <w:rPr>
          <w:rFonts w:hint="eastAsia"/>
        </w:rPr>
        <w:t>。香港：政府印務局。</w:t>
      </w:r>
    </w:p>
    <w:p w14:paraId="789A7D54" w14:textId="77777777" w:rsidR="00692101" w:rsidRPr="00E94866" w:rsidRDefault="00692101" w:rsidP="00692101">
      <w:pPr>
        <w:snapToGrid w:val="0"/>
        <w:spacing w:beforeLines="50" w:before="180" w:line="360" w:lineRule="auto"/>
        <w:ind w:left="566" w:hangingChars="236" w:hanging="566"/>
        <w:jc w:val="both"/>
      </w:pPr>
      <w:r w:rsidRPr="00E94866">
        <w:t>課程發展議會</w:t>
      </w:r>
      <w:r w:rsidRPr="00E94866">
        <w:t xml:space="preserve"> (20</w:t>
      </w:r>
      <w:r w:rsidRPr="00E94866">
        <w:rPr>
          <w:rFonts w:hint="eastAsia"/>
        </w:rPr>
        <w:t>17</w:t>
      </w:r>
      <w:r w:rsidRPr="00E94866">
        <w:t>)</w:t>
      </w:r>
      <w:r w:rsidRPr="00E94866">
        <w:t>《體育學習領域課程指引</w:t>
      </w:r>
      <w:r w:rsidRPr="00E94866">
        <w:rPr>
          <w:rFonts w:hint="eastAsia"/>
        </w:rPr>
        <w:t>(</w:t>
      </w:r>
      <w:r w:rsidRPr="00E94866">
        <w:rPr>
          <w:rFonts w:hint="eastAsia"/>
        </w:rPr>
        <w:t>小一至中</w:t>
      </w:r>
      <w:r w:rsidRPr="00E94866">
        <w:rPr>
          <w:rFonts w:hint="eastAsia"/>
          <w:lang w:eastAsia="zh-HK"/>
        </w:rPr>
        <w:t>六</w:t>
      </w:r>
      <w:r w:rsidRPr="00E94866">
        <w:rPr>
          <w:rFonts w:hint="eastAsia"/>
        </w:rPr>
        <w:t>)</w:t>
      </w:r>
      <w:r w:rsidRPr="00E94866">
        <w:t>》</w:t>
      </w:r>
      <w:r w:rsidRPr="00E94866">
        <w:rPr>
          <w:rFonts w:hint="eastAsia"/>
        </w:rPr>
        <w:t>。</w:t>
      </w:r>
      <w:r w:rsidRPr="00E94866">
        <w:t>香港：課程發展議會。</w:t>
      </w:r>
    </w:p>
    <w:p w14:paraId="1B402FE7" w14:textId="77777777" w:rsidR="00740935" w:rsidRPr="00E94866" w:rsidRDefault="00740935" w:rsidP="003E640F">
      <w:pPr>
        <w:snapToGrid w:val="0"/>
        <w:spacing w:beforeLines="50" w:before="180" w:line="360" w:lineRule="auto"/>
        <w:ind w:left="566" w:hangingChars="236" w:hanging="566"/>
        <w:jc w:val="both"/>
      </w:pPr>
      <w:r w:rsidRPr="00E94866">
        <w:t>Greenberg, J.S., Dintiman, G.B., &amp; Oakes, B.M. (2004). Physical fitness and wellness: Changing the way you look, feel and perform (3</w:t>
      </w:r>
      <w:r w:rsidR="00017E6D" w:rsidRPr="00E94866">
        <w:rPr>
          <w:rFonts w:hint="eastAsia"/>
        </w:rPr>
        <w:t>rd</w:t>
      </w:r>
      <w:r w:rsidR="00D8591F" w:rsidRPr="00E94866">
        <w:t xml:space="preserve"> </w:t>
      </w:r>
      <w:r w:rsidRPr="00E94866">
        <w:t>ed.). Champaign, IL: Human Kinetics.</w:t>
      </w:r>
    </w:p>
    <w:p w14:paraId="087A7721" w14:textId="77777777" w:rsidR="00FA0D34" w:rsidRPr="00E94866" w:rsidRDefault="00FA0D34" w:rsidP="00FA0D34">
      <w:pPr>
        <w:pStyle w:val="pagetitle"/>
        <w:spacing w:beforeLines="50" w:before="180" w:beforeAutospacing="0" w:after="0" w:afterAutospacing="0"/>
        <w:rPr>
          <w:rFonts w:ascii="Times New Roman" w:hAnsi="Times New Roman" w:cs="Times New Roman"/>
          <w:b w:val="0"/>
          <w:bCs w:val="0"/>
          <w:color w:val="auto"/>
          <w:kern w:val="2"/>
          <w:sz w:val="20"/>
          <w:szCs w:val="20"/>
          <w:lang w:val="en-GB"/>
        </w:rPr>
      </w:pPr>
    </w:p>
    <w:p w14:paraId="5D38E808" w14:textId="77777777" w:rsidR="00FA0D34" w:rsidRPr="00E94866" w:rsidRDefault="00FA0D34" w:rsidP="00FA0D34">
      <w:pPr>
        <w:spacing w:line="360" w:lineRule="auto"/>
        <w:rPr>
          <w:sz w:val="20"/>
          <w:szCs w:val="20"/>
        </w:rPr>
      </w:pPr>
    </w:p>
    <w:p w14:paraId="6B2A59D7" w14:textId="77777777" w:rsidR="00FA0D34" w:rsidRPr="00E94866" w:rsidRDefault="00FA0D34" w:rsidP="00A74A06">
      <w:pPr>
        <w:adjustRightInd w:val="0"/>
        <w:snapToGrid w:val="0"/>
        <w:spacing w:beforeLines="50" w:before="180" w:line="360" w:lineRule="auto"/>
        <w:jc w:val="center"/>
        <w:rPr>
          <w:b/>
          <w:sz w:val="28"/>
          <w:szCs w:val="28"/>
        </w:rPr>
      </w:pPr>
      <w:r w:rsidRPr="00E94866">
        <w:br w:type="page"/>
      </w:r>
      <w:r w:rsidRPr="00E94866">
        <w:rPr>
          <w:rFonts w:hint="eastAsia"/>
          <w:b/>
          <w:sz w:val="28"/>
          <w:szCs w:val="28"/>
        </w:rPr>
        <w:lastRenderedPageBreak/>
        <w:t>相關網址</w:t>
      </w:r>
    </w:p>
    <w:p w14:paraId="52C56C43" w14:textId="77777777" w:rsidR="00C61EFD" w:rsidRPr="00E94866" w:rsidRDefault="00C61EFD" w:rsidP="00B879FE">
      <w:pPr>
        <w:numPr>
          <w:ilvl w:val="0"/>
          <w:numId w:val="1"/>
        </w:numPr>
        <w:spacing w:beforeLines="100" w:before="360"/>
      </w:pPr>
      <w:r w:rsidRPr="00E94866">
        <w:rPr>
          <w:rFonts w:hint="eastAsia"/>
        </w:rPr>
        <w:t>屈臣氏集團香港學生運動員獎</w:t>
      </w:r>
      <w:r w:rsidRPr="00E94866">
        <w:br/>
      </w:r>
      <w:r w:rsidR="00B879FE" w:rsidRPr="00E94866">
        <w:t>https://ssa.aswatson.com/</w:t>
      </w:r>
      <w:r w:rsidR="00B879FE" w:rsidRPr="00E94866" w:rsidDel="00B879FE">
        <w:t xml:space="preserve"> </w:t>
      </w:r>
    </w:p>
    <w:p w14:paraId="7AD73A8D" w14:textId="77777777" w:rsidR="00C61EFD" w:rsidRPr="00E94866" w:rsidRDefault="00C61EFD" w:rsidP="003E640F">
      <w:pPr>
        <w:numPr>
          <w:ilvl w:val="0"/>
          <w:numId w:val="1"/>
        </w:numPr>
        <w:spacing w:beforeLines="100" w:before="360"/>
      </w:pPr>
      <w:r w:rsidRPr="00E94866">
        <w:rPr>
          <w:rFonts w:hint="eastAsia"/>
        </w:rPr>
        <w:t>疾病控制及預防中心</w:t>
      </w:r>
      <w:r w:rsidRPr="00E94866">
        <w:rPr>
          <w:rFonts w:hint="eastAsia"/>
        </w:rPr>
        <w:t xml:space="preserve"> (</w:t>
      </w:r>
      <w:r w:rsidRPr="00E94866">
        <w:rPr>
          <w:rFonts w:hint="eastAsia"/>
        </w:rPr>
        <w:t>美國</w:t>
      </w:r>
      <w:r w:rsidRPr="00E94866">
        <w:rPr>
          <w:rFonts w:hint="eastAsia"/>
        </w:rPr>
        <w:t>)</w:t>
      </w:r>
      <w:r w:rsidRPr="00E94866">
        <w:t xml:space="preserve"> (</w:t>
      </w:r>
      <w:r w:rsidRPr="00E94866">
        <w:rPr>
          <w:rFonts w:hint="eastAsia"/>
        </w:rPr>
        <w:t>英文網頁</w:t>
      </w:r>
      <w:r w:rsidRPr="00E94866">
        <w:rPr>
          <w:rFonts w:hint="eastAsia"/>
        </w:rPr>
        <w:t xml:space="preserve">) </w:t>
      </w:r>
      <w:hyperlink r:id="rId32" w:history="1">
        <w:r w:rsidRPr="00E94866">
          <w:t>Centers for Disease Control and Prevention</w:t>
        </w:r>
      </w:hyperlink>
      <w:r w:rsidRPr="00E94866">
        <w:t xml:space="preserve"> (CDC)</w:t>
      </w:r>
      <w:r w:rsidRPr="00E94866">
        <w:rPr>
          <w:rFonts w:hint="eastAsia"/>
        </w:rPr>
        <w:t xml:space="preserve"> (</w:t>
      </w:r>
      <w:r w:rsidRPr="00E94866">
        <w:t>United States)</w:t>
      </w:r>
      <w:r w:rsidR="003E640F" w:rsidRPr="00E94866">
        <w:rPr>
          <w:rFonts w:hint="eastAsia"/>
        </w:rPr>
        <w:t xml:space="preserve"> </w:t>
      </w:r>
      <w:r w:rsidR="003E640F" w:rsidRPr="00E94866">
        <w:rPr>
          <w:rFonts w:hint="eastAsia"/>
        </w:rPr>
        <w:t>─</w:t>
      </w:r>
      <w:r w:rsidR="003E640F" w:rsidRPr="00E94866">
        <w:rPr>
          <w:rFonts w:hint="eastAsia"/>
        </w:rPr>
        <w:t xml:space="preserve"> </w:t>
      </w:r>
      <w:r w:rsidRPr="00E94866">
        <w:rPr>
          <w:rFonts w:hint="eastAsia"/>
        </w:rPr>
        <w:t>體能活動的重要性</w:t>
      </w:r>
      <w:r w:rsidRPr="00E94866">
        <w:rPr>
          <w:lang w:val="en-US"/>
        </w:rPr>
        <w:t xml:space="preserve"> </w:t>
      </w:r>
      <w:r w:rsidRPr="00E94866">
        <w:t>The Importance of Physical Activities (</w:t>
      </w:r>
      <w:r w:rsidRPr="00E94866">
        <w:rPr>
          <w:rFonts w:hint="eastAsia"/>
        </w:rPr>
        <w:t>英文網頁</w:t>
      </w:r>
      <w:r w:rsidRPr="00E94866">
        <w:rPr>
          <w:rFonts w:hint="eastAsia"/>
        </w:rPr>
        <w:t>)</w:t>
      </w:r>
      <w:r w:rsidR="003E640F" w:rsidRPr="00E94866">
        <w:rPr>
          <w:rFonts w:hint="eastAsia"/>
        </w:rPr>
        <w:t xml:space="preserve"> </w:t>
      </w:r>
      <w:r w:rsidRPr="00E94866">
        <w:t>http</w:t>
      </w:r>
      <w:r w:rsidR="001F530F" w:rsidRPr="00E94866">
        <w:t>s</w:t>
      </w:r>
      <w:r w:rsidRPr="00E94866">
        <w:t>://www.cdc.gov/physicalactivity/everyone/health/index.html</w:t>
      </w:r>
    </w:p>
    <w:p w14:paraId="2DEE28DD" w14:textId="77777777" w:rsidR="00C61EFD" w:rsidRPr="00E94866" w:rsidRDefault="00C61EFD" w:rsidP="001F530F">
      <w:pPr>
        <w:numPr>
          <w:ilvl w:val="0"/>
          <w:numId w:val="1"/>
        </w:numPr>
        <w:spacing w:beforeLines="100" w:before="360"/>
      </w:pPr>
      <w:r w:rsidRPr="00E94866">
        <w:rPr>
          <w:rFonts w:hint="eastAsia"/>
        </w:rPr>
        <w:t>香港中文大學</w:t>
      </w:r>
      <w:r w:rsidRPr="00E94866">
        <w:rPr>
          <w:rFonts w:hint="eastAsia"/>
        </w:rPr>
        <w:t xml:space="preserve"> </w:t>
      </w:r>
      <w:r w:rsidRPr="00E94866">
        <w:rPr>
          <w:rFonts w:hint="eastAsia"/>
        </w:rPr>
        <w:t>─</w:t>
      </w:r>
      <w:r w:rsidRPr="00E94866">
        <w:rPr>
          <w:rFonts w:hint="eastAsia"/>
        </w:rPr>
        <w:t xml:space="preserve"> </w:t>
      </w:r>
      <w:r w:rsidR="001F530F" w:rsidRPr="00E94866">
        <w:rPr>
          <w:rFonts w:hint="eastAsia"/>
        </w:rPr>
        <w:t>教育學士</w:t>
      </w:r>
      <w:r w:rsidR="001F530F" w:rsidRPr="00E94866">
        <w:rPr>
          <w:rFonts w:hint="eastAsia"/>
        </w:rPr>
        <w:t xml:space="preserve"> (</w:t>
      </w:r>
      <w:r w:rsidR="001F530F" w:rsidRPr="00E94866">
        <w:rPr>
          <w:rFonts w:hint="eastAsia"/>
        </w:rPr>
        <w:t>健康與體育運動科學</w:t>
      </w:r>
      <w:r w:rsidR="001F530F" w:rsidRPr="00E94866">
        <w:rPr>
          <w:rFonts w:hint="eastAsia"/>
        </w:rPr>
        <w:t xml:space="preserve">) </w:t>
      </w:r>
      <w:r w:rsidR="001F530F" w:rsidRPr="00E94866">
        <w:rPr>
          <w:rFonts w:hint="eastAsia"/>
        </w:rPr>
        <w:t>課程</w:t>
      </w:r>
      <w:r w:rsidRPr="00E94866">
        <w:rPr>
          <w:lang w:val="en-US"/>
        </w:rPr>
        <w:t xml:space="preserve"> </w:t>
      </w:r>
      <w:r w:rsidRPr="00E94866">
        <w:rPr>
          <w:rFonts w:hint="eastAsia"/>
        </w:rPr>
        <w:br/>
      </w:r>
      <w:r w:rsidR="00C83536" w:rsidRPr="00E94866">
        <w:t>https://www.spe.cuhk.edu.hk/chi/Programmes.asp?pageid=32</w:t>
      </w:r>
    </w:p>
    <w:p w14:paraId="24A260A8" w14:textId="77777777" w:rsidR="00C61EFD" w:rsidRPr="00E94866" w:rsidRDefault="00C61EFD" w:rsidP="00C61EFD">
      <w:pPr>
        <w:numPr>
          <w:ilvl w:val="0"/>
          <w:numId w:val="1"/>
        </w:numPr>
        <w:spacing w:beforeLines="100" w:before="360"/>
      </w:pPr>
      <w:r w:rsidRPr="00E94866">
        <w:rPr>
          <w:rFonts w:hint="eastAsia"/>
        </w:rPr>
        <w:t>國家體育總局</w:t>
      </w:r>
      <w:r w:rsidRPr="00E94866">
        <w:br/>
      </w:r>
      <w:r w:rsidR="001F530F" w:rsidRPr="00E94866">
        <w:t>http://www.sport.gov.cn</w:t>
      </w:r>
    </w:p>
    <w:p w14:paraId="0462D39E" w14:textId="77777777" w:rsidR="00C61EFD" w:rsidRPr="00E94866" w:rsidRDefault="00A731D2" w:rsidP="001B0BB1">
      <w:pPr>
        <w:numPr>
          <w:ilvl w:val="0"/>
          <w:numId w:val="1"/>
        </w:numPr>
        <w:spacing w:beforeLines="100" w:before="360"/>
      </w:pPr>
      <w:r w:rsidRPr="00E94866">
        <w:rPr>
          <w:rFonts w:hint="eastAsia"/>
          <w:lang w:eastAsia="zh-HK"/>
        </w:rPr>
        <w:t>文化體育及旅</w:t>
      </w:r>
      <w:r w:rsidRPr="00E94866">
        <w:rPr>
          <w:rFonts w:hint="eastAsia"/>
        </w:rPr>
        <w:t>遊</w:t>
      </w:r>
      <w:r w:rsidRPr="00E94866">
        <w:rPr>
          <w:rFonts w:hint="eastAsia"/>
          <w:lang w:eastAsia="zh-HK"/>
        </w:rPr>
        <w:t>局</w:t>
      </w:r>
      <w:r w:rsidR="00C61EFD" w:rsidRPr="00E94866">
        <w:t xml:space="preserve"> </w:t>
      </w:r>
      <w:r w:rsidR="00C61EFD" w:rsidRPr="00E94866">
        <w:rPr>
          <w:rFonts w:hint="eastAsia"/>
        </w:rPr>
        <w:t>─</w:t>
      </w:r>
      <w:r w:rsidR="00C61EFD" w:rsidRPr="00E94866">
        <w:t xml:space="preserve"> </w:t>
      </w:r>
      <w:r w:rsidRPr="00E94866">
        <w:rPr>
          <w:rFonts w:hint="eastAsia"/>
        </w:rPr>
        <w:t>體育</w:t>
      </w:r>
      <w:r w:rsidRPr="00E94866">
        <w:rPr>
          <w:rFonts w:hint="eastAsia"/>
          <w:lang w:eastAsia="zh-HK"/>
        </w:rPr>
        <w:t>及</w:t>
      </w:r>
      <w:r w:rsidR="00C61EFD" w:rsidRPr="00E94866">
        <w:rPr>
          <w:rFonts w:hint="eastAsia"/>
        </w:rPr>
        <w:t>康樂</w:t>
      </w:r>
      <w:r w:rsidR="00C61EFD" w:rsidRPr="00E94866">
        <w:br/>
      </w:r>
      <w:r w:rsidRPr="00E94866">
        <w:t>https://www.cstb.gov.hk/tc/policies/sports-and-recreation.html</w:t>
      </w:r>
    </w:p>
    <w:p w14:paraId="5E5D0BEB" w14:textId="77777777" w:rsidR="00C61EFD" w:rsidRPr="00E94866" w:rsidRDefault="00A41277" w:rsidP="00A41277">
      <w:pPr>
        <w:numPr>
          <w:ilvl w:val="0"/>
          <w:numId w:val="1"/>
        </w:numPr>
        <w:spacing w:beforeLines="100" w:before="360"/>
      </w:pPr>
      <w:r w:rsidRPr="00E94866">
        <w:rPr>
          <w:rFonts w:ascii="新細明體" w:hAnsi="新細明體" w:hint="eastAsia"/>
        </w:rPr>
        <w:t>青年發展委員會</w:t>
      </w:r>
      <w:r w:rsidR="00C61EFD" w:rsidRPr="00E94866">
        <w:br/>
      </w:r>
      <w:r w:rsidR="00C83536" w:rsidRPr="00E94866">
        <w:t>https://www.ydc.gov.hk/tc/</w:t>
      </w:r>
    </w:p>
    <w:p w14:paraId="329F2710" w14:textId="77777777" w:rsidR="00C61EFD" w:rsidRPr="00E94866" w:rsidRDefault="00C61EFD" w:rsidP="001F530F">
      <w:pPr>
        <w:numPr>
          <w:ilvl w:val="0"/>
          <w:numId w:val="1"/>
        </w:numPr>
        <w:spacing w:beforeLines="100" w:before="360"/>
      </w:pPr>
      <w:r w:rsidRPr="00E94866">
        <w:rPr>
          <w:rFonts w:hint="eastAsia"/>
        </w:rPr>
        <w:t>香港浸會大學</w:t>
      </w:r>
      <w:r w:rsidR="00A41277" w:rsidRPr="00E94866">
        <w:rPr>
          <w:rFonts w:hint="eastAsia"/>
        </w:rPr>
        <w:t xml:space="preserve"> </w:t>
      </w:r>
      <w:r w:rsidR="00A41277" w:rsidRPr="00E94866">
        <w:rPr>
          <w:rFonts w:hint="eastAsia"/>
        </w:rPr>
        <w:t>─</w:t>
      </w:r>
      <w:r w:rsidR="00A41277" w:rsidRPr="00E94866">
        <w:rPr>
          <w:rFonts w:hint="eastAsia"/>
        </w:rPr>
        <w:t xml:space="preserve"> </w:t>
      </w:r>
      <w:r w:rsidR="00A41277" w:rsidRPr="00E94866">
        <w:rPr>
          <w:rFonts w:hint="eastAsia"/>
        </w:rPr>
        <w:t>體育、運動及健康學系</w:t>
      </w:r>
      <w:r w:rsidRPr="00E94866">
        <w:rPr>
          <w:rFonts w:hint="eastAsia"/>
          <w:color w:val="FF0000"/>
        </w:rPr>
        <w:br/>
      </w:r>
      <w:r w:rsidR="001F530F" w:rsidRPr="00E94866">
        <w:t>https://speh.hkbu.edu.hk/zh-hant/</w:t>
      </w:r>
      <w:r w:rsidR="001F530F" w:rsidRPr="00E94866" w:rsidDel="001F530F">
        <w:t xml:space="preserve"> </w:t>
      </w:r>
    </w:p>
    <w:p w14:paraId="1EAA71D9" w14:textId="6BEC5285" w:rsidR="00C61EFD" w:rsidRPr="00E94866" w:rsidRDefault="00C61EFD" w:rsidP="00692101">
      <w:pPr>
        <w:numPr>
          <w:ilvl w:val="0"/>
          <w:numId w:val="1"/>
        </w:numPr>
        <w:spacing w:beforeLines="100" w:before="360"/>
      </w:pPr>
      <w:r w:rsidRPr="00E94866">
        <w:rPr>
          <w:rFonts w:hint="eastAsia"/>
        </w:rPr>
        <w:t>香港教育</w:t>
      </w:r>
      <w:r w:rsidR="00B879FE" w:rsidRPr="00E94866">
        <w:rPr>
          <w:rFonts w:hint="eastAsia"/>
        </w:rPr>
        <w:t>大</w:t>
      </w:r>
      <w:r w:rsidRPr="00E94866">
        <w:rPr>
          <w:rFonts w:hint="eastAsia"/>
        </w:rPr>
        <w:t>學</w:t>
      </w:r>
      <w:r w:rsidRPr="00E94866">
        <w:rPr>
          <w:rFonts w:hint="eastAsia"/>
        </w:rPr>
        <w:t xml:space="preserve"> </w:t>
      </w:r>
      <w:r w:rsidRPr="00E94866">
        <w:rPr>
          <w:rFonts w:hint="eastAsia"/>
        </w:rPr>
        <w:t>─</w:t>
      </w:r>
      <w:r w:rsidRPr="00E94866">
        <w:rPr>
          <w:rFonts w:hint="eastAsia"/>
        </w:rPr>
        <w:t xml:space="preserve"> </w:t>
      </w:r>
      <w:r w:rsidRPr="00E94866">
        <w:t>體育／</w:t>
      </w:r>
      <w:r w:rsidR="00B879FE" w:rsidRPr="00E94866">
        <w:rPr>
          <w:rFonts w:hint="eastAsia"/>
        </w:rPr>
        <w:t>教育學士學位</w:t>
      </w:r>
      <w:r w:rsidRPr="00E94866">
        <w:t>課程</w:t>
      </w:r>
      <w:r w:rsidRPr="00E94866">
        <w:rPr>
          <w:rFonts w:hint="eastAsia"/>
        </w:rPr>
        <w:br/>
      </w:r>
      <w:r w:rsidR="00692101" w:rsidRPr="00E94866">
        <w:t>https://www.eduhk.hk/hpe/tc/index.html</w:t>
      </w:r>
    </w:p>
    <w:p w14:paraId="0BDE4DEE" w14:textId="2E563599" w:rsidR="00C61EFD" w:rsidRPr="00E94866" w:rsidRDefault="00C61EFD" w:rsidP="00C61EFD">
      <w:pPr>
        <w:numPr>
          <w:ilvl w:val="0"/>
          <w:numId w:val="1"/>
        </w:numPr>
        <w:spacing w:beforeLines="100" w:before="360"/>
      </w:pPr>
      <w:r w:rsidRPr="00E94866">
        <w:rPr>
          <w:rFonts w:hint="eastAsia"/>
        </w:rPr>
        <w:t>香港學界舞蹈協會</w:t>
      </w:r>
      <w:r w:rsidRPr="00E94866">
        <w:rPr>
          <w:lang w:val="en-US"/>
        </w:rPr>
        <w:br/>
      </w:r>
      <w:r w:rsidRPr="00E94866">
        <w:t>http</w:t>
      </w:r>
      <w:r w:rsidR="00663B87" w:rsidRPr="00E94866">
        <w:t>s</w:t>
      </w:r>
      <w:r w:rsidRPr="00E94866">
        <w:t>://www.hksda.org.hk/</w:t>
      </w:r>
    </w:p>
    <w:p w14:paraId="6A604A7F" w14:textId="4DB7D5C4" w:rsidR="00C61EFD" w:rsidRPr="00E94866" w:rsidRDefault="00692101" w:rsidP="00C61EFD">
      <w:pPr>
        <w:numPr>
          <w:ilvl w:val="0"/>
          <w:numId w:val="1"/>
        </w:numPr>
        <w:spacing w:beforeLines="100" w:before="360"/>
      </w:pPr>
      <w:r w:rsidRPr="00E94866">
        <w:rPr>
          <w:rFonts w:hint="eastAsia"/>
          <w:lang w:eastAsia="zh-HK"/>
        </w:rPr>
        <w:t>中國</w:t>
      </w:r>
      <w:r w:rsidR="00C61EFD" w:rsidRPr="00E94866">
        <w:rPr>
          <w:rFonts w:hint="eastAsia"/>
        </w:rPr>
        <w:t>香港學界體育聯會</w:t>
      </w:r>
      <w:r w:rsidR="00C61EFD" w:rsidRPr="00E94866">
        <w:br/>
        <w:t>http://www.hkssf.org.hk/</w:t>
      </w:r>
    </w:p>
    <w:p w14:paraId="0B16DC55" w14:textId="77777777" w:rsidR="00CD26FB" w:rsidRPr="00E94866" w:rsidRDefault="00C61EFD" w:rsidP="001F530F">
      <w:pPr>
        <w:numPr>
          <w:ilvl w:val="0"/>
          <w:numId w:val="1"/>
        </w:numPr>
        <w:spacing w:beforeLines="100" w:before="360"/>
      </w:pPr>
      <w:r w:rsidRPr="00E94866">
        <w:br w:type="page"/>
      </w:r>
      <w:r w:rsidRPr="00E94866">
        <w:rPr>
          <w:rFonts w:hint="eastAsia"/>
        </w:rPr>
        <w:lastRenderedPageBreak/>
        <w:t>香港體育學院</w:t>
      </w:r>
      <w:r w:rsidRPr="00E94866">
        <w:br/>
      </w:r>
      <w:r w:rsidR="001F530F" w:rsidRPr="00E94866">
        <w:t>https://www.hksi.org.hk/tc/</w:t>
      </w:r>
      <w:r w:rsidR="001F530F" w:rsidRPr="00E94866" w:rsidDel="001F530F">
        <w:t xml:space="preserve"> </w:t>
      </w:r>
    </w:p>
    <w:p w14:paraId="070F5577" w14:textId="4D446950" w:rsidR="00C61EFD" w:rsidRPr="00E94866" w:rsidRDefault="00C61EFD" w:rsidP="00692101">
      <w:pPr>
        <w:numPr>
          <w:ilvl w:val="0"/>
          <w:numId w:val="1"/>
        </w:numPr>
        <w:spacing w:beforeLines="100" w:before="360"/>
      </w:pPr>
      <w:r w:rsidRPr="00E94866">
        <w:t>跳繩強心計劃</w:t>
      </w:r>
      <w:r w:rsidRPr="00E94866">
        <w:rPr>
          <w:b/>
          <w:bCs/>
          <w:sz w:val="20"/>
          <w:szCs w:val="20"/>
          <w:lang w:val="en-US"/>
        </w:rPr>
        <w:br/>
      </w:r>
      <w:r w:rsidR="00692101" w:rsidRPr="00E94866">
        <w:t>https://jumprope.org.hk/tc/home/</w:t>
      </w:r>
    </w:p>
    <w:p w14:paraId="724E6CA0" w14:textId="77777777" w:rsidR="00C61EFD" w:rsidRPr="00E94866" w:rsidRDefault="00C61EFD" w:rsidP="00C61EFD">
      <w:pPr>
        <w:numPr>
          <w:ilvl w:val="0"/>
          <w:numId w:val="1"/>
        </w:numPr>
        <w:spacing w:beforeLines="100" w:before="360"/>
      </w:pPr>
      <w:r w:rsidRPr="00E94866">
        <w:t>康樂及文化事務署</w:t>
      </w:r>
      <w:r w:rsidRPr="00E94866">
        <w:rPr>
          <w:rFonts w:hint="eastAsia"/>
        </w:rPr>
        <w:t xml:space="preserve"> </w:t>
      </w:r>
      <w:r w:rsidRPr="00E94866">
        <w:rPr>
          <w:rFonts w:hint="eastAsia"/>
        </w:rPr>
        <w:t>─</w:t>
      </w:r>
      <w:r w:rsidRPr="00E94866">
        <w:rPr>
          <w:rFonts w:hint="eastAsia"/>
        </w:rPr>
        <w:t xml:space="preserve"> </w:t>
      </w:r>
      <w:r w:rsidRPr="00E94866">
        <w:t>康樂事務</w:t>
      </w:r>
      <w:r w:rsidRPr="00E94866">
        <w:rPr>
          <w:rFonts w:hint="eastAsia"/>
        </w:rPr>
        <w:br/>
      </w:r>
      <w:r w:rsidRPr="00E94866">
        <w:t>http</w:t>
      </w:r>
      <w:r w:rsidR="001F530F" w:rsidRPr="00E94866">
        <w:t>s</w:t>
      </w:r>
      <w:r w:rsidRPr="00E94866">
        <w:t>://www.lcsd.gov.hk/b5/home.php</w:t>
      </w:r>
    </w:p>
    <w:p w14:paraId="45AA3162" w14:textId="77777777" w:rsidR="00C61EFD" w:rsidRPr="00E94866" w:rsidRDefault="00C61EFD" w:rsidP="00C61EFD">
      <w:pPr>
        <w:numPr>
          <w:ilvl w:val="0"/>
          <w:numId w:val="1"/>
        </w:numPr>
        <w:spacing w:beforeLines="100" w:before="360"/>
      </w:pPr>
      <w:r w:rsidRPr="00E94866">
        <w:rPr>
          <w:rFonts w:ascii="新細明體" w:hAnsi="新細明體" w:hint="eastAsia"/>
        </w:rPr>
        <w:t>康樂</w:t>
      </w:r>
      <w:r w:rsidRPr="00E94866">
        <w:rPr>
          <w:rFonts w:ascii="新細明體" w:hAnsi="新細明體" w:hint="eastAsia"/>
          <w:lang w:val="en-US"/>
        </w:rPr>
        <w:t>及</w:t>
      </w:r>
      <w:r w:rsidRPr="00E94866">
        <w:rPr>
          <w:rFonts w:ascii="新細明體" w:hAnsi="新細明體" w:hint="eastAsia"/>
        </w:rPr>
        <w:t>文化事務署 ─ 學校體育推廣計劃</w:t>
      </w:r>
      <w:r w:rsidRPr="00E94866">
        <w:rPr>
          <w:rFonts w:ascii="Verdana" w:hAnsi="Verdana"/>
          <w:sz w:val="20"/>
          <w:szCs w:val="20"/>
        </w:rPr>
        <w:br/>
      </w:r>
      <w:r w:rsidRPr="00E94866">
        <w:t>http</w:t>
      </w:r>
      <w:r w:rsidR="001F530F" w:rsidRPr="00E94866">
        <w:t>s</w:t>
      </w:r>
      <w:r w:rsidRPr="00E94866">
        <w:t>://www.lcsd.gov.hk/tc/ssp/index.html</w:t>
      </w:r>
    </w:p>
    <w:p w14:paraId="2D354ECD" w14:textId="77777777" w:rsidR="00C61EFD" w:rsidRPr="00E94866" w:rsidRDefault="00C61EFD" w:rsidP="00374563">
      <w:pPr>
        <w:numPr>
          <w:ilvl w:val="0"/>
          <w:numId w:val="1"/>
        </w:numPr>
        <w:spacing w:beforeLines="100" w:before="360"/>
      </w:pPr>
      <w:r w:rsidRPr="00E94866">
        <w:rPr>
          <w:rFonts w:hint="eastAsia"/>
        </w:rPr>
        <w:t>香港</w:t>
      </w:r>
      <w:r w:rsidRPr="00E94866">
        <w:t>社區體育會</w:t>
      </w:r>
      <w:r w:rsidRPr="00E94866">
        <w:rPr>
          <w:rFonts w:hint="eastAsia"/>
        </w:rPr>
        <w:t>活動</w:t>
      </w:r>
      <w:r w:rsidRPr="00E94866">
        <w:rPr>
          <w:rFonts w:hint="eastAsia"/>
        </w:rPr>
        <w:br/>
      </w:r>
      <w:r w:rsidR="00374563" w:rsidRPr="00E94866">
        <w:t>https://www.lcsd.gov.hk/tc/cscp/p_info.html</w:t>
      </w:r>
      <w:r w:rsidR="00374563" w:rsidRPr="00E94866" w:rsidDel="00374563">
        <w:t xml:space="preserve"> </w:t>
      </w:r>
    </w:p>
    <w:p w14:paraId="711CCBE9" w14:textId="77777777" w:rsidR="00C61EFD" w:rsidRPr="00E94866" w:rsidRDefault="003A4571" w:rsidP="00C61EFD">
      <w:pPr>
        <w:numPr>
          <w:ilvl w:val="0"/>
          <w:numId w:val="1"/>
        </w:numPr>
        <w:spacing w:beforeLines="100" w:before="360"/>
      </w:pPr>
      <w:hyperlink r:id="rId33" w:tgtFrame="_blank" w:history="1">
        <w:r w:rsidR="00C61EFD" w:rsidRPr="00E94866">
          <w:t>戶外教育營</w:t>
        </w:r>
      </w:hyperlink>
      <w:r w:rsidR="00C61EFD" w:rsidRPr="00E94866">
        <w:rPr>
          <w:rFonts w:ascii="sөũ" w:hAnsi="sөũ"/>
          <w:color w:val="555555"/>
          <w:sz w:val="20"/>
          <w:szCs w:val="20"/>
        </w:rPr>
        <w:br/>
      </w:r>
      <w:r w:rsidR="00C61EFD" w:rsidRPr="00E94866">
        <w:t>http</w:t>
      </w:r>
      <w:r w:rsidR="001F530F" w:rsidRPr="00E94866">
        <w:t>s</w:t>
      </w:r>
      <w:r w:rsidR="00C61EFD" w:rsidRPr="00E94866">
        <w:t>://www.edb.gov.hk/tc/curriculum-development/kla/pe/references_resource/oecamp/index.html</w:t>
      </w:r>
    </w:p>
    <w:p w14:paraId="78C7A7BF" w14:textId="77777777" w:rsidR="00C61EFD" w:rsidRPr="00E94866" w:rsidRDefault="00C61EFD" w:rsidP="00C61EFD">
      <w:pPr>
        <w:numPr>
          <w:ilvl w:val="0"/>
          <w:numId w:val="1"/>
        </w:numPr>
        <w:spacing w:beforeLines="100" w:before="360"/>
      </w:pPr>
      <w:r w:rsidRPr="00E94866">
        <w:rPr>
          <w:rFonts w:hint="eastAsia"/>
        </w:rPr>
        <w:t>教育局</w:t>
      </w:r>
      <w:r w:rsidRPr="00E94866">
        <w:t>體育</w:t>
      </w:r>
      <w:r w:rsidRPr="00E94866">
        <w:rPr>
          <w:rFonts w:hint="eastAsia"/>
        </w:rPr>
        <w:t>組</w:t>
      </w:r>
      <w:r w:rsidRPr="00E94866">
        <w:br/>
        <w:t>http</w:t>
      </w:r>
      <w:r w:rsidR="001F530F" w:rsidRPr="00E94866">
        <w:rPr>
          <w:rFonts w:hint="eastAsia"/>
        </w:rPr>
        <w:t>s</w:t>
      </w:r>
      <w:r w:rsidRPr="00E94866">
        <w:t>://www.edb.gov.hk/tc/curriculum-development/kla/physical-education/index.html</w:t>
      </w:r>
    </w:p>
    <w:p w14:paraId="1E7B3F34" w14:textId="53BF1D6D" w:rsidR="00C61EFD" w:rsidRPr="00E94866" w:rsidRDefault="00C61EFD" w:rsidP="00E26487">
      <w:pPr>
        <w:numPr>
          <w:ilvl w:val="0"/>
          <w:numId w:val="1"/>
        </w:numPr>
        <w:spacing w:beforeLines="100" w:before="360"/>
      </w:pPr>
      <w:r w:rsidRPr="00E94866">
        <w:t>學校體適能獎勵計劃</w:t>
      </w:r>
      <w:r w:rsidRPr="00E94866">
        <w:br/>
      </w:r>
      <w:r w:rsidR="00E26487" w:rsidRPr="00E94866">
        <w:t>https://spfas.hkuhealth.com/</w:t>
      </w:r>
    </w:p>
    <w:p w14:paraId="79346842" w14:textId="77777777" w:rsidR="00A310FC" w:rsidRPr="00E94866" w:rsidRDefault="00C61EFD" w:rsidP="00C86DFC">
      <w:pPr>
        <w:numPr>
          <w:ilvl w:val="0"/>
          <w:numId w:val="1"/>
        </w:numPr>
        <w:spacing w:beforeLines="100" w:before="360"/>
      </w:pPr>
      <w:r w:rsidRPr="00E94866">
        <w:rPr>
          <w:rFonts w:ascii="新細明體" w:hAnsi="新細明體"/>
          <w:lang w:eastAsia="zh-CN"/>
        </w:rPr>
        <w:t>中國香港體育協會暨奧林匹克委員會</w:t>
      </w:r>
      <w:r w:rsidRPr="00E94866">
        <w:br/>
      </w:r>
      <w:r w:rsidR="00A310FC" w:rsidRPr="00E94866">
        <w:t>https://www.hkolympic.org/zh/</w:t>
      </w:r>
    </w:p>
    <w:p w14:paraId="6A9098EC" w14:textId="77777777" w:rsidR="00A310FC" w:rsidRPr="00E94866" w:rsidRDefault="00C61EFD" w:rsidP="00A310FC">
      <w:pPr>
        <w:numPr>
          <w:ilvl w:val="0"/>
          <w:numId w:val="6"/>
        </w:numPr>
        <w:spacing w:beforeLines="100" w:before="360"/>
      </w:pPr>
      <w:r w:rsidRPr="00E94866">
        <w:rPr>
          <w:rFonts w:hint="eastAsia"/>
        </w:rPr>
        <w:t>體育總會通訊錄</w:t>
      </w:r>
      <w:r w:rsidRPr="00E94866">
        <w:br/>
      </w:r>
      <w:r w:rsidR="00A310FC" w:rsidRPr="00E94866">
        <w:rPr>
          <w:color w:val="000000"/>
        </w:rPr>
        <w:t>https://www.hkolympic.org/zh/%e9%97%9c%e6%96%bc%e6%88%91%e5%80%91/%e6%9c%ac%e5%9c%b0%e9%ab%94%e8%82%b2%e7%b8%bd%e6%9c%83/</w:t>
      </w:r>
      <w:r w:rsidR="00A310FC" w:rsidRPr="00E94866" w:rsidDel="00A310FC">
        <w:rPr>
          <w:color w:val="000000"/>
        </w:rPr>
        <w:t xml:space="preserve"> </w:t>
      </w:r>
    </w:p>
    <w:p w14:paraId="484773C5" w14:textId="77777777" w:rsidR="008232CC" w:rsidRPr="00E94866" w:rsidRDefault="008232CC" w:rsidP="001A38FF">
      <w:pPr>
        <w:spacing w:beforeLines="100" w:before="360"/>
        <w:ind w:left="420"/>
      </w:pPr>
    </w:p>
    <w:p w14:paraId="783124D4" w14:textId="77777777" w:rsidR="00A310FC" w:rsidRPr="00E94866" w:rsidRDefault="00A310FC" w:rsidP="001A38FF">
      <w:pPr>
        <w:spacing w:beforeLines="100" w:before="360"/>
        <w:ind w:left="420"/>
      </w:pPr>
    </w:p>
    <w:p w14:paraId="105ED82C" w14:textId="77777777" w:rsidR="00C61EFD" w:rsidRPr="00E94866" w:rsidRDefault="00C61EFD" w:rsidP="00C61EFD">
      <w:pPr>
        <w:numPr>
          <w:ilvl w:val="0"/>
          <w:numId w:val="1"/>
        </w:numPr>
        <w:spacing w:beforeLines="100" w:before="360"/>
      </w:pPr>
      <w:r w:rsidRPr="00E94866">
        <w:rPr>
          <w:rFonts w:ascii="新細明體" w:hint="eastAsia"/>
        </w:rPr>
        <w:lastRenderedPageBreak/>
        <w:t>國際健康、體育、康樂、運動、及舞蹈議</w:t>
      </w:r>
      <w:r w:rsidRPr="00E94866">
        <w:rPr>
          <w:rFonts w:hint="eastAsia"/>
        </w:rPr>
        <w:t>會</w:t>
      </w:r>
      <w:r w:rsidRPr="00E94866">
        <w:t xml:space="preserve"> (</w:t>
      </w:r>
      <w:r w:rsidRPr="00E94866">
        <w:rPr>
          <w:rFonts w:hint="eastAsia"/>
        </w:rPr>
        <w:t>英文網頁</w:t>
      </w:r>
      <w:r w:rsidRPr="00E94866">
        <w:rPr>
          <w:rFonts w:hint="eastAsia"/>
        </w:rPr>
        <w:t xml:space="preserve">) </w:t>
      </w:r>
      <w:r w:rsidRPr="00E94866">
        <w:t>The International Council for Health, Physical Education, Recreation, Sport, and Dance (ICHPER·SD)</w:t>
      </w:r>
      <w:r w:rsidRPr="00E94866">
        <w:rPr>
          <w:rFonts w:hint="eastAsia"/>
        </w:rPr>
        <w:br/>
      </w:r>
      <w:r w:rsidRPr="00E94866">
        <w:t>http://www.ichpersd.org/</w:t>
      </w:r>
    </w:p>
    <w:p w14:paraId="2197CCE7" w14:textId="112C9433" w:rsidR="00C61EFD" w:rsidRPr="00E94866" w:rsidRDefault="00692101" w:rsidP="00C61EFD">
      <w:pPr>
        <w:numPr>
          <w:ilvl w:val="0"/>
          <w:numId w:val="1"/>
        </w:numPr>
        <w:spacing w:beforeLines="100" w:before="360"/>
      </w:pPr>
      <w:r w:rsidRPr="00E94866">
        <w:rPr>
          <w:rFonts w:hint="eastAsia"/>
          <w:lang w:eastAsia="zh-HK"/>
        </w:rPr>
        <w:t>中國</w:t>
      </w:r>
      <w:r w:rsidR="00C61EFD" w:rsidRPr="00E94866">
        <w:rPr>
          <w:rFonts w:hint="eastAsia"/>
        </w:rPr>
        <w:t>香港大專體育協會</w:t>
      </w:r>
      <w:r w:rsidR="00C61EFD" w:rsidRPr="00E94866">
        <w:rPr>
          <w:lang w:val="en-US"/>
        </w:rPr>
        <w:br/>
      </w:r>
      <w:hyperlink r:id="rId34" w:history="1">
        <w:r w:rsidR="008232CC" w:rsidRPr="00E94866">
          <w:rPr>
            <w:rStyle w:val="a6"/>
            <w:color w:val="000000"/>
            <w:u w:val="none"/>
          </w:rPr>
          <w:t>http://www.</w:t>
        </w:r>
        <w:r w:rsidR="008232CC" w:rsidRPr="00E94866">
          <w:rPr>
            <w:rStyle w:val="a6"/>
            <w:rFonts w:hint="eastAsia"/>
            <w:color w:val="000000"/>
            <w:u w:val="none"/>
          </w:rPr>
          <w:t>usfhk</w:t>
        </w:r>
        <w:r w:rsidR="008232CC" w:rsidRPr="00E94866">
          <w:rPr>
            <w:rStyle w:val="a6"/>
            <w:color w:val="000000"/>
            <w:u w:val="none"/>
          </w:rPr>
          <w:t>.org/</w:t>
        </w:r>
      </w:hyperlink>
    </w:p>
    <w:p w14:paraId="579C873E" w14:textId="77777777" w:rsidR="0088708C" w:rsidRPr="00E94866" w:rsidRDefault="000E4863" w:rsidP="006C3CCC">
      <w:pPr>
        <w:numPr>
          <w:ilvl w:val="0"/>
          <w:numId w:val="1"/>
        </w:numPr>
        <w:spacing w:beforeLines="100" w:before="360"/>
      </w:pPr>
      <w:r w:rsidRPr="00E94866">
        <w:rPr>
          <w:rFonts w:hint="eastAsia"/>
        </w:rPr>
        <w:t>退役運動員轉型計劃－學校體育推廣主任</w:t>
      </w:r>
    </w:p>
    <w:p w14:paraId="2AFD40BF" w14:textId="77777777" w:rsidR="00C61EFD" w:rsidRPr="00923F7D" w:rsidRDefault="00C83536" w:rsidP="00C83536">
      <w:pPr>
        <w:ind w:left="482"/>
      </w:pPr>
      <w:r w:rsidRPr="00E94866">
        <w:t>http://hkacep.org/tc/ratp.php</w:t>
      </w:r>
      <w:bookmarkStart w:id="0" w:name="_GoBack"/>
      <w:bookmarkEnd w:id="0"/>
    </w:p>
    <w:sectPr w:rsidR="00C61EFD" w:rsidRPr="00923F7D" w:rsidSect="000F78AC">
      <w:headerReference w:type="default" r:id="rId35"/>
      <w:footerReference w:type="default" r:id="rId36"/>
      <w:headerReference w:type="first" r:id="rId37"/>
      <w:pgSz w:w="11906" w:h="16838"/>
      <w:pgMar w:top="1440" w:right="1644" w:bottom="1440" w:left="1644" w:header="720" w:footer="720" w:gutter="0"/>
      <w:pgNumType w:start="2"/>
      <w:cols w:space="720"/>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4B35DAF" w16cex:dateUtc="2024-07-11T14: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8903E5A" w16cid:durableId="34B35DA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DDD48" w14:textId="77777777" w:rsidR="003A4571" w:rsidRDefault="003A4571">
      <w:r>
        <w:separator/>
      </w:r>
    </w:p>
  </w:endnote>
  <w:endnote w:type="continuationSeparator" w:id="0">
    <w:p w14:paraId="1533237F" w14:textId="77777777" w:rsidR="003A4571" w:rsidRDefault="003A4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өũ">
    <w:altName w:val="Times New Roman"/>
    <w:panose1 w:val="00000000000000000000"/>
    <w:charset w:val="00"/>
    <w:family w:val="roman"/>
    <w:notTrueType/>
    <w:pitch w:val="default"/>
  </w:font>
  <w:font w:name="M Hei">
    <w:altName w:val="細明體"/>
    <w:panose1 w:val="00000000000000000000"/>
    <w:charset w:val="88"/>
    <w:family w:val="auto"/>
    <w:notTrueType/>
    <w:pitch w:val="default"/>
    <w:sig w:usb0="00000001" w:usb1="08080000" w:usb2="00000010" w:usb3="00000000" w:csb0="00100000" w:csb1="00000000"/>
  </w:font>
  <w:font w:name="標楷體">
    <w:altName w:val="DFKai-SB"/>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CFED3" w14:textId="77777777" w:rsidR="003D3428" w:rsidRDefault="003D342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4C8D7F8" w14:textId="77777777" w:rsidR="003D3428" w:rsidRDefault="003D342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EA681" w14:textId="238DBC7E" w:rsidR="003D3428" w:rsidRDefault="003D3428" w:rsidP="00BA2A20">
    <w:pPr>
      <w:pStyle w:val="a4"/>
      <w:jc w:val="center"/>
    </w:pPr>
    <w:r>
      <w:rPr>
        <w:rFonts w:hint="eastAsia"/>
      </w:rPr>
      <w:t>-------------------------------------------------------------------------------------------------------------------------</w:t>
    </w:r>
  </w:p>
  <w:p w14:paraId="6C6652E4" w14:textId="77777777" w:rsidR="003D3428" w:rsidRPr="00BA2A20" w:rsidRDefault="003D3428" w:rsidP="00024617">
    <w:pPr>
      <w:pStyle w:val="a4"/>
      <w:jc w:val="center"/>
    </w:pPr>
    <w:r w:rsidRPr="005B0D45">
      <w:rPr>
        <w:rFonts w:hint="eastAsia"/>
        <w:sz w:val="16"/>
        <w:szCs w:val="16"/>
      </w:rPr>
      <w:t>第一部分</w:t>
    </w:r>
    <w:r w:rsidRPr="005B0D45">
      <w:rPr>
        <w:rFonts w:hint="eastAsia"/>
        <w:sz w:val="16"/>
        <w:szCs w:val="16"/>
      </w:rPr>
      <w:t xml:space="preserve">  </w:t>
    </w:r>
    <w:r w:rsidRPr="005B0D45">
      <w:rPr>
        <w:rFonts w:hint="eastAsia"/>
        <w:sz w:val="16"/>
        <w:szCs w:val="16"/>
      </w:rPr>
      <w:t>體育、運動、康樂、消閒與豐盛人生</w:t>
    </w:r>
    <w:r>
      <w:rPr>
        <w:rFonts w:eastAsia="SimSun" w:hint="eastAsia"/>
        <w:sz w:val="16"/>
        <w:szCs w:val="16"/>
      </w:rPr>
      <w:t>：</w:t>
    </w:r>
    <w:r w:rsidRPr="005B0D45">
      <w:rPr>
        <w:rFonts w:hint="eastAsia"/>
        <w:sz w:val="16"/>
        <w:szCs w:val="16"/>
      </w:rPr>
      <w:t>歷史和發展</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E8B36" w14:textId="77777777" w:rsidR="003D3428" w:rsidRPr="00BA2A20" w:rsidRDefault="003D3428" w:rsidP="00BA2A20">
    <w:pPr>
      <w:pStyle w:val="a4"/>
      <w:jc w:val="cente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E2E97" w14:textId="77777777" w:rsidR="003D3428" w:rsidRDefault="003D3428" w:rsidP="00024617">
    <w:pPr>
      <w:pStyle w:val="a4"/>
      <w:jc w:val="center"/>
    </w:pPr>
    <w:r>
      <w:rPr>
        <w:rFonts w:hint="eastAsia"/>
      </w:rPr>
      <w:t>-------------------------------------------------------------------------------------------------------------------</w:t>
    </w:r>
  </w:p>
  <w:p w14:paraId="43DE271B" w14:textId="77777777" w:rsidR="003D3428" w:rsidRPr="005B0D45" w:rsidRDefault="003D3428" w:rsidP="00024617">
    <w:pPr>
      <w:pStyle w:val="a4"/>
      <w:jc w:val="center"/>
      <w:rPr>
        <w:sz w:val="16"/>
        <w:szCs w:val="16"/>
      </w:rPr>
    </w:pPr>
    <w:r w:rsidRPr="005B0D45">
      <w:rPr>
        <w:rFonts w:hint="eastAsia"/>
        <w:sz w:val="16"/>
        <w:szCs w:val="16"/>
      </w:rPr>
      <w:t>第一部分</w:t>
    </w:r>
    <w:r w:rsidRPr="005B0D45">
      <w:rPr>
        <w:rFonts w:hint="eastAsia"/>
        <w:sz w:val="16"/>
        <w:szCs w:val="16"/>
      </w:rPr>
      <w:t xml:space="preserve">  </w:t>
    </w:r>
    <w:r w:rsidRPr="005B0D45">
      <w:rPr>
        <w:rFonts w:hint="eastAsia"/>
        <w:sz w:val="16"/>
        <w:szCs w:val="16"/>
      </w:rPr>
      <w:t>體育、運動、康樂、消閒與豐盛人生</w:t>
    </w:r>
    <w:r>
      <w:rPr>
        <w:rFonts w:eastAsia="SimSun" w:hint="eastAsia"/>
        <w:sz w:val="16"/>
        <w:szCs w:val="16"/>
      </w:rPr>
      <w:t>：</w:t>
    </w:r>
    <w:r w:rsidRPr="005B0D45">
      <w:rPr>
        <w:rFonts w:hint="eastAsia"/>
        <w:sz w:val="16"/>
        <w:szCs w:val="16"/>
      </w:rPr>
      <w:t>歷史和發展</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95DA5" w14:textId="77777777" w:rsidR="003A4571" w:rsidRDefault="003A4571">
      <w:r>
        <w:separator/>
      </w:r>
    </w:p>
  </w:footnote>
  <w:footnote w:type="continuationSeparator" w:id="0">
    <w:p w14:paraId="1746D3D1" w14:textId="77777777" w:rsidR="003A4571" w:rsidRDefault="003A4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8C995" w14:textId="77777777" w:rsidR="003D3428" w:rsidRDefault="003D3428" w:rsidP="00FF21E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8CA33DE" w14:textId="77777777" w:rsidR="003D3428" w:rsidRDefault="003D3428" w:rsidP="00462690">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CA048" w14:textId="7D0C6AC2" w:rsidR="003D3428" w:rsidRDefault="003D3428" w:rsidP="00C61B4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94866">
      <w:rPr>
        <w:rStyle w:val="a5"/>
        <w:noProof/>
      </w:rPr>
      <w:t>1</w:t>
    </w:r>
    <w:r>
      <w:rPr>
        <w:rStyle w:val="a5"/>
      </w:rPr>
      <w:fldChar w:fldCharType="end"/>
    </w:r>
  </w:p>
  <w:p w14:paraId="03EDBCE2" w14:textId="77777777" w:rsidR="003D3428" w:rsidRPr="009107ED" w:rsidRDefault="003D3428" w:rsidP="00462690">
    <w:pPr>
      <w:pStyle w:val="a3"/>
      <w:ind w:right="360"/>
      <w:jc w:val="right"/>
      <w:rPr>
        <w:rStyle w:val="a5"/>
        <w:sz w:val="18"/>
        <w:szCs w:val="18"/>
      </w:rPr>
    </w:pPr>
    <w:r>
      <w:rPr>
        <w:sz w:val="18"/>
        <w:szCs w:val="18"/>
        <w:lang w:val="en-US"/>
      </w:rPr>
      <w:t xml:space="preserve">       </w:t>
    </w:r>
    <w:r w:rsidRPr="009107ED">
      <w:rPr>
        <w:rFonts w:hint="eastAsia"/>
        <w:sz w:val="18"/>
        <w:szCs w:val="18"/>
        <w:lang w:val="en-US"/>
      </w:rPr>
      <w:t xml:space="preserve">   </w:t>
    </w:r>
    <w:r>
      <w:rPr>
        <w:rFonts w:hint="eastAsia"/>
        <w:lang w:val="en-US"/>
      </w:rPr>
      <w:t xml:space="preserve">                        </w:t>
    </w:r>
    <w:r>
      <w:rPr>
        <w:rFonts w:hint="eastAsia"/>
        <w:lang w:val="en-US"/>
      </w:rPr>
      <w:tab/>
      <w:t xml:space="preserve">    </w:t>
    </w:r>
    <w:r w:rsidRPr="009107ED">
      <w:rPr>
        <w:sz w:val="18"/>
        <w:szCs w:val="18"/>
        <w:lang w:val="en-US"/>
      </w:rPr>
      <w:t xml:space="preserve"> </w:t>
    </w:r>
  </w:p>
  <w:p w14:paraId="5273CB98" w14:textId="77777777" w:rsidR="003D3428" w:rsidRDefault="003D3428" w:rsidP="00462690">
    <w:pPr>
      <w:pStyle w:val="a3"/>
      <w:jc w:val="center"/>
      <w:rPr>
        <w:lang w:val="en-US"/>
      </w:rPr>
    </w:pPr>
    <w:r>
      <w:rPr>
        <w:rStyle w:val="a5"/>
        <w:rFonts w:hint="eastAsia"/>
      </w:rPr>
      <w:t>-------------------------------------------------------------------------------------------------------------------------</w:t>
    </w:r>
  </w:p>
  <w:p w14:paraId="3F56677A" w14:textId="77777777" w:rsidR="003D3428" w:rsidRDefault="003D3428" w:rsidP="001E2FE3">
    <w:pPr>
      <w:pStyle w:val="a3"/>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719C1" w14:textId="03E46BE3" w:rsidR="003D3428" w:rsidRDefault="003D3428" w:rsidP="00C61B4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94866">
      <w:rPr>
        <w:rStyle w:val="a5"/>
        <w:noProof/>
      </w:rPr>
      <w:t>31</w:t>
    </w:r>
    <w:r>
      <w:rPr>
        <w:rStyle w:val="a5"/>
      </w:rPr>
      <w:fldChar w:fldCharType="end"/>
    </w:r>
  </w:p>
  <w:p w14:paraId="2343C1DA" w14:textId="77777777" w:rsidR="003D3428" w:rsidRPr="009107ED" w:rsidRDefault="003D3428" w:rsidP="00FF21E1">
    <w:pPr>
      <w:pStyle w:val="a3"/>
      <w:ind w:right="360"/>
      <w:jc w:val="right"/>
      <w:rPr>
        <w:rStyle w:val="a5"/>
        <w:sz w:val="18"/>
        <w:szCs w:val="18"/>
      </w:rPr>
    </w:pPr>
    <w:r>
      <w:rPr>
        <w:sz w:val="18"/>
        <w:szCs w:val="18"/>
        <w:lang w:val="en-US"/>
      </w:rPr>
      <w:t xml:space="preserve">        </w:t>
    </w:r>
    <w:r w:rsidRPr="009107ED">
      <w:rPr>
        <w:rFonts w:hint="eastAsia"/>
        <w:sz w:val="18"/>
        <w:szCs w:val="18"/>
        <w:lang w:val="en-US"/>
      </w:rPr>
      <w:t xml:space="preserve">   </w:t>
    </w:r>
    <w:r>
      <w:rPr>
        <w:rFonts w:hint="eastAsia"/>
        <w:lang w:val="en-US"/>
      </w:rPr>
      <w:t xml:space="preserve">                        </w:t>
    </w:r>
    <w:r>
      <w:rPr>
        <w:rFonts w:hint="eastAsia"/>
        <w:lang w:val="en-US"/>
      </w:rPr>
      <w:tab/>
      <w:t xml:space="preserve">    </w:t>
    </w:r>
    <w:r w:rsidRPr="009107ED">
      <w:rPr>
        <w:sz w:val="18"/>
        <w:szCs w:val="18"/>
        <w:lang w:val="en-US"/>
      </w:rPr>
      <w:t xml:space="preserve"> </w:t>
    </w:r>
  </w:p>
  <w:p w14:paraId="79709FA2" w14:textId="77777777" w:rsidR="003D3428" w:rsidRDefault="003D3428" w:rsidP="001E2FE3">
    <w:pPr>
      <w:pStyle w:val="a3"/>
      <w:jc w:val="center"/>
      <w:rPr>
        <w:lang w:val="en-US"/>
      </w:rPr>
    </w:pPr>
    <w:r>
      <w:rPr>
        <w:rStyle w:val="a5"/>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540A0" w14:textId="27FD45F7" w:rsidR="003D3428" w:rsidRPr="009107ED" w:rsidRDefault="003D3428" w:rsidP="00FF21E1">
    <w:pPr>
      <w:pStyle w:val="a3"/>
      <w:ind w:right="360"/>
      <w:jc w:val="right"/>
      <w:rPr>
        <w:rStyle w:val="a5"/>
        <w:sz w:val="18"/>
        <w:szCs w:val="18"/>
      </w:rPr>
    </w:pPr>
    <w:r>
      <w:rPr>
        <w:sz w:val="18"/>
        <w:szCs w:val="18"/>
        <w:lang w:val="en-US"/>
      </w:rPr>
      <w:t xml:space="preserve">        </w:t>
    </w:r>
    <w:r w:rsidRPr="009107ED">
      <w:rPr>
        <w:rFonts w:hint="eastAsia"/>
        <w:sz w:val="18"/>
        <w:szCs w:val="18"/>
        <w:lang w:val="en-US"/>
      </w:rPr>
      <w:t xml:space="preserve">   </w:t>
    </w:r>
    <w:r>
      <w:rPr>
        <w:rFonts w:hint="eastAsia"/>
        <w:lang w:val="en-US"/>
      </w:rPr>
      <w:t xml:space="preserve">                        </w:t>
    </w:r>
    <w:r>
      <w:rPr>
        <w:rFonts w:hint="eastAsia"/>
        <w:lang w:val="en-US"/>
      </w:rPr>
      <w:tab/>
    </w:r>
    <w:r>
      <w:rPr>
        <w:rStyle w:val="a5"/>
      </w:rPr>
      <w:fldChar w:fldCharType="begin"/>
    </w:r>
    <w:r>
      <w:rPr>
        <w:rStyle w:val="a5"/>
      </w:rPr>
      <w:instrText xml:space="preserve"> PAGE </w:instrText>
    </w:r>
    <w:r>
      <w:rPr>
        <w:rStyle w:val="a5"/>
      </w:rPr>
      <w:fldChar w:fldCharType="separate"/>
    </w:r>
    <w:r w:rsidR="00E94866">
      <w:rPr>
        <w:rStyle w:val="a5"/>
        <w:noProof/>
      </w:rPr>
      <w:t>2</w:t>
    </w:r>
    <w:r>
      <w:rPr>
        <w:rStyle w:val="a5"/>
      </w:rPr>
      <w:fldChar w:fldCharType="end"/>
    </w:r>
    <w:r>
      <w:rPr>
        <w:rFonts w:hint="eastAsia"/>
        <w:lang w:val="en-US"/>
      </w:rPr>
      <w:t xml:space="preserve">    </w:t>
    </w:r>
    <w:r w:rsidRPr="009107ED">
      <w:rPr>
        <w:sz w:val="18"/>
        <w:szCs w:val="18"/>
        <w:lang w:val="en-US"/>
      </w:rPr>
      <w:t xml:space="preserve"> </w:t>
    </w:r>
  </w:p>
  <w:p w14:paraId="141D2520" w14:textId="77777777" w:rsidR="003D3428" w:rsidRDefault="003D3428" w:rsidP="00FF21E1">
    <w:pPr>
      <w:pStyle w:val="a3"/>
      <w:jc w:val="center"/>
      <w:rPr>
        <w:lang w:val="en-US"/>
      </w:rPr>
    </w:pPr>
    <w:r>
      <w:rPr>
        <w:rStyle w:val="a5"/>
        <w:rFonts w:hint="eastAsia"/>
      </w:rPr>
      <w:t>-------------------------------------------------------------------------------------------------------------------------</w:t>
    </w:r>
  </w:p>
  <w:p w14:paraId="3D25FECA" w14:textId="77777777" w:rsidR="003D3428" w:rsidRDefault="003D342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5FB7"/>
    <w:multiLevelType w:val="hybridMultilevel"/>
    <w:tmpl w:val="C262B2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4FD113E"/>
    <w:multiLevelType w:val="hybridMultilevel"/>
    <w:tmpl w:val="31E0BDDE"/>
    <w:lvl w:ilvl="0" w:tplc="04090001">
      <w:start w:val="1"/>
      <w:numFmt w:val="bullet"/>
      <w:lvlText w:val=""/>
      <w:lvlJc w:val="left"/>
      <w:pPr>
        <w:tabs>
          <w:tab w:val="num" w:pos="1380"/>
        </w:tabs>
        <w:ind w:left="1380" w:hanging="480"/>
      </w:pPr>
      <w:rPr>
        <w:rFonts w:ascii="Wingdings" w:hAnsi="Wingdings" w:hint="default"/>
      </w:rPr>
    </w:lvl>
    <w:lvl w:ilvl="1" w:tplc="04090003" w:tentative="1">
      <w:start w:val="1"/>
      <w:numFmt w:val="bullet"/>
      <w:lvlText w:val=""/>
      <w:lvlJc w:val="left"/>
      <w:pPr>
        <w:tabs>
          <w:tab w:val="num" w:pos="1860"/>
        </w:tabs>
        <w:ind w:left="1860" w:hanging="480"/>
      </w:pPr>
      <w:rPr>
        <w:rFonts w:ascii="Wingdings" w:hAnsi="Wingdings" w:hint="default"/>
      </w:rPr>
    </w:lvl>
    <w:lvl w:ilvl="2" w:tplc="04090005" w:tentative="1">
      <w:start w:val="1"/>
      <w:numFmt w:val="bullet"/>
      <w:lvlText w:val=""/>
      <w:lvlJc w:val="left"/>
      <w:pPr>
        <w:tabs>
          <w:tab w:val="num" w:pos="2340"/>
        </w:tabs>
        <w:ind w:left="2340" w:hanging="480"/>
      </w:pPr>
      <w:rPr>
        <w:rFonts w:ascii="Wingdings" w:hAnsi="Wingdings" w:hint="default"/>
      </w:rPr>
    </w:lvl>
    <w:lvl w:ilvl="3" w:tplc="04090001" w:tentative="1">
      <w:start w:val="1"/>
      <w:numFmt w:val="bullet"/>
      <w:lvlText w:val=""/>
      <w:lvlJc w:val="left"/>
      <w:pPr>
        <w:tabs>
          <w:tab w:val="num" w:pos="2820"/>
        </w:tabs>
        <w:ind w:left="2820" w:hanging="480"/>
      </w:pPr>
      <w:rPr>
        <w:rFonts w:ascii="Wingdings" w:hAnsi="Wingdings" w:hint="default"/>
      </w:rPr>
    </w:lvl>
    <w:lvl w:ilvl="4" w:tplc="04090003" w:tentative="1">
      <w:start w:val="1"/>
      <w:numFmt w:val="bullet"/>
      <w:lvlText w:val=""/>
      <w:lvlJc w:val="left"/>
      <w:pPr>
        <w:tabs>
          <w:tab w:val="num" w:pos="3300"/>
        </w:tabs>
        <w:ind w:left="3300" w:hanging="480"/>
      </w:pPr>
      <w:rPr>
        <w:rFonts w:ascii="Wingdings" w:hAnsi="Wingdings" w:hint="default"/>
      </w:rPr>
    </w:lvl>
    <w:lvl w:ilvl="5" w:tplc="04090005" w:tentative="1">
      <w:start w:val="1"/>
      <w:numFmt w:val="bullet"/>
      <w:lvlText w:val=""/>
      <w:lvlJc w:val="left"/>
      <w:pPr>
        <w:tabs>
          <w:tab w:val="num" w:pos="3780"/>
        </w:tabs>
        <w:ind w:left="3780" w:hanging="480"/>
      </w:pPr>
      <w:rPr>
        <w:rFonts w:ascii="Wingdings" w:hAnsi="Wingdings" w:hint="default"/>
      </w:rPr>
    </w:lvl>
    <w:lvl w:ilvl="6" w:tplc="04090001" w:tentative="1">
      <w:start w:val="1"/>
      <w:numFmt w:val="bullet"/>
      <w:lvlText w:val=""/>
      <w:lvlJc w:val="left"/>
      <w:pPr>
        <w:tabs>
          <w:tab w:val="num" w:pos="4260"/>
        </w:tabs>
        <w:ind w:left="4260" w:hanging="480"/>
      </w:pPr>
      <w:rPr>
        <w:rFonts w:ascii="Wingdings" w:hAnsi="Wingdings" w:hint="default"/>
      </w:rPr>
    </w:lvl>
    <w:lvl w:ilvl="7" w:tplc="04090003" w:tentative="1">
      <w:start w:val="1"/>
      <w:numFmt w:val="bullet"/>
      <w:lvlText w:val=""/>
      <w:lvlJc w:val="left"/>
      <w:pPr>
        <w:tabs>
          <w:tab w:val="num" w:pos="4740"/>
        </w:tabs>
        <w:ind w:left="4740" w:hanging="480"/>
      </w:pPr>
      <w:rPr>
        <w:rFonts w:ascii="Wingdings" w:hAnsi="Wingdings" w:hint="default"/>
      </w:rPr>
    </w:lvl>
    <w:lvl w:ilvl="8" w:tplc="04090005" w:tentative="1">
      <w:start w:val="1"/>
      <w:numFmt w:val="bullet"/>
      <w:lvlText w:val=""/>
      <w:lvlJc w:val="left"/>
      <w:pPr>
        <w:tabs>
          <w:tab w:val="num" w:pos="5220"/>
        </w:tabs>
        <w:ind w:left="5220" w:hanging="480"/>
      </w:pPr>
      <w:rPr>
        <w:rFonts w:ascii="Wingdings" w:hAnsi="Wingdings" w:hint="default"/>
      </w:rPr>
    </w:lvl>
  </w:abstractNum>
  <w:abstractNum w:abstractNumId="2" w15:restartNumberingAfterBreak="0">
    <w:nsid w:val="05180B51"/>
    <w:multiLevelType w:val="hybridMultilevel"/>
    <w:tmpl w:val="98D2538A"/>
    <w:lvl w:ilvl="0" w:tplc="CF20A0A2">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52B040D"/>
    <w:multiLevelType w:val="hybridMultilevel"/>
    <w:tmpl w:val="209C4E2C"/>
    <w:lvl w:ilvl="0" w:tplc="9728549C">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5EF4E28"/>
    <w:multiLevelType w:val="hybridMultilevel"/>
    <w:tmpl w:val="03CCE9CE"/>
    <w:lvl w:ilvl="0" w:tplc="ADA29C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E34AE3"/>
    <w:multiLevelType w:val="hybridMultilevel"/>
    <w:tmpl w:val="6A28FA26"/>
    <w:lvl w:ilvl="0" w:tplc="9728549C">
      <w:start w:val="1"/>
      <w:numFmt w:val="bullet"/>
      <w:lvlText w:val=""/>
      <w:lvlJc w:val="left"/>
      <w:pPr>
        <w:ind w:left="480" w:hanging="480"/>
      </w:pPr>
      <w:rPr>
        <w:rFonts w:ascii="Wingdings 2" w:hAnsi="Wingdings 2"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BC40C53"/>
    <w:multiLevelType w:val="hybridMultilevel"/>
    <w:tmpl w:val="02AE0D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0D8C7387"/>
    <w:multiLevelType w:val="hybridMultilevel"/>
    <w:tmpl w:val="991A236E"/>
    <w:lvl w:ilvl="0" w:tplc="04090001">
      <w:start w:val="1"/>
      <w:numFmt w:val="bullet"/>
      <w:lvlText w:val=""/>
      <w:lvlJc w:val="left"/>
      <w:pPr>
        <w:tabs>
          <w:tab w:val="num" w:pos="511"/>
        </w:tabs>
        <w:ind w:left="511" w:hanging="480"/>
      </w:pPr>
      <w:rPr>
        <w:rFonts w:ascii="Wingdings" w:hAnsi="Wingdings" w:hint="default"/>
      </w:rPr>
    </w:lvl>
    <w:lvl w:ilvl="1" w:tplc="04090003" w:tentative="1">
      <w:start w:val="1"/>
      <w:numFmt w:val="bullet"/>
      <w:lvlText w:val=""/>
      <w:lvlJc w:val="left"/>
      <w:pPr>
        <w:tabs>
          <w:tab w:val="num" w:pos="991"/>
        </w:tabs>
        <w:ind w:left="991" w:hanging="480"/>
      </w:pPr>
      <w:rPr>
        <w:rFonts w:ascii="Wingdings" w:hAnsi="Wingdings" w:hint="default"/>
      </w:rPr>
    </w:lvl>
    <w:lvl w:ilvl="2" w:tplc="04090005" w:tentative="1">
      <w:start w:val="1"/>
      <w:numFmt w:val="bullet"/>
      <w:lvlText w:val=""/>
      <w:lvlJc w:val="left"/>
      <w:pPr>
        <w:tabs>
          <w:tab w:val="num" w:pos="1471"/>
        </w:tabs>
        <w:ind w:left="1471" w:hanging="480"/>
      </w:pPr>
      <w:rPr>
        <w:rFonts w:ascii="Wingdings" w:hAnsi="Wingdings" w:hint="default"/>
      </w:rPr>
    </w:lvl>
    <w:lvl w:ilvl="3" w:tplc="04090001" w:tentative="1">
      <w:start w:val="1"/>
      <w:numFmt w:val="bullet"/>
      <w:lvlText w:val=""/>
      <w:lvlJc w:val="left"/>
      <w:pPr>
        <w:tabs>
          <w:tab w:val="num" w:pos="1951"/>
        </w:tabs>
        <w:ind w:left="1951" w:hanging="480"/>
      </w:pPr>
      <w:rPr>
        <w:rFonts w:ascii="Wingdings" w:hAnsi="Wingdings" w:hint="default"/>
      </w:rPr>
    </w:lvl>
    <w:lvl w:ilvl="4" w:tplc="04090003" w:tentative="1">
      <w:start w:val="1"/>
      <w:numFmt w:val="bullet"/>
      <w:lvlText w:val=""/>
      <w:lvlJc w:val="left"/>
      <w:pPr>
        <w:tabs>
          <w:tab w:val="num" w:pos="2431"/>
        </w:tabs>
        <w:ind w:left="2431" w:hanging="480"/>
      </w:pPr>
      <w:rPr>
        <w:rFonts w:ascii="Wingdings" w:hAnsi="Wingdings" w:hint="default"/>
      </w:rPr>
    </w:lvl>
    <w:lvl w:ilvl="5" w:tplc="04090005" w:tentative="1">
      <w:start w:val="1"/>
      <w:numFmt w:val="bullet"/>
      <w:lvlText w:val=""/>
      <w:lvlJc w:val="left"/>
      <w:pPr>
        <w:tabs>
          <w:tab w:val="num" w:pos="2911"/>
        </w:tabs>
        <w:ind w:left="2911" w:hanging="480"/>
      </w:pPr>
      <w:rPr>
        <w:rFonts w:ascii="Wingdings" w:hAnsi="Wingdings" w:hint="default"/>
      </w:rPr>
    </w:lvl>
    <w:lvl w:ilvl="6" w:tplc="04090001" w:tentative="1">
      <w:start w:val="1"/>
      <w:numFmt w:val="bullet"/>
      <w:lvlText w:val=""/>
      <w:lvlJc w:val="left"/>
      <w:pPr>
        <w:tabs>
          <w:tab w:val="num" w:pos="3391"/>
        </w:tabs>
        <w:ind w:left="3391" w:hanging="480"/>
      </w:pPr>
      <w:rPr>
        <w:rFonts w:ascii="Wingdings" w:hAnsi="Wingdings" w:hint="default"/>
      </w:rPr>
    </w:lvl>
    <w:lvl w:ilvl="7" w:tplc="04090003" w:tentative="1">
      <w:start w:val="1"/>
      <w:numFmt w:val="bullet"/>
      <w:lvlText w:val=""/>
      <w:lvlJc w:val="left"/>
      <w:pPr>
        <w:tabs>
          <w:tab w:val="num" w:pos="3871"/>
        </w:tabs>
        <w:ind w:left="3871" w:hanging="480"/>
      </w:pPr>
      <w:rPr>
        <w:rFonts w:ascii="Wingdings" w:hAnsi="Wingdings" w:hint="default"/>
      </w:rPr>
    </w:lvl>
    <w:lvl w:ilvl="8" w:tplc="04090005" w:tentative="1">
      <w:start w:val="1"/>
      <w:numFmt w:val="bullet"/>
      <w:lvlText w:val=""/>
      <w:lvlJc w:val="left"/>
      <w:pPr>
        <w:tabs>
          <w:tab w:val="num" w:pos="4351"/>
        </w:tabs>
        <w:ind w:left="4351" w:hanging="480"/>
      </w:pPr>
      <w:rPr>
        <w:rFonts w:ascii="Wingdings" w:hAnsi="Wingdings" w:hint="default"/>
      </w:rPr>
    </w:lvl>
  </w:abstractNum>
  <w:abstractNum w:abstractNumId="8" w15:restartNumberingAfterBreak="0">
    <w:nsid w:val="0F555825"/>
    <w:multiLevelType w:val="hybridMultilevel"/>
    <w:tmpl w:val="A75E6834"/>
    <w:lvl w:ilvl="0" w:tplc="0409001B">
      <w:start w:val="1"/>
      <w:numFmt w:val="lowerRoman"/>
      <w:lvlText w:val="%1."/>
      <w:lvlJc w:val="right"/>
      <w:pPr>
        <w:ind w:left="142" w:hanging="480"/>
      </w:pPr>
    </w:lvl>
    <w:lvl w:ilvl="1" w:tplc="04090019" w:tentative="1">
      <w:start w:val="1"/>
      <w:numFmt w:val="ideographTraditional"/>
      <w:lvlText w:val="%2、"/>
      <w:lvlJc w:val="left"/>
      <w:pPr>
        <w:ind w:left="622" w:hanging="480"/>
      </w:pPr>
    </w:lvl>
    <w:lvl w:ilvl="2" w:tplc="0409001B" w:tentative="1">
      <w:start w:val="1"/>
      <w:numFmt w:val="lowerRoman"/>
      <w:lvlText w:val="%3."/>
      <w:lvlJc w:val="right"/>
      <w:pPr>
        <w:ind w:left="1102" w:hanging="480"/>
      </w:pPr>
    </w:lvl>
    <w:lvl w:ilvl="3" w:tplc="0409000F" w:tentative="1">
      <w:start w:val="1"/>
      <w:numFmt w:val="decimal"/>
      <w:lvlText w:val="%4."/>
      <w:lvlJc w:val="left"/>
      <w:pPr>
        <w:ind w:left="1582" w:hanging="480"/>
      </w:pPr>
    </w:lvl>
    <w:lvl w:ilvl="4" w:tplc="04090019" w:tentative="1">
      <w:start w:val="1"/>
      <w:numFmt w:val="ideographTraditional"/>
      <w:lvlText w:val="%5、"/>
      <w:lvlJc w:val="left"/>
      <w:pPr>
        <w:ind w:left="2062" w:hanging="480"/>
      </w:pPr>
    </w:lvl>
    <w:lvl w:ilvl="5" w:tplc="0409001B" w:tentative="1">
      <w:start w:val="1"/>
      <w:numFmt w:val="lowerRoman"/>
      <w:lvlText w:val="%6."/>
      <w:lvlJc w:val="right"/>
      <w:pPr>
        <w:ind w:left="2542" w:hanging="480"/>
      </w:pPr>
    </w:lvl>
    <w:lvl w:ilvl="6" w:tplc="0409000F" w:tentative="1">
      <w:start w:val="1"/>
      <w:numFmt w:val="decimal"/>
      <w:lvlText w:val="%7."/>
      <w:lvlJc w:val="left"/>
      <w:pPr>
        <w:ind w:left="3022" w:hanging="480"/>
      </w:pPr>
    </w:lvl>
    <w:lvl w:ilvl="7" w:tplc="04090019" w:tentative="1">
      <w:start w:val="1"/>
      <w:numFmt w:val="ideographTraditional"/>
      <w:lvlText w:val="%8、"/>
      <w:lvlJc w:val="left"/>
      <w:pPr>
        <w:ind w:left="3502" w:hanging="480"/>
      </w:pPr>
    </w:lvl>
    <w:lvl w:ilvl="8" w:tplc="0409001B" w:tentative="1">
      <w:start w:val="1"/>
      <w:numFmt w:val="lowerRoman"/>
      <w:lvlText w:val="%9."/>
      <w:lvlJc w:val="right"/>
      <w:pPr>
        <w:ind w:left="3982" w:hanging="480"/>
      </w:pPr>
    </w:lvl>
  </w:abstractNum>
  <w:abstractNum w:abstractNumId="9" w15:restartNumberingAfterBreak="0">
    <w:nsid w:val="10343AF0"/>
    <w:multiLevelType w:val="hybridMultilevel"/>
    <w:tmpl w:val="77883C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0857E2B"/>
    <w:multiLevelType w:val="multilevel"/>
    <w:tmpl w:val="1D92C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9115F9"/>
    <w:multiLevelType w:val="multilevel"/>
    <w:tmpl w:val="3AC86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D12C46"/>
    <w:multiLevelType w:val="hybridMultilevel"/>
    <w:tmpl w:val="6A2E0320"/>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2FF05FA"/>
    <w:multiLevelType w:val="hybridMultilevel"/>
    <w:tmpl w:val="E66A06B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145A665F"/>
    <w:multiLevelType w:val="hybridMultilevel"/>
    <w:tmpl w:val="21B68928"/>
    <w:lvl w:ilvl="0" w:tplc="04090001">
      <w:start w:val="1"/>
      <w:numFmt w:val="bullet"/>
      <w:lvlText w:val=""/>
      <w:lvlJc w:val="left"/>
      <w:pPr>
        <w:ind w:left="480" w:hanging="480"/>
      </w:pPr>
      <w:rPr>
        <w:rFonts w:ascii="Wingdings" w:hAnsi="Wingdings" w:hint="default"/>
      </w:rPr>
    </w:lvl>
    <w:lvl w:ilvl="1" w:tplc="F4F4B62E">
      <w:start w:val="1"/>
      <w:numFmt w:val="bullet"/>
      <w:lvlText w:val=""/>
      <w:lvlJc w:val="left"/>
      <w:pPr>
        <w:ind w:left="960" w:hanging="480"/>
      </w:pPr>
      <w:rPr>
        <w:rFonts w:ascii="Wingdings" w:hAnsi="Wingdings" w:hint="default"/>
        <w:b w:val="0"/>
        <w:i w:val="0"/>
        <w:sz w:val="20"/>
        <w:szCs w:val="20"/>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1524340D"/>
    <w:multiLevelType w:val="hybridMultilevel"/>
    <w:tmpl w:val="44D644F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168110E3"/>
    <w:multiLevelType w:val="hybridMultilevel"/>
    <w:tmpl w:val="298E9A54"/>
    <w:lvl w:ilvl="0" w:tplc="CF20A0A2">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16C25067"/>
    <w:multiLevelType w:val="hybridMultilevel"/>
    <w:tmpl w:val="2FB0019C"/>
    <w:lvl w:ilvl="0" w:tplc="04090001">
      <w:start w:val="1"/>
      <w:numFmt w:val="bullet"/>
      <w:lvlText w:val=""/>
      <w:lvlJc w:val="left"/>
      <w:pPr>
        <w:tabs>
          <w:tab w:val="num" w:pos="900"/>
        </w:tabs>
        <w:ind w:left="900" w:hanging="480"/>
      </w:pPr>
      <w:rPr>
        <w:rFonts w:ascii="Wingdings" w:hAnsi="Wingdings" w:hint="default"/>
      </w:rPr>
    </w:lvl>
    <w:lvl w:ilvl="1" w:tplc="0409000F">
      <w:start w:val="1"/>
      <w:numFmt w:val="decimal"/>
      <w:lvlText w:val="%2."/>
      <w:lvlJc w:val="left"/>
      <w:pPr>
        <w:tabs>
          <w:tab w:val="num" w:pos="1380"/>
        </w:tabs>
        <w:ind w:left="1380" w:hanging="480"/>
      </w:pPr>
      <w:rPr>
        <w:rFonts w:hint="default"/>
      </w:rPr>
    </w:lvl>
    <w:lvl w:ilvl="2" w:tplc="04090005" w:tentative="1">
      <w:start w:val="1"/>
      <w:numFmt w:val="bullet"/>
      <w:lvlText w:val=""/>
      <w:lvlJc w:val="left"/>
      <w:pPr>
        <w:tabs>
          <w:tab w:val="num" w:pos="1860"/>
        </w:tabs>
        <w:ind w:left="1860" w:hanging="480"/>
      </w:pPr>
      <w:rPr>
        <w:rFonts w:ascii="Wingdings" w:hAnsi="Wingdings" w:hint="default"/>
      </w:rPr>
    </w:lvl>
    <w:lvl w:ilvl="3" w:tplc="04090001" w:tentative="1">
      <w:start w:val="1"/>
      <w:numFmt w:val="bullet"/>
      <w:lvlText w:val=""/>
      <w:lvlJc w:val="left"/>
      <w:pPr>
        <w:tabs>
          <w:tab w:val="num" w:pos="2340"/>
        </w:tabs>
        <w:ind w:left="2340" w:hanging="480"/>
      </w:pPr>
      <w:rPr>
        <w:rFonts w:ascii="Wingdings" w:hAnsi="Wingdings" w:hint="default"/>
      </w:rPr>
    </w:lvl>
    <w:lvl w:ilvl="4" w:tplc="04090003" w:tentative="1">
      <w:start w:val="1"/>
      <w:numFmt w:val="bullet"/>
      <w:lvlText w:val=""/>
      <w:lvlJc w:val="left"/>
      <w:pPr>
        <w:tabs>
          <w:tab w:val="num" w:pos="2820"/>
        </w:tabs>
        <w:ind w:left="2820" w:hanging="480"/>
      </w:pPr>
      <w:rPr>
        <w:rFonts w:ascii="Wingdings" w:hAnsi="Wingdings" w:hint="default"/>
      </w:rPr>
    </w:lvl>
    <w:lvl w:ilvl="5" w:tplc="04090005" w:tentative="1">
      <w:start w:val="1"/>
      <w:numFmt w:val="bullet"/>
      <w:lvlText w:val=""/>
      <w:lvlJc w:val="left"/>
      <w:pPr>
        <w:tabs>
          <w:tab w:val="num" w:pos="3300"/>
        </w:tabs>
        <w:ind w:left="3300" w:hanging="480"/>
      </w:pPr>
      <w:rPr>
        <w:rFonts w:ascii="Wingdings" w:hAnsi="Wingdings" w:hint="default"/>
      </w:rPr>
    </w:lvl>
    <w:lvl w:ilvl="6" w:tplc="04090001" w:tentative="1">
      <w:start w:val="1"/>
      <w:numFmt w:val="bullet"/>
      <w:lvlText w:val=""/>
      <w:lvlJc w:val="left"/>
      <w:pPr>
        <w:tabs>
          <w:tab w:val="num" w:pos="3780"/>
        </w:tabs>
        <w:ind w:left="3780" w:hanging="480"/>
      </w:pPr>
      <w:rPr>
        <w:rFonts w:ascii="Wingdings" w:hAnsi="Wingdings" w:hint="default"/>
      </w:rPr>
    </w:lvl>
    <w:lvl w:ilvl="7" w:tplc="04090003" w:tentative="1">
      <w:start w:val="1"/>
      <w:numFmt w:val="bullet"/>
      <w:lvlText w:val=""/>
      <w:lvlJc w:val="left"/>
      <w:pPr>
        <w:tabs>
          <w:tab w:val="num" w:pos="4260"/>
        </w:tabs>
        <w:ind w:left="4260" w:hanging="480"/>
      </w:pPr>
      <w:rPr>
        <w:rFonts w:ascii="Wingdings" w:hAnsi="Wingdings" w:hint="default"/>
      </w:rPr>
    </w:lvl>
    <w:lvl w:ilvl="8" w:tplc="04090005" w:tentative="1">
      <w:start w:val="1"/>
      <w:numFmt w:val="bullet"/>
      <w:lvlText w:val=""/>
      <w:lvlJc w:val="left"/>
      <w:pPr>
        <w:tabs>
          <w:tab w:val="num" w:pos="4740"/>
        </w:tabs>
        <w:ind w:left="4740" w:hanging="480"/>
      </w:pPr>
      <w:rPr>
        <w:rFonts w:ascii="Wingdings" w:hAnsi="Wingdings" w:hint="default"/>
      </w:rPr>
    </w:lvl>
  </w:abstractNum>
  <w:abstractNum w:abstractNumId="18" w15:restartNumberingAfterBreak="0">
    <w:nsid w:val="16D528C4"/>
    <w:multiLevelType w:val="hybridMultilevel"/>
    <w:tmpl w:val="2340C49E"/>
    <w:lvl w:ilvl="0" w:tplc="0409001B">
      <w:start w:val="1"/>
      <w:numFmt w:val="lowerRoman"/>
      <w:lvlText w:val="%1."/>
      <w:lvlJc w:val="righ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9" w15:restartNumberingAfterBreak="0">
    <w:nsid w:val="16FA18D7"/>
    <w:multiLevelType w:val="hybridMultilevel"/>
    <w:tmpl w:val="AB8C98A6"/>
    <w:lvl w:ilvl="0" w:tplc="0409000F">
      <w:start w:val="1"/>
      <w:numFmt w:val="decimal"/>
      <w:lvlText w:val="%1."/>
      <w:lvlJc w:val="left"/>
      <w:pPr>
        <w:tabs>
          <w:tab w:val="num" w:pos="1020"/>
        </w:tabs>
        <w:ind w:left="1020" w:hanging="480"/>
      </w:pPr>
    </w:lvl>
    <w:lvl w:ilvl="1" w:tplc="04090019">
      <w:start w:val="1"/>
      <w:numFmt w:val="ideographTraditional"/>
      <w:lvlText w:val="%2、"/>
      <w:lvlJc w:val="left"/>
      <w:pPr>
        <w:tabs>
          <w:tab w:val="num" w:pos="1500"/>
        </w:tabs>
        <w:ind w:left="1500" w:hanging="480"/>
      </w:pPr>
    </w:lvl>
    <w:lvl w:ilvl="2" w:tplc="0409001B">
      <w:start w:val="1"/>
      <w:numFmt w:val="lowerRoman"/>
      <w:lvlText w:val="%3."/>
      <w:lvlJc w:val="right"/>
      <w:pPr>
        <w:tabs>
          <w:tab w:val="num" w:pos="1980"/>
        </w:tabs>
        <w:ind w:left="1980" w:hanging="480"/>
      </w:pPr>
    </w:lvl>
    <w:lvl w:ilvl="3" w:tplc="0409000F">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0" w15:restartNumberingAfterBreak="0">
    <w:nsid w:val="176A7CC2"/>
    <w:multiLevelType w:val="hybridMultilevel"/>
    <w:tmpl w:val="F7FE83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8714E57"/>
    <w:multiLevelType w:val="hybridMultilevel"/>
    <w:tmpl w:val="37AACD86"/>
    <w:lvl w:ilvl="0" w:tplc="04090001">
      <w:start w:val="1"/>
      <w:numFmt w:val="bullet"/>
      <w:lvlText w:val=""/>
      <w:lvlJc w:val="left"/>
      <w:pPr>
        <w:tabs>
          <w:tab w:val="num" w:pos="900"/>
        </w:tabs>
        <w:ind w:left="900" w:hanging="480"/>
      </w:pPr>
      <w:rPr>
        <w:rFonts w:ascii="Wingdings" w:hAnsi="Wingding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22" w15:restartNumberingAfterBreak="0">
    <w:nsid w:val="18D54EE4"/>
    <w:multiLevelType w:val="multilevel"/>
    <w:tmpl w:val="7E145F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ED1B97"/>
    <w:multiLevelType w:val="hybridMultilevel"/>
    <w:tmpl w:val="4B685036"/>
    <w:lvl w:ilvl="0" w:tplc="CF20A0A2">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1C6B7755"/>
    <w:multiLevelType w:val="hybridMultilevel"/>
    <w:tmpl w:val="7632F14C"/>
    <w:lvl w:ilvl="0" w:tplc="04090001">
      <w:start w:val="1"/>
      <w:numFmt w:val="bullet"/>
      <w:lvlText w:val=""/>
      <w:lvlJc w:val="left"/>
      <w:pPr>
        <w:tabs>
          <w:tab w:val="num" w:pos="1320"/>
        </w:tabs>
        <w:ind w:left="1320" w:hanging="480"/>
      </w:pPr>
      <w:rPr>
        <w:rFonts w:ascii="Wingdings" w:hAnsi="Wingdings" w:hint="default"/>
      </w:rPr>
    </w:lvl>
    <w:lvl w:ilvl="1" w:tplc="04090003" w:tentative="1">
      <w:start w:val="1"/>
      <w:numFmt w:val="bullet"/>
      <w:lvlText w:val=""/>
      <w:lvlJc w:val="left"/>
      <w:pPr>
        <w:tabs>
          <w:tab w:val="num" w:pos="1800"/>
        </w:tabs>
        <w:ind w:left="1800" w:hanging="480"/>
      </w:pPr>
      <w:rPr>
        <w:rFonts w:ascii="Wingdings" w:hAnsi="Wingdings" w:hint="default"/>
      </w:rPr>
    </w:lvl>
    <w:lvl w:ilvl="2" w:tplc="04090005" w:tentative="1">
      <w:start w:val="1"/>
      <w:numFmt w:val="bullet"/>
      <w:lvlText w:val=""/>
      <w:lvlJc w:val="left"/>
      <w:pPr>
        <w:tabs>
          <w:tab w:val="num" w:pos="2280"/>
        </w:tabs>
        <w:ind w:left="2280" w:hanging="480"/>
      </w:pPr>
      <w:rPr>
        <w:rFonts w:ascii="Wingdings" w:hAnsi="Wingdings" w:hint="default"/>
      </w:rPr>
    </w:lvl>
    <w:lvl w:ilvl="3" w:tplc="04090001" w:tentative="1">
      <w:start w:val="1"/>
      <w:numFmt w:val="bullet"/>
      <w:lvlText w:val=""/>
      <w:lvlJc w:val="left"/>
      <w:pPr>
        <w:tabs>
          <w:tab w:val="num" w:pos="2760"/>
        </w:tabs>
        <w:ind w:left="2760" w:hanging="480"/>
      </w:pPr>
      <w:rPr>
        <w:rFonts w:ascii="Wingdings" w:hAnsi="Wingdings" w:hint="default"/>
      </w:rPr>
    </w:lvl>
    <w:lvl w:ilvl="4" w:tplc="04090003" w:tentative="1">
      <w:start w:val="1"/>
      <w:numFmt w:val="bullet"/>
      <w:lvlText w:val=""/>
      <w:lvlJc w:val="left"/>
      <w:pPr>
        <w:tabs>
          <w:tab w:val="num" w:pos="3240"/>
        </w:tabs>
        <w:ind w:left="3240" w:hanging="480"/>
      </w:pPr>
      <w:rPr>
        <w:rFonts w:ascii="Wingdings" w:hAnsi="Wingdings" w:hint="default"/>
      </w:rPr>
    </w:lvl>
    <w:lvl w:ilvl="5" w:tplc="04090005" w:tentative="1">
      <w:start w:val="1"/>
      <w:numFmt w:val="bullet"/>
      <w:lvlText w:val=""/>
      <w:lvlJc w:val="left"/>
      <w:pPr>
        <w:tabs>
          <w:tab w:val="num" w:pos="3720"/>
        </w:tabs>
        <w:ind w:left="3720" w:hanging="480"/>
      </w:pPr>
      <w:rPr>
        <w:rFonts w:ascii="Wingdings" w:hAnsi="Wingdings" w:hint="default"/>
      </w:rPr>
    </w:lvl>
    <w:lvl w:ilvl="6" w:tplc="04090001" w:tentative="1">
      <w:start w:val="1"/>
      <w:numFmt w:val="bullet"/>
      <w:lvlText w:val=""/>
      <w:lvlJc w:val="left"/>
      <w:pPr>
        <w:tabs>
          <w:tab w:val="num" w:pos="4200"/>
        </w:tabs>
        <w:ind w:left="4200" w:hanging="480"/>
      </w:pPr>
      <w:rPr>
        <w:rFonts w:ascii="Wingdings" w:hAnsi="Wingdings" w:hint="default"/>
      </w:rPr>
    </w:lvl>
    <w:lvl w:ilvl="7" w:tplc="04090003" w:tentative="1">
      <w:start w:val="1"/>
      <w:numFmt w:val="bullet"/>
      <w:lvlText w:val=""/>
      <w:lvlJc w:val="left"/>
      <w:pPr>
        <w:tabs>
          <w:tab w:val="num" w:pos="4680"/>
        </w:tabs>
        <w:ind w:left="4680" w:hanging="480"/>
      </w:pPr>
      <w:rPr>
        <w:rFonts w:ascii="Wingdings" w:hAnsi="Wingdings" w:hint="default"/>
      </w:rPr>
    </w:lvl>
    <w:lvl w:ilvl="8" w:tplc="04090005" w:tentative="1">
      <w:start w:val="1"/>
      <w:numFmt w:val="bullet"/>
      <w:lvlText w:val=""/>
      <w:lvlJc w:val="left"/>
      <w:pPr>
        <w:tabs>
          <w:tab w:val="num" w:pos="5160"/>
        </w:tabs>
        <w:ind w:left="5160" w:hanging="480"/>
      </w:pPr>
      <w:rPr>
        <w:rFonts w:ascii="Wingdings" w:hAnsi="Wingdings" w:hint="default"/>
      </w:rPr>
    </w:lvl>
  </w:abstractNum>
  <w:abstractNum w:abstractNumId="25" w15:restartNumberingAfterBreak="0">
    <w:nsid w:val="1D032019"/>
    <w:multiLevelType w:val="hybridMultilevel"/>
    <w:tmpl w:val="2230E7B4"/>
    <w:lvl w:ilvl="0" w:tplc="F4B439BC">
      <w:start w:val="1"/>
      <w:numFmt w:val="lowerLetter"/>
      <w:pStyle w:val="2"/>
      <w:lvlText w:val="(%1)"/>
      <w:lvlJc w:val="left"/>
      <w:pPr>
        <w:tabs>
          <w:tab w:val="num" w:pos="960"/>
        </w:tabs>
        <w:ind w:left="960" w:hanging="9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1D5A2CA9"/>
    <w:multiLevelType w:val="hybridMultilevel"/>
    <w:tmpl w:val="F0BE31A2"/>
    <w:lvl w:ilvl="0" w:tplc="9728549C">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22C047D6"/>
    <w:multiLevelType w:val="hybridMultilevel"/>
    <w:tmpl w:val="698EED40"/>
    <w:lvl w:ilvl="0" w:tplc="184A121C">
      <w:numFmt w:val="bullet"/>
      <w:lvlText w:val=""/>
      <w:lvlJc w:val="left"/>
      <w:pPr>
        <w:ind w:left="360" w:hanging="360"/>
      </w:pPr>
      <w:rPr>
        <w:rFonts w:ascii="Symbol" w:eastAsia="新細明體" w:hAnsi="Symbol"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2784333C"/>
    <w:multiLevelType w:val="hybridMultilevel"/>
    <w:tmpl w:val="8780B58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2A582840"/>
    <w:multiLevelType w:val="hybridMultilevel"/>
    <w:tmpl w:val="E2185AC0"/>
    <w:lvl w:ilvl="0" w:tplc="06984E0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AFB2544"/>
    <w:multiLevelType w:val="hybridMultilevel"/>
    <w:tmpl w:val="DA1C208C"/>
    <w:lvl w:ilvl="0" w:tplc="CA4C7DC4">
      <w:start w:val="1"/>
      <w:numFmt w:val="ideographTraditional"/>
      <w:lvlText w:val="%1、"/>
      <w:lvlJc w:val="left"/>
      <w:pPr>
        <w:tabs>
          <w:tab w:val="num" w:pos="900"/>
        </w:tabs>
        <w:ind w:left="900" w:hanging="480"/>
      </w:pPr>
      <w:rPr>
        <w:rFonts w:hint="eastAsia"/>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31" w15:restartNumberingAfterBreak="0">
    <w:nsid w:val="2B935DA2"/>
    <w:multiLevelType w:val="hybridMultilevel"/>
    <w:tmpl w:val="95C05D9C"/>
    <w:lvl w:ilvl="0" w:tplc="04090001">
      <w:start w:val="1"/>
      <w:numFmt w:val="bullet"/>
      <w:lvlText w:val=""/>
      <w:lvlJc w:val="left"/>
      <w:pPr>
        <w:tabs>
          <w:tab w:val="num" w:pos="900"/>
        </w:tabs>
        <w:ind w:left="900" w:hanging="480"/>
      </w:pPr>
      <w:rPr>
        <w:rFonts w:ascii="Wingdings" w:hAnsi="Wingdings" w:hint="default"/>
      </w:rPr>
    </w:lvl>
    <w:lvl w:ilvl="1" w:tplc="04090003" w:tentative="1">
      <w:start w:val="1"/>
      <w:numFmt w:val="bullet"/>
      <w:lvlText w:val=""/>
      <w:lvlJc w:val="left"/>
      <w:pPr>
        <w:tabs>
          <w:tab w:val="num" w:pos="1380"/>
        </w:tabs>
        <w:ind w:left="1380" w:hanging="480"/>
      </w:pPr>
      <w:rPr>
        <w:rFonts w:ascii="Wingdings" w:hAnsi="Wingdings" w:hint="default"/>
      </w:rPr>
    </w:lvl>
    <w:lvl w:ilvl="2" w:tplc="04090005" w:tentative="1">
      <w:start w:val="1"/>
      <w:numFmt w:val="bullet"/>
      <w:lvlText w:val=""/>
      <w:lvlJc w:val="left"/>
      <w:pPr>
        <w:tabs>
          <w:tab w:val="num" w:pos="1860"/>
        </w:tabs>
        <w:ind w:left="1860" w:hanging="480"/>
      </w:pPr>
      <w:rPr>
        <w:rFonts w:ascii="Wingdings" w:hAnsi="Wingdings" w:hint="default"/>
      </w:rPr>
    </w:lvl>
    <w:lvl w:ilvl="3" w:tplc="04090001" w:tentative="1">
      <w:start w:val="1"/>
      <w:numFmt w:val="bullet"/>
      <w:lvlText w:val=""/>
      <w:lvlJc w:val="left"/>
      <w:pPr>
        <w:tabs>
          <w:tab w:val="num" w:pos="2340"/>
        </w:tabs>
        <w:ind w:left="2340" w:hanging="480"/>
      </w:pPr>
      <w:rPr>
        <w:rFonts w:ascii="Wingdings" w:hAnsi="Wingdings" w:hint="default"/>
      </w:rPr>
    </w:lvl>
    <w:lvl w:ilvl="4" w:tplc="04090003" w:tentative="1">
      <w:start w:val="1"/>
      <w:numFmt w:val="bullet"/>
      <w:lvlText w:val=""/>
      <w:lvlJc w:val="left"/>
      <w:pPr>
        <w:tabs>
          <w:tab w:val="num" w:pos="2820"/>
        </w:tabs>
        <w:ind w:left="2820" w:hanging="480"/>
      </w:pPr>
      <w:rPr>
        <w:rFonts w:ascii="Wingdings" w:hAnsi="Wingdings" w:hint="default"/>
      </w:rPr>
    </w:lvl>
    <w:lvl w:ilvl="5" w:tplc="04090005" w:tentative="1">
      <w:start w:val="1"/>
      <w:numFmt w:val="bullet"/>
      <w:lvlText w:val=""/>
      <w:lvlJc w:val="left"/>
      <w:pPr>
        <w:tabs>
          <w:tab w:val="num" w:pos="3300"/>
        </w:tabs>
        <w:ind w:left="3300" w:hanging="480"/>
      </w:pPr>
      <w:rPr>
        <w:rFonts w:ascii="Wingdings" w:hAnsi="Wingdings" w:hint="default"/>
      </w:rPr>
    </w:lvl>
    <w:lvl w:ilvl="6" w:tplc="04090001" w:tentative="1">
      <w:start w:val="1"/>
      <w:numFmt w:val="bullet"/>
      <w:lvlText w:val=""/>
      <w:lvlJc w:val="left"/>
      <w:pPr>
        <w:tabs>
          <w:tab w:val="num" w:pos="3780"/>
        </w:tabs>
        <w:ind w:left="3780" w:hanging="480"/>
      </w:pPr>
      <w:rPr>
        <w:rFonts w:ascii="Wingdings" w:hAnsi="Wingdings" w:hint="default"/>
      </w:rPr>
    </w:lvl>
    <w:lvl w:ilvl="7" w:tplc="04090003" w:tentative="1">
      <w:start w:val="1"/>
      <w:numFmt w:val="bullet"/>
      <w:lvlText w:val=""/>
      <w:lvlJc w:val="left"/>
      <w:pPr>
        <w:tabs>
          <w:tab w:val="num" w:pos="4260"/>
        </w:tabs>
        <w:ind w:left="4260" w:hanging="480"/>
      </w:pPr>
      <w:rPr>
        <w:rFonts w:ascii="Wingdings" w:hAnsi="Wingdings" w:hint="default"/>
      </w:rPr>
    </w:lvl>
    <w:lvl w:ilvl="8" w:tplc="04090005" w:tentative="1">
      <w:start w:val="1"/>
      <w:numFmt w:val="bullet"/>
      <w:lvlText w:val=""/>
      <w:lvlJc w:val="left"/>
      <w:pPr>
        <w:tabs>
          <w:tab w:val="num" w:pos="4740"/>
        </w:tabs>
        <w:ind w:left="4740" w:hanging="480"/>
      </w:pPr>
      <w:rPr>
        <w:rFonts w:ascii="Wingdings" w:hAnsi="Wingdings" w:hint="default"/>
      </w:rPr>
    </w:lvl>
  </w:abstractNum>
  <w:abstractNum w:abstractNumId="32" w15:restartNumberingAfterBreak="0">
    <w:nsid w:val="30130D08"/>
    <w:multiLevelType w:val="hybridMultilevel"/>
    <w:tmpl w:val="4762FDAA"/>
    <w:lvl w:ilvl="0" w:tplc="9728549C">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30EF72CF"/>
    <w:multiLevelType w:val="hybridMultilevel"/>
    <w:tmpl w:val="74C40650"/>
    <w:lvl w:ilvl="0" w:tplc="04090001">
      <w:start w:val="1"/>
      <w:numFmt w:val="bullet"/>
      <w:lvlText w:val=""/>
      <w:lvlJc w:val="left"/>
      <w:pPr>
        <w:tabs>
          <w:tab w:val="num" w:pos="1380"/>
        </w:tabs>
        <w:ind w:left="1380" w:hanging="480"/>
      </w:pPr>
      <w:rPr>
        <w:rFonts w:ascii="Wingdings" w:hAnsi="Wingdings" w:hint="default"/>
      </w:rPr>
    </w:lvl>
    <w:lvl w:ilvl="1" w:tplc="04090003" w:tentative="1">
      <w:start w:val="1"/>
      <w:numFmt w:val="bullet"/>
      <w:lvlText w:val=""/>
      <w:lvlJc w:val="left"/>
      <w:pPr>
        <w:tabs>
          <w:tab w:val="num" w:pos="1860"/>
        </w:tabs>
        <w:ind w:left="1860" w:hanging="480"/>
      </w:pPr>
      <w:rPr>
        <w:rFonts w:ascii="Wingdings" w:hAnsi="Wingdings" w:hint="default"/>
      </w:rPr>
    </w:lvl>
    <w:lvl w:ilvl="2" w:tplc="04090005" w:tentative="1">
      <w:start w:val="1"/>
      <w:numFmt w:val="bullet"/>
      <w:lvlText w:val=""/>
      <w:lvlJc w:val="left"/>
      <w:pPr>
        <w:tabs>
          <w:tab w:val="num" w:pos="2340"/>
        </w:tabs>
        <w:ind w:left="2340" w:hanging="480"/>
      </w:pPr>
      <w:rPr>
        <w:rFonts w:ascii="Wingdings" w:hAnsi="Wingdings" w:hint="default"/>
      </w:rPr>
    </w:lvl>
    <w:lvl w:ilvl="3" w:tplc="04090001" w:tentative="1">
      <w:start w:val="1"/>
      <w:numFmt w:val="bullet"/>
      <w:lvlText w:val=""/>
      <w:lvlJc w:val="left"/>
      <w:pPr>
        <w:tabs>
          <w:tab w:val="num" w:pos="2820"/>
        </w:tabs>
        <w:ind w:left="2820" w:hanging="480"/>
      </w:pPr>
      <w:rPr>
        <w:rFonts w:ascii="Wingdings" w:hAnsi="Wingdings" w:hint="default"/>
      </w:rPr>
    </w:lvl>
    <w:lvl w:ilvl="4" w:tplc="04090003" w:tentative="1">
      <w:start w:val="1"/>
      <w:numFmt w:val="bullet"/>
      <w:lvlText w:val=""/>
      <w:lvlJc w:val="left"/>
      <w:pPr>
        <w:tabs>
          <w:tab w:val="num" w:pos="3300"/>
        </w:tabs>
        <w:ind w:left="3300" w:hanging="480"/>
      </w:pPr>
      <w:rPr>
        <w:rFonts w:ascii="Wingdings" w:hAnsi="Wingdings" w:hint="default"/>
      </w:rPr>
    </w:lvl>
    <w:lvl w:ilvl="5" w:tplc="04090005" w:tentative="1">
      <w:start w:val="1"/>
      <w:numFmt w:val="bullet"/>
      <w:lvlText w:val=""/>
      <w:lvlJc w:val="left"/>
      <w:pPr>
        <w:tabs>
          <w:tab w:val="num" w:pos="3780"/>
        </w:tabs>
        <w:ind w:left="3780" w:hanging="480"/>
      </w:pPr>
      <w:rPr>
        <w:rFonts w:ascii="Wingdings" w:hAnsi="Wingdings" w:hint="default"/>
      </w:rPr>
    </w:lvl>
    <w:lvl w:ilvl="6" w:tplc="04090001" w:tentative="1">
      <w:start w:val="1"/>
      <w:numFmt w:val="bullet"/>
      <w:lvlText w:val=""/>
      <w:lvlJc w:val="left"/>
      <w:pPr>
        <w:tabs>
          <w:tab w:val="num" w:pos="4260"/>
        </w:tabs>
        <w:ind w:left="4260" w:hanging="480"/>
      </w:pPr>
      <w:rPr>
        <w:rFonts w:ascii="Wingdings" w:hAnsi="Wingdings" w:hint="default"/>
      </w:rPr>
    </w:lvl>
    <w:lvl w:ilvl="7" w:tplc="04090003" w:tentative="1">
      <w:start w:val="1"/>
      <w:numFmt w:val="bullet"/>
      <w:lvlText w:val=""/>
      <w:lvlJc w:val="left"/>
      <w:pPr>
        <w:tabs>
          <w:tab w:val="num" w:pos="4740"/>
        </w:tabs>
        <w:ind w:left="4740" w:hanging="480"/>
      </w:pPr>
      <w:rPr>
        <w:rFonts w:ascii="Wingdings" w:hAnsi="Wingdings" w:hint="default"/>
      </w:rPr>
    </w:lvl>
    <w:lvl w:ilvl="8" w:tplc="04090005" w:tentative="1">
      <w:start w:val="1"/>
      <w:numFmt w:val="bullet"/>
      <w:lvlText w:val=""/>
      <w:lvlJc w:val="left"/>
      <w:pPr>
        <w:tabs>
          <w:tab w:val="num" w:pos="5220"/>
        </w:tabs>
        <w:ind w:left="5220" w:hanging="480"/>
      </w:pPr>
      <w:rPr>
        <w:rFonts w:ascii="Wingdings" w:hAnsi="Wingdings" w:hint="default"/>
      </w:rPr>
    </w:lvl>
  </w:abstractNum>
  <w:abstractNum w:abstractNumId="34" w15:restartNumberingAfterBreak="0">
    <w:nsid w:val="31861EA6"/>
    <w:multiLevelType w:val="hybridMultilevel"/>
    <w:tmpl w:val="E758D5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35D32FA5"/>
    <w:multiLevelType w:val="hybridMultilevel"/>
    <w:tmpl w:val="17824320"/>
    <w:lvl w:ilvl="0" w:tplc="06984E0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6F87D98"/>
    <w:multiLevelType w:val="hybridMultilevel"/>
    <w:tmpl w:val="0D1A0060"/>
    <w:lvl w:ilvl="0" w:tplc="04090001">
      <w:start w:val="1"/>
      <w:numFmt w:val="bullet"/>
      <w:lvlText w:val=""/>
      <w:lvlJc w:val="left"/>
      <w:pPr>
        <w:tabs>
          <w:tab w:val="num" w:pos="1380"/>
        </w:tabs>
        <w:ind w:left="1380" w:hanging="480"/>
      </w:pPr>
      <w:rPr>
        <w:rFonts w:ascii="Wingdings" w:hAnsi="Wingdings" w:hint="default"/>
      </w:rPr>
    </w:lvl>
    <w:lvl w:ilvl="1" w:tplc="04090003" w:tentative="1">
      <w:start w:val="1"/>
      <w:numFmt w:val="bullet"/>
      <w:lvlText w:val=""/>
      <w:lvlJc w:val="left"/>
      <w:pPr>
        <w:tabs>
          <w:tab w:val="num" w:pos="1860"/>
        </w:tabs>
        <w:ind w:left="1860" w:hanging="480"/>
      </w:pPr>
      <w:rPr>
        <w:rFonts w:ascii="Wingdings" w:hAnsi="Wingdings" w:hint="default"/>
      </w:rPr>
    </w:lvl>
    <w:lvl w:ilvl="2" w:tplc="04090005" w:tentative="1">
      <w:start w:val="1"/>
      <w:numFmt w:val="bullet"/>
      <w:lvlText w:val=""/>
      <w:lvlJc w:val="left"/>
      <w:pPr>
        <w:tabs>
          <w:tab w:val="num" w:pos="2340"/>
        </w:tabs>
        <w:ind w:left="2340" w:hanging="480"/>
      </w:pPr>
      <w:rPr>
        <w:rFonts w:ascii="Wingdings" w:hAnsi="Wingdings" w:hint="default"/>
      </w:rPr>
    </w:lvl>
    <w:lvl w:ilvl="3" w:tplc="04090001" w:tentative="1">
      <w:start w:val="1"/>
      <w:numFmt w:val="bullet"/>
      <w:lvlText w:val=""/>
      <w:lvlJc w:val="left"/>
      <w:pPr>
        <w:tabs>
          <w:tab w:val="num" w:pos="2820"/>
        </w:tabs>
        <w:ind w:left="2820" w:hanging="480"/>
      </w:pPr>
      <w:rPr>
        <w:rFonts w:ascii="Wingdings" w:hAnsi="Wingdings" w:hint="default"/>
      </w:rPr>
    </w:lvl>
    <w:lvl w:ilvl="4" w:tplc="04090003" w:tentative="1">
      <w:start w:val="1"/>
      <w:numFmt w:val="bullet"/>
      <w:lvlText w:val=""/>
      <w:lvlJc w:val="left"/>
      <w:pPr>
        <w:tabs>
          <w:tab w:val="num" w:pos="3300"/>
        </w:tabs>
        <w:ind w:left="3300" w:hanging="480"/>
      </w:pPr>
      <w:rPr>
        <w:rFonts w:ascii="Wingdings" w:hAnsi="Wingdings" w:hint="default"/>
      </w:rPr>
    </w:lvl>
    <w:lvl w:ilvl="5" w:tplc="04090005" w:tentative="1">
      <w:start w:val="1"/>
      <w:numFmt w:val="bullet"/>
      <w:lvlText w:val=""/>
      <w:lvlJc w:val="left"/>
      <w:pPr>
        <w:tabs>
          <w:tab w:val="num" w:pos="3780"/>
        </w:tabs>
        <w:ind w:left="3780" w:hanging="480"/>
      </w:pPr>
      <w:rPr>
        <w:rFonts w:ascii="Wingdings" w:hAnsi="Wingdings" w:hint="default"/>
      </w:rPr>
    </w:lvl>
    <w:lvl w:ilvl="6" w:tplc="04090001" w:tentative="1">
      <w:start w:val="1"/>
      <w:numFmt w:val="bullet"/>
      <w:lvlText w:val=""/>
      <w:lvlJc w:val="left"/>
      <w:pPr>
        <w:tabs>
          <w:tab w:val="num" w:pos="4260"/>
        </w:tabs>
        <w:ind w:left="4260" w:hanging="480"/>
      </w:pPr>
      <w:rPr>
        <w:rFonts w:ascii="Wingdings" w:hAnsi="Wingdings" w:hint="default"/>
      </w:rPr>
    </w:lvl>
    <w:lvl w:ilvl="7" w:tplc="04090003" w:tentative="1">
      <w:start w:val="1"/>
      <w:numFmt w:val="bullet"/>
      <w:lvlText w:val=""/>
      <w:lvlJc w:val="left"/>
      <w:pPr>
        <w:tabs>
          <w:tab w:val="num" w:pos="4740"/>
        </w:tabs>
        <w:ind w:left="4740" w:hanging="480"/>
      </w:pPr>
      <w:rPr>
        <w:rFonts w:ascii="Wingdings" w:hAnsi="Wingdings" w:hint="default"/>
      </w:rPr>
    </w:lvl>
    <w:lvl w:ilvl="8" w:tplc="04090005" w:tentative="1">
      <w:start w:val="1"/>
      <w:numFmt w:val="bullet"/>
      <w:lvlText w:val=""/>
      <w:lvlJc w:val="left"/>
      <w:pPr>
        <w:tabs>
          <w:tab w:val="num" w:pos="5220"/>
        </w:tabs>
        <w:ind w:left="5220" w:hanging="480"/>
      </w:pPr>
      <w:rPr>
        <w:rFonts w:ascii="Wingdings" w:hAnsi="Wingdings" w:hint="default"/>
      </w:rPr>
    </w:lvl>
  </w:abstractNum>
  <w:abstractNum w:abstractNumId="37" w15:restartNumberingAfterBreak="0">
    <w:nsid w:val="372A064E"/>
    <w:multiLevelType w:val="hybridMultilevel"/>
    <w:tmpl w:val="15DE28EC"/>
    <w:lvl w:ilvl="0" w:tplc="F4F4B62E">
      <w:start w:val="1"/>
      <w:numFmt w:val="bullet"/>
      <w:lvlText w:val=""/>
      <w:lvlJc w:val="left"/>
      <w:pPr>
        <w:ind w:left="960" w:hanging="480"/>
      </w:pPr>
      <w:rPr>
        <w:rFonts w:ascii="Wingdings" w:hAnsi="Wingdings" w:hint="default"/>
        <w:b w:val="0"/>
        <w:i w:val="0"/>
        <w:sz w:val="20"/>
        <w:szCs w:val="20"/>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8" w15:restartNumberingAfterBreak="0">
    <w:nsid w:val="38141642"/>
    <w:multiLevelType w:val="multilevel"/>
    <w:tmpl w:val="0A828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93C680F"/>
    <w:multiLevelType w:val="hybridMultilevel"/>
    <w:tmpl w:val="813695C8"/>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3A0109F2"/>
    <w:multiLevelType w:val="hybridMultilevel"/>
    <w:tmpl w:val="612ADD1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3C4C7B98"/>
    <w:multiLevelType w:val="hybridMultilevel"/>
    <w:tmpl w:val="F01891C0"/>
    <w:lvl w:ilvl="0" w:tplc="CF20A0A2">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2" w15:restartNumberingAfterBreak="0">
    <w:nsid w:val="3CD27E21"/>
    <w:multiLevelType w:val="hybridMultilevel"/>
    <w:tmpl w:val="2A0695DC"/>
    <w:lvl w:ilvl="0" w:tplc="04090003">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43" w15:restartNumberingAfterBreak="0">
    <w:nsid w:val="3CF12EBD"/>
    <w:multiLevelType w:val="hybridMultilevel"/>
    <w:tmpl w:val="A1E8E21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4" w15:restartNumberingAfterBreak="0">
    <w:nsid w:val="41E648A2"/>
    <w:multiLevelType w:val="hybridMultilevel"/>
    <w:tmpl w:val="1E2E0CB8"/>
    <w:lvl w:ilvl="0" w:tplc="450091E2">
      <w:start w:val="1"/>
      <w:numFmt w:val="lowerRoman"/>
      <w:lvlText w:val="%1)"/>
      <w:lvlJc w:val="left"/>
      <w:pPr>
        <w:tabs>
          <w:tab w:val="num" w:pos="960"/>
        </w:tabs>
        <w:ind w:left="960" w:hanging="480"/>
      </w:pPr>
      <w:rPr>
        <w:rFonts w:hint="eastAsia"/>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41F102FB"/>
    <w:multiLevelType w:val="multilevel"/>
    <w:tmpl w:val="12BC2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23C456C"/>
    <w:multiLevelType w:val="hybridMultilevel"/>
    <w:tmpl w:val="01264C7C"/>
    <w:lvl w:ilvl="0" w:tplc="9728549C">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15:restartNumberingAfterBreak="0">
    <w:nsid w:val="423D617A"/>
    <w:multiLevelType w:val="hybridMultilevel"/>
    <w:tmpl w:val="D8167E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430277DB"/>
    <w:multiLevelType w:val="hybridMultilevel"/>
    <w:tmpl w:val="F048B9EE"/>
    <w:lvl w:ilvl="0" w:tplc="0420BB4C">
      <w:start w:val="2"/>
      <w:numFmt w:val="lowerRoman"/>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434155AA"/>
    <w:multiLevelType w:val="multilevel"/>
    <w:tmpl w:val="04090021"/>
    <w:lvl w:ilvl="0">
      <w:start w:val="1"/>
      <w:numFmt w:val="upperRoman"/>
      <w:lvlText w:val="%1."/>
      <w:lvlJc w:val="left"/>
      <w:pPr>
        <w:ind w:left="720" w:hanging="360"/>
      </w:pPr>
    </w:lvl>
    <w:lvl w:ilvl="1">
      <w:start w:val="1"/>
      <w:numFmt w:val="upperLetter"/>
      <w:lvlText w:val="%2."/>
      <w:lvlJc w:val="left"/>
      <w:pPr>
        <w:ind w:left="1080" w:hanging="360"/>
      </w:pPr>
    </w:lvl>
    <w:lvl w:ilvl="2">
      <w:start w:val="1"/>
      <w:numFmt w:val="decimal"/>
      <w:lvlText w:val="%3."/>
      <w:lvlJc w:val="left"/>
      <w:pPr>
        <w:ind w:left="1440" w:hanging="360"/>
      </w:pPr>
    </w:lvl>
    <w:lvl w:ilvl="3">
      <w:start w:val="1"/>
      <w:numFmt w:val="lowerLetter"/>
      <w:lvlText w:val="%4."/>
      <w:lvlJc w:val="left"/>
      <w:pPr>
        <w:ind w:left="1800" w:hanging="360"/>
      </w:pPr>
    </w:lvl>
    <w:lvl w:ilvl="4">
      <w:start w:val="1"/>
      <w:numFmt w:val="decimal"/>
      <w:lvlText w:val="%5."/>
      <w:lvlJc w:val="left"/>
      <w:pPr>
        <w:ind w:left="2160" w:hanging="360"/>
      </w:pPr>
    </w:lvl>
    <w:lvl w:ilvl="5">
      <w:start w:val="1"/>
      <w:numFmt w:val="lowerLetter"/>
      <w:lvlText w:val="%6."/>
      <w:lvlJc w:val="left"/>
      <w:pPr>
        <w:ind w:left="2520" w:hanging="360"/>
      </w:pPr>
    </w:lvl>
    <w:lvl w:ilvl="6">
      <w:start w:val="1"/>
      <w:numFmt w:val="lowerRoman"/>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0" w15:restartNumberingAfterBreak="0">
    <w:nsid w:val="43E97648"/>
    <w:multiLevelType w:val="hybridMultilevel"/>
    <w:tmpl w:val="D9ECB314"/>
    <w:lvl w:ilvl="0" w:tplc="0409001B">
      <w:start w:val="1"/>
      <w:numFmt w:val="lowerRoman"/>
      <w:lvlText w:val="%1."/>
      <w:lvlJc w:val="right"/>
      <w:pPr>
        <w:ind w:left="480" w:hanging="480"/>
      </w:pPr>
    </w:lvl>
    <w:lvl w:ilvl="1" w:tplc="83724C6E">
      <w:start w:val="2"/>
      <w:numFmt w:val="ideographTraditional"/>
      <w:lvlText w:val="%2、"/>
      <w:lvlJc w:val="left"/>
      <w:pPr>
        <w:ind w:left="990" w:hanging="51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46305DDB"/>
    <w:multiLevelType w:val="hybridMultilevel"/>
    <w:tmpl w:val="D784808A"/>
    <w:lvl w:ilvl="0" w:tplc="6E702172">
      <w:start w:val="1"/>
      <w:numFmt w:val="lowerRoman"/>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15:restartNumberingAfterBreak="0">
    <w:nsid w:val="49A20DAD"/>
    <w:multiLevelType w:val="hybridMultilevel"/>
    <w:tmpl w:val="B71E6E0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 w15:restartNumberingAfterBreak="0">
    <w:nsid w:val="4A2F2C8A"/>
    <w:multiLevelType w:val="hybridMultilevel"/>
    <w:tmpl w:val="C5909900"/>
    <w:lvl w:ilvl="0" w:tplc="04090001">
      <w:start w:val="1"/>
      <w:numFmt w:val="bullet"/>
      <w:lvlText w:val=""/>
      <w:lvlJc w:val="left"/>
      <w:pPr>
        <w:tabs>
          <w:tab w:val="num" w:pos="1380"/>
        </w:tabs>
        <w:ind w:left="1380" w:hanging="480"/>
      </w:pPr>
      <w:rPr>
        <w:rFonts w:ascii="Wingdings" w:hAnsi="Wingdings" w:hint="default"/>
      </w:rPr>
    </w:lvl>
    <w:lvl w:ilvl="1" w:tplc="04090003" w:tentative="1">
      <w:start w:val="1"/>
      <w:numFmt w:val="bullet"/>
      <w:lvlText w:val=""/>
      <w:lvlJc w:val="left"/>
      <w:pPr>
        <w:tabs>
          <w:tab w:val="num" w:pos="1860"/>
        </w:tabs>
        <w:ind w:left="1860" w:hanging="480"/>
      </w:pPr>
      <w:rPr>
        <w:rFonts w:ascii="Wingdings" w:hAnsi="Wingdings" w:hint="default"/>
      </w:rPr>
    </w:lvl>
    <w:lvl w:ilvl="2" w:tplc="04090005" w:tentative="1">
      <w:start w:val="1"/>
      <w:numFmt w:val="bullet"/>
      <w:lvlText w:val=""/>
      <w:lvlJc w:val="left"/>
      <w:pPr>
        <w:tabs>
          <w:tab w:val="num" w:pos="2340"/>
        </w:tabs>
        <w:ind w:left="2340" w:hanging="480"/>
      </w:pPr>
      <w:rPr>
        <w:rFonts w:ascii="Wingdings" w:hAnsi="Wingdings" w:hint="default"/>
      </w:rPr>
    </w:lvl>
    <w:lvl w:ilvl="3" w:tplc="04090001" w:tentative="1">
      <w:start w:val="1"/>
      <w:numFmt w:val="bullet"/>
      <w:lvlText w:val=""/>
      <w:lvlJc w:val="left"/>
      <w:pPr>
        <w:tabs>
          <w:tab w:val="num" w:pos="2820"/>
        </w:tabs>
        <w:ind w:left="2820" w:hanging="480"/>
      </w:pPr>
      <w:rPr>
        <w:rFonts w:ascii="Wingdings" w:hAnsi="Wingdings" w:hint="default"/>
      </w:rPr>
    </w:lvl>
    <w:lvl w:ilvl="4" w:tplc="04090003" w:tentative="1">
      <w:start w:val="1"/>
      <w:numFmt w:val="bullet"/>
      <w:lvlText w:val=""/>
      <w:lvlJc w:val="left"/>
      <w:pPr>
        <w:tabs>
          <w:tab w:val="num" w:pos="3300"/>
        </w:tabs>
        <w:ind w:left="3300" w:hanging="480"/>
      </w:pPr>
      <w:rPr>
        <w:rFonts w:ascii="Wingdings" w:hAnsi="Wingdings" w:hint="default"/>
      </w:rPr>
    </w:lvl>
    <w:lvl w:ilvl="5" w:tplc="04090005" w:tentative="1">
      <w:start w:val="1"/>
      <w:numFmt w:val="bullet"/>
      <w:lvlText w:val=""/>
      <w:lvlJc w:val="left"/>
      <w:pPr>
        <w:tabs>
          <w:tab w:val="num" w:pos="3780"/>
        </w:tabs>
        <w:ind w:left="3780" w:hanging="480"/>
      </w:pPr>
      <w:rPr>
        <w:rFonts w:ascii="Wingdings" w:hAnsi="Wingdings" w:hint="default"/>
      </w:rPr>
    </w:lvl>
    <w:lvl w:ilvl="6" w:tplc="04090001" w:tentative="1">
      <w:start w:val="1"/>
      <w:numFmt w:val="bullet"/>
      <w:lvlText w:val=""/>
      <w:lvlJc w:val="left"/>
      <w:pPr>
        <w:tabs>
          <w:tab w:val="num" w:pos="4260"/>
        </w:tabs>
        <w:ind w:left="4260" w:hanging="480"/>
      </w:pPr>
      <w:rPr>
        <w:rFonts w:ascii="Wingdings" w:hAnsi="Wingdings" w:hint="default"/>
      </w:rPr>
    </w:lvl>
    <w:lvl w:ilvl="7" w:tplc="04090003" w:tentative="1">
      <w:start w:val="1"/>
      <w:numFmt w:val="bullet"/>
      <w:lvlText w:val=""/>
      <w:lvlJc w:val="left"/>
      <w:pPr>
        <w:tabs>
          <w:tab w:val="num" w:pos="4740"/>
        </w:tabs>
        <w:ind w:left="4740" w:hanging="480"/>
      </w:pPr>
      <w:rPr>
        <w:rFonts w:ascii="Wingdings" w:hAnsi="Wingdings" w:hint="default"/>
      </w:rPr>
    </w:lvl>
    <w:lvl w:ilvl="8" w:tplc="04090005" w:tentative="1">
      <w:start w:val="1"/>
      <w:numFmt w:val="bullet"/>
      <w:lvlText w:val=""/>
      <w:lvlJc w:val="left"/>
      <w:pPr>
        <w:tabs>
          <w:tab w:val="num" w:pos="5220"/>
        </w:tabs>
        <w:ind w:left="5220" w:hanging="480"/>
      </w:pPr>
      <w:rPr>
        <w:rFonts w:ascii="Wingdings" w:hAnsi="Wingdings" w:hint="default"/>
      </w:rPr>
    </w:lvl>
  </w:abstractNum>
  <w:abstractNum w:abstractNumId="54" w15:restartNumberingAfterBreak="0">
    <w:nsid w:val="4A990F10"/>
    <w:multiLevelType w:val="hybridMultilevel"/>
    <w:tmpl w:val="92788542"/>
    <w:lvl w:ilvl="0" w:tplc="C1DC9F9C">
      <w:start w:val="1"/>
      <w:numFmt w:val="lowerRoman"/>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5" w15:restartNumberingAfterBreak="0">
    <w:nsid w:val="4B751342"/>
    <w:multiLevelType w:val="hybridMultilevel"/>
    <w:tmpl w:val="172EAC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6" w15:restartNumberingAfterBreak="0">
    <w:nsid w:val="4E6E10BB"/>
    <w:multiLevelType w:val="hybridMultilevel"/>
    <w:tmpl w:val="F3466B7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7" w15:restartNumberingAfterBreak="0">
    <w:nsid w:val="500B7081"/>
    <w:multiLevelType w:val="hybridMultilevel"/>
    <w:tmpl w:val="51A46C6A"/>
    <w:lvl w:ilvl="0" w:tplc="6A7CB80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52752670"/>
    <w:multiLevelType w:val="multilevel"/>
    <w:tmpl w:val="92E858EC"/>
    <w:lvl w:ilvl="0">
      <w:start w:val="1"/>
      <w:numFmt w:val="bullet"/>
      <w:lvlText w:val=""/>
      <w:lvlJc w:val="left"/>
      <w:pPr>
        <w:tabs>
          <w:tab w:val="num" w:pos="720"/>
        </w:tabs>
        <w:ind w:left="720" w:hanging="360"/>
      </w:pPr>
      <w:rPr>
        <w:rFonts w:ascii="Wingdings" w:hAnsi="Wingdings" w:hint="default"/>
        <w:b w:val="0"/>
        <w:i w:val="0"/>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954089"/>
    <w:multiLevelType w:val="hybridMultilevel"/>
    <w:tmpl w:val="34C61DEA"/>
    <w:lvl w:ilvl="0" w:tplc="04090001">
      <w:start w:val="1"/>
      <w:numFmt w:val="bullet"/>
      <w:lvlText w:val=""/>
      <w:lvlJc w:val="left"/>
      <w:pPr>
        <w:tabs>
          <w:tab w:val="num" w:pos="511"/>
        </w:tabs>
        <w:ind w:left="511" w:hanging="480"/>
      </w:pPr>
      <w:rPr>
        <w:rFonts w:ascii="Wingdings" w:hAnsi="Wingdings" w:hint="default"/>
      </w:rPr>
    </w:lvl>
    <w:lvl w:ilvl="1" w:tplc="04090003" w:tentative="1">
      <w:start w:val="1"/>
      <w:numFmt w:val="bullet"/>
      <w:lvlText w:val=""/>
      <w:lvlJc w:val="left"/>
      <w:pPr>
        <w:tabs>
          <w:tab w:val="num" w:pos="991"/>
        </w:tabs>
        <w:ind w:left="991" w:hanging="480"/>
      </w:pPr>
      <w:rPr>
        <w:rFonts w:ascii="Wingdings" w:hAnsi="Wingdings" w:hint="default"/>
      </w:rPr>
    </w:lvl>
    <w:lvl w:ilvl="2" w:tplc="04090005" w:tentative="1">
      <w:start w:val="1"/>
      <w:numFmt w:val="bullet"/>
      <w:lvlText w:val=""/>
      <w:lvlJc w:val="left"/>
      <w:pPr>
        <w:tabs>
          <w:tab w:val="num" w:pos="1471"/>
        </w:tabs>
        <w:ind w:left="1471" w:hanging="480"/>
      </w:pPr>
      <w:rPr>
        <w:rFonts w:ascii="Wingdings" w:hAnsi="Wingdings" w:hint="default"/>
      </w:rPr>
    </w:lvl>
    <w:lvl w:ilvl="3" w:tplc="04090001" w:tentative="1">
      <w:start w:val="1"/>
      <w:numFmt w:val="bullet"/>
      <w:lvlText w:val=""/>
      <w:lvlJc w:val="left"/>
      <w:pPr>
        <w:tabs>
          <w:tab w:val="num" w:pos="1951"/>
        </w:tabs>
        <w:ind w:left="1951" w:hanging="480"/>
      </w:pPr>
      <w:rPr>
        <w:rFonts w:ascii="Wingdings" w:hAnsi="Wingdings" w:hint="default"/>
      </w:rPr>
    </w:lvl>
    <w:lvl w:ilvl="4" w:tplc="04090003" w:tentative="1">
      <w:start w:val="1"/>
      <w:numFmt w:val="bullet"/>
      <w:lvlText w:val=""/>
      <w:lvlJc w:val="left"/>
      <w:pPr>
        <w:tabs>
          <w:tab w:val="num" w:pos="2431"/>
        </w:tabs>
        <w:ind w:left="2431" w:hanging="480"/>
      </w:pPr>
      <w:rPr>
        <w:rFonts w:ascii="Wingdings" w:hAnsi="Wingdings" w:hint="default"/>
      </w:rPr>
    </w:lvl>
    <w:lvl w:ilvl="5" w:tplc="04090005" w:tentative="1">
      <w:start w:val="1"/>
      <w:numFmt w:val="bullet"/>
      <w:lvlText w:val=""/>
      <w:lvlJc w:val="left"/>
      <w:pPr>
        <w:tabs>
          <w:tab w:val="num" w:pos="2911"/>
        </w:tabs>
        <w:ind w:left="2911" w:hanging="480"/>
      </w:pPr>
      <w:rPr>
        <w:rFonts w:ascii="Wingdings" w:hAnsi="Wingdings" w:hint="default"/>
      </w:rPr>
    </w:lvl>
    <w:lvl w:ilvl="6" w:tplc="04090001" w:tentative="1">
      <w:start w:val="1"/>
      <w:numFmt w:val="bullet"/>
      <w:lvlText w:val=""/>
      <w:lvlJc w:val="left"/>
      <w:pPr>
        <w:tabs>
          <w:tab w:val="num" w:pos="3391"/>
        </w:tabs>
        <w:ind w:left="3391" w:hanging="480"/>
      </w:pPr>
      <w:rPr>
        <w:rFonts w:ascii="Wingdings" w:hAnsi="Wingdings" w:hint="default"/>
      </w:rPr>
    </w:lvl>
    <w:lvl w:ilvl="7" w:tplc="04090003" w:tentative="1">
      <w:start w:val="1"/>
      <w:numFmt w:val="bullet"/>
      <w:lvlText w:val=""/>
      <w:lvlJc w:val="left"/>
      <w:pPr>
        <w:tabs>
          <w:tab w:val="num" w:pos="3871"/>
        </w:tabs>
        <w:ind w:left="3871" w:hanging="480"/>
      </w:pPr>
      <w:rPr>
        <w:rFonts w:ascii="Wingdings" w:hAnsi="Wingdings" w:hint="default"/>
      </w:rPr>
    </w:lvl>
    <w:lvl w:ilvl="8" w:tplc="04090005" w:tentative="1">
      <w:start w:val="1"/>
      <w:numFmt w:val="bullet"/>
      <w:lvlText w:val=""/>
      <w:lvlJc w:val="left"/>
      <w:pPr>
        <w:tabs>
          <w:tab w:val="num" w:pos="4351"/>
        </w:tabs>
        <w:ind w:left="4351" w:hanging="480"/>
      </w:pPr>
      <w:rPr>
        <w:rFonts w:ascii="Wingdings" w:hAnsi="Wingdings" w:hint="default"/>
      </w:rPr>
    </w:lvl>
  </w:abstractNum>
  <w:abstractNum w:abstractNumId="60" w15:restartNumberingAfterBreak="0">
    <w:nsid w:val="54324D61"/>
    <w:multiLevelType w:val="hybridMultilevel"/>
    <w:tmpl w:val="CD4C942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1" w15:restartNumberingAfterBreak="0">
    <w:nsid w:val="56E9033B"/>
    <w:multiLevelType w:val="hybridMultilevel"/>
    <w:tmpl w:val="0BEA90F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2" w15:restartNumberingAfterBreak="0">
    <w:nsid w:val="56FD723F"/>
    <w:multiLevelType w:val="hybridMultilevel"/>
    <w:tmpl w:val="659800E6"/>
    <w:lvl w:ilvl="0" w:tplc="9728549C">
      <w:start w:val="1"/>
      <w:numFmt w:val="bullet"/>
      <w:lvlText w:val=""/>
      <w:lvlJc w:val="left"/>
      <w:pPr>
        <w:ind w:left="900" w:hanging="480"/>
      </w:pPr>
      <w:rPr>
        <w:rFonts w:ascii="Wingdings 2" w:hAnsi="Wingdings 2"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63" w15:restartNumberingAfterBreak="0">
    <w:nsid w:val="576D347B"/>
    <w:multiLevelType w:val="hybridMultilevel"/>
    <w:tmpl w:val="0FBC1C7A"/>
    <w:lvl w:ilvl="0" w:tplc="04090001">
      <w:start w:val="1"/>
      <w:numFmt w:val="bullet"/>
      <w:lvlText w:val=""/>
      <w:lvlJc w:val="left"/>
      <w:pPr>
        <w:tabs>
          <w:tab w:val="num" w:pos="900"/>
        </w:tabs>
        <w:ind w:left="900" w:hanging="480"/>
      </w:pPr>
      <w:rPr>
        <w:rFonts w:ascii="Wingdings" w:hAnsi="Wingdings" w:hint="default"/>
      </w:rPr>
    </w:lvl>
    <w:lvl w:ilvl="1" w:tplc="0409000F">
      <w:start w:val="1"/>
      <w:numFmt w:val="decimal"/>
      <w:lvlText w:val="%2."/>
      <w:lvlJc w:val="left"/>
      <w:pPr>
        <w:tabs>
          <w:tab w:val="num" w:pos="1380"/>
        </w:tabs>
        <w:ind w:left="1380" w:hanging="480"/>
      </w:pPr>
      <w:rPr>
        <w:rFonts w:hint="default"/>
      </w:rPr>
    </w:lvl>
    <w:lvl w:ilvl="2" w:tplc="04090005" w:tentative="1">
      <w:start w:val="1"/>
      <w:numFmt w:val="bullet"/>
      <w:lvlText w:val=""/>
      <w:lvlJc w:val="left"/>
      <w:pPr>
        <w:tabs>
          <w:tab w:val="num" w:pos="1860"/>
        </w:tabs>
        <w:ind w:left="1860" w:hanging="480"/>
      </w:pPr>
      <w:rPr>
        <w:rFonts w:ascii="Wingdings" w:hAnsi="Wingdings" w:hint="default"/>
      </w:rPr>
    </w:lvl>
    <w:lvl w:ilvl="3" w:tplc="04090001" w:tentative="1">
      <w:start w:val="1"/>
      <w:numFmt w:val="bullet"/>
      <w:lvlText w:val=""/>
      <w:lvlJc w:val="left"/>
      <w:pPr>
        <w:tabs>
          <w:tab w:val="num" w:pos="2340"/>
        </w:tabs>
        <w:ind w:left="2340" w:hanging="480"/>
      </w:pPr>
      <w:rPr>
        <w:rFonts w:ascii="Wingdings" w:hAnsi="Wingdings" w:hint="default"/>
      </w:rPr>
    </w:lvl>
    <w:lvl w:ilvl="4" w:tplc="04090003" w:tentative="1">
      <w:start w:val="1"/>
      <w:numFmt w:val="bullet"/>
      <w:lvlText w:val=""/>
      <w:lvlJc w:val="left"/>
      <w:pPr>
        <w:tabs>
          <w:tab w:val="num" w:pos="2820"/>
        </w:tabs>
        <w:ind w:left="2820" w:hanging="480"/>
      </w:pPr>
      <w:rPr>
        <w:rFonts w:ascii="Wingdings" w:hAnsi="Wingdings" w:hint="default"/>
      </w:rPr>
    </w:lvl>
    <w:lvl w:ilvl="5" w:tplc="04090005" w:tentative="1">
      <w:start w:val="1"/>
      <w:numFmt w:val="bullet"/>
      <w:lvlText w:val=""/>
      <w:lvlJc w:val="left"/>
      <w:pPr>
        <w:tabs>
          <w:tab w:val="num" w:pos="3300"/>
        </w:tabs>
        <w:ind w:left="3300" w:hanging="480"/>
      </w:pPr>
      <w:rPr>
        <w:rFonts w:ascii="Wingdings" w:hAnsi="Wingdings" w:hint="default"/>
      </w:rPr>
    </w:lvl>
    <w:lvl w:ilvl="6" w:tplc="04090001" w:tentative="1">
      <w:start w:val="1"/>
      <w:numFmt w:val="bullet"/>
      <w:lvlText w:val=""/>
      <w:lvlJc w:val="left"/>
      <w:pPr>
        <w:tabs>
          <w:tab w:val="num" w:pos="3780"/>
        </w:tabs>
        <w:ind w:left="3780" w:hanging="480"/>
      </w:pPr>
      <w:rPr>
        <w:rFonts w:ascii="Wingdings" w:hAnsi="Wingdings" w:hint="default"/>
      </w:rPr>
    </w:lvl>
    <w:lvl w:ilvl="7" w:tplc="04090003" w:tentative="1">
      <w:start w:val="1"/>
      <w:numFmt w:val="bullet"/>
      <w:lvlText w:val=""/>
      <w:lvlJc w:val="left"/>
      <w:pPr>
        <w:tabs>
          <w:tab w:val="num" w:pos="4260"/>
        </w:tabs>
        <w:ind w:left="4260" w:hanging="480"/>
      </w:pPr>
      <w:rPr>
        <w:rFonts w:ascii="Wingdings" w:hAnsi="Wingdings" w:hint="default"/>
      </w:rPr>
    </w:lvl>
    <w:lvl w:ilvl="8" w:tplc="04090005" w:tentative="1">
      <w:start w:val="1"/>
      <w:numFmt w:val="bullet"/>
      <w:lvlText w:val=""/>
      <w:lvlJc w:val="left"/>
      <w:pPr>
        <w:tabs>
          <w:tab w:val="num" w:pos="4740"/>
        </w:tabs>
        <w:ind w:left="4740" w:hanging="480"/>
      </w:pPr>
      <w:rPr>
        <w:rFonts w:ascii="Wingdings" w:hAnsi="Wingdings" w:hint="default"/>
      </w:rPr>
    </w:lvl>
  </w:abstractNum>
  <w:abstractNum w:abstractNumId="64" w15:restartNumberingAfterBreak="0">
    <w:nsid w:val="5834130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5" w15:restartNumberingAfterBreak="0">
    <w:nsid w:val="5957360D"/>
    <w:multiLevelType w:val="hybridMultilevel"/>
    <w:tmpl w:val="C15EE56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6" w15:restartNumberingAfterBreak="0">
    <w:nsid w:val="59B374C0"/>
    <w:multiLevelType w:val="hybridMultilevel"/>
    <w:tmpl w:val="CFB29E7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7" w15:restartNumberingAfterBreak="0">
    <w:nsid w:val="59CE7505"/>
    <w:multiLevelType w:val="hybridMultilevel"/>
    <w:tmpl w:val="1070F164"/>
    <w:lvl w:ilvl="0" w:tplc="9728549C">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8" w15:restartNumberingAfterBreak="0">
    <w:nsid w:val="5B7F6AA4"/>
    <w:multiLevelType w:val="multilevel"/>
    <w:tmpl w:val="BE740C1A"/>
    <w:lvl w:ilvl="0">
      <w:start w:val="1"/>
      <w:numFmt w:val="bullet"/>
      <w:lvlText w:val=""/>
      <w:lvlJc w:val="left"/>
      <w:pPr>
        <w:tabs>
          <w:tab w:val="num" w:pos="720"/>
        </w:tabs>
        <w:ind w:left="720" w:hanging="360"/>
      </w:pPr>
      <w:rPr>
        <w:rFonts w:ascii="Wingdings 2" w:hAnsi="Wingdings 2"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C4E6021"/>
    <w:multiLevelType w:val="hybridMultilevel"/>
    <w:tmpl w:val="3F60C514"/>
    <w:lvl w:ilvl="0" w:tplc="04090001">
      <w:start w:val="1"/>
      <w:numFmt w:val="bullet"/>
      <w:lvlText w:val=""/>
      <w:lvlJc w:val="left"/>
      <w:pPr>
        <w:tabs>
          <w:tab w:val="num" w:pos="511"/>
        </w:tabs>
        <w:ind w:left="511" w:hanging="480"/>
      </w:pPr>
      <w:rPr>
        <w:rFonts w:ascii="Wingdings" w:hAnsi="Wingdings" w:hint="default"/>
      </w:rPr>
    </w:lvl>
    <w:lvl w:ilvl="1" w:tplc="04090003" w:tentative="1">
      <w:start w:val="1"/>
      <w:numFmt w:val="bullet"/>
      <w:lvlText w:val=""/>
      <w:lvlJc w:val="left"/>
      <w:pPr>
        <w:tabs>
          <w:tab w:val="num" w:pos="991"/>
        </w:tabs>
        <w:ind w:left="991" w:hanging="480"/>
      </w:pPr>
      <w:rPr>
        <w:rFonts w:ascii="Wingdings" w:hAnsi="Wingdings" w:hint="default"/>
      </w:rPr>
    </w:lvl>
    <w:lvl w:ilvl="2" w:tplc="04090005" w:tentative="1">
      <w:start w:val="1"/>
      <w:numFmt w:val="bullet"/>
      <w:lvlText w:val=""/>
      <w:lvlJc w:val="left"/>
      <w:pPr>
        <w:tabs>
          <w:tab w:val="num" w:pos="1471"/>
        </w:tabs>
        <w:ind w:left="1471" w:hanging="480"/>
      </w:pPr>
      <w:rPr>
        <w:rFonts w:ascii="Wingdings" w:hAnsi="Wingdings" w:hint="default"/>
      </w:rPr>
    </w:lvl>
    <w:lvl w:ilvl="3" w:tplc="04090001" w:tentative="1">
      <w:start w:val="1"/>
      <w:numFmt w:val="bullet"/>
      <w:lvlText w:val=""/>
      <w:lvlJc w:val="left"/>
      <w:pPr>
        <w:tabs>
          <w:tab w:val="num" w:pos="1951"/>
        </w:tabs>
        <w:ind w:left="1951" w:hanging="480"/>
      </w:pPr>
      <w:rPr>
        <w:rFonts w:ascii="Wingdings" w:hAnsi="Wingdings" w:hint="default"/>
      </w:rPr>
    </w:lvl>
    <w:lvl w:ilvl="4" w:tplc="04090003" w:tentative="1">
      <w:start w:val="1"/>
      <w:numFmt w:val="bullet"/>
      <w:lvlText w:val=""/>
      <w:lvlJc w:val="left"/>
      <w:pPr>
        <w:tabs>
          <w:tab w:val="num" w:pos="2431"/>
        </w:tabs>
        <w:ind w:left="2431" w:hanging="480"/>
      </w:pPr>
      <w:rPr>
        <w:rFonts w:ascii="Wingdings" w:hAnsi="Wingdings" w:hint="default"/>
      </w:rPr>
    </w:lvl>
    <w:lvl w:ilvl="5" w:tplc="04090005" w:tentative="1">
      <w:start w:val="1"/>
      <w:numFmt w:val="bullet"/>
      <w:lvlText w:val=""/>
      <w:lvlJc w:val="left"/>
      <w:pPr>
        <w:tabs>
          <w:tab w:val="num" w:pos="2911"/>
        </w:tabs>
        <w:ind w:left="2911" w:hanging="480"/>
      </w:pPr>
      <w:rPr>
        <w:rFonts w:ascii="Wingdings" w:hAnsi="Wingdings" w:hint="default"/>
      </w:rPr>
    </w:lvl>
    <w:lvl w:ilvl="6" w:tplc="04090001" w:tentative="1">
      <w:start w:val="1"/>
      <w:numFmt w:val="bullet"/>
      <w:lvlText w:val=""/>
      <w:lvlJc w:val="left"/>
      <w:pPr>
        <w:tabs>
          <w:tab w:val="num" w:pos="3391"/>
        </w:tabs>
        <w:ind w:left="3391" w:hanging="480"/>
      </w:pPr>
      <w:rPr>
        <w:rFonts w:ascii="Wingdings" w:hAnsi="Wingdings" w:hint="default"/>
      </w:rPr>
    </w:lvl>
    <w:lvl w:ilvl="7" w:tplc="04090003" w:tentative="1">
      <w:start w:val="1"/>
      <w:numFmt w:val="bullet"/>
      <w:lvlText w:val=""/>
      <w:lvlJc w:val="left"/>
      <w:pPr>
        <w:tabs>
          <w:tab w:val="num" w:pos="3871"/>
        </w:tabs>
        <w:ind w:left="3871" w:hanging="480"/>
      </w:pPr>
      <w:rPr>
        <w:rFonts w:ascii="Wingdings" w:hAnsi="Wingdings" w:hint="default"/>
      </w:rPr>
    </w:lvl>
    <w:lvl w:ilvl="8" w:tplc="04090005" w:tentative="1">
      <w:start w:val="1"/>
      <w:numFmt w:val="bullet"/>
      <w:lvlText w:val=""/>
      <w:lvlJc w:val="left"/>
      <w:pPr>
        <w:tabs>
          <w:tab w:val="num" w:pos="4351"/>
        </w:tabs>
        <w:ind w:left="4351" w:hanging="480"/>
      </w:pPr>
      <w:rPr>
        <w:rFonts w:ascii="Wingdings" w:hAnsi="Wingdings" w:hint="default"/>
      </w:rPr>
    </w:lvl>
  </w:abstractNum>
  <w:abstractNum w:abstractNumId="70" w15:restartNumberingAfterBreak="0">
    <w:nsid w:val="5CC96425"/>
    <w:multiLevelType w:val="hybridMultilevel"/>
    <w:tmpl w:val="E19EE70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1" w15:restartNumberingAfterBreak="0">
    <w:nsid w:val="5E454C82"/>
    <w:multiLevelType w:val="hybridMultilevel"/>
    <w:tmpl w:val="C9AA17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2" w15:restartNumberingAfterBreak="0">
    <w:nsid w:val="609F0CF5"/>
    <w:multiLevelType w:val="hybridMultilevel"/>
    <w:tmpl w:val="6B809C5E"/>
    <w:lvl w:ilvl="0" w:tplc="04090001">
      <w:start w:val="1"/>
      <w:numFmt w:val="bullet"/>
      <w:lvlText w:val=""/>
      <w:lvlJc w:val="left"/>
      <w:pPr>
        <w:tabs>
          <w:tab w:val="num" w:pos="1320"/>
        </w:tabs>
        <w:ind w:left="1320" w:hanging="480"/>
      </w:pPr>
      <w:rPr>
        <w:rFonts w:ascii="Wingdings" w:hAnsi="Wingding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73" w15:restartNumberingAfterBreak="0">
    <w:nsid w:val="60DF20FC"/>
    <w:multiLevelType w:val="hybridMultilevel"/>
    <w:tmpl w:val="5D0A9ED4"/>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61A8330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5" w15:restartNumberingAfterBreak="0">
    <w:nsid w:val="64387265"/>
    <w:multiLevelType w:val="hybridMultilevel"/>
    <w:tmpl w:val="30FA5382"/>
    <w:lvl w:ilvl="0" w:tplc="CF20A0A2">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6" w15:restartNumberingAfterBreak="0">
    <w:nsid w:val="64B54945"/>
    <w:multiLevelType w:val="multilevel"/>
    <w:tmpl w:val="34980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5B93E19"/>
    <w:multiLevelType w:val="multilevel"/>
    <w:tmpl w:val="F4B6A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94F4301"/>
    <w:multiLevelType w:val="hybridMultilevel"/>
    <w:tmpl w:val="9CDE7D8C"/>
    <w:lvl w:ilvl="0" w:tplc="184A121C">
      <w:numFmt w:val="bullet"/>
      <w:lvlText w:val=""/>
      <w:lvlJc w:val="left"/>
      <w:pPr>
        <w:ind w:left="360" w:hanging="360"/>
      </w:pPr>
      <w:rPr>
        <w:rFonts w:ascii="Symbol" w:eastAsia="新細明體" w:hAnsi="Symbol"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9" w15:restartNumberingAfterBreak="0">
    <w:nsid w:val="699716C4"/>
    <w:multiLevelType w:val="hybridMultilevel"/>
    <w:tmpl w:val="2C44759C"/>
    <w:lvl w:ilvl="0" w:tplc="04090001">
      <w:start w:val="1"/>
      <w:numFmt w:val="bullet"/>
      <w:lvlText w:val=""/>
      <w:lvlJc w:val="left"/>
      <w:pPr>
        <w:ind w:left="480" w:hanging="480"/>
      </w:pPr>
      <w:rPr>
        <w:rFonts w:ascii="Wingdings" w:hAnsi="Wingdings" w:hint="default"/>
      </w:rPr>
    </w:lvl>
    <w:lvl w:ilvl="1" w:tplc="9728549C">
      <w:start w:val="1"/>
      <w:numFmt w:val="bullet"/>
      <w:lvlText w:val=""/>
      <w:lvlJc w:val="left"/>
      <w:pPr>
        <w:ind w:left="960" w:hanging="480"/>
      </w:pPr>
      <w:rPr>
        <w:rFonts w:ascii="Wingdings 2" w:hAnsi="Wingdings 2"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0" w15:restartNumberingAfterBreak="0">
    <w:nsid w:val="69EF3EA2"/>
    <w:multiLevelType w:val="hybridMultilevel"/>
    <w:tmpl w:val="27A8BA6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1" w15:restartNumberingAfterBreak="0">
    <w:nsid w:val="6B6D7C5F"/>
    <w:multiLevelType w:val="hybridMultilevel"/>
    <w:tmpl w:val="523AD2CA"/>
    <w:lvl w:ilvl="0" w:tplc="9728549C">
      <w:start w:val="1"/>
      <w:numFmt w:val="bullet"/>
      <w:lvlText w:val=""/>
      <w:lvlJc w:val="left"/>
      <w:pPr>
        <w:ind w:left="900" w:hanging="480"/>
      </w:pPr>
      <w:rPr>
        <w:rFonts w:ascii="Wingdings 2" w:hAnsi="Wingdings 2"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82" w15:restartNumberingAfterBreak="0">
    <w:nsid w:val="6EF73667"/>
    <w:multiLevelType w:val="hybridMultilevel"/>
    <w:tmpl w:val="A86E23C6"/>
    <w:lvl w:ilvl="0" w:tplc="9728549C">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3" w15:restartNumberingAfterBreak="0">
    <w:nsid w:val="72805A43"/>
    <w:multiLevelType w:val="hybridMultilevel"/>
    <w:tmpl w:val="35A8FC0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4" w15:restartNumberingAfterBreak="0">
    <w:nsid w:val="72D819DF"/>
    <w:multiLevelType w:val="hybridMultilevel"/>
    <w:tmpl w:val="6C4CFDAC"/>
    <w:lvl w:ilvl="0" w:tplc="04090001">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85" w15:restartNumberingAfterBreak="0">
    <w:nsid w:val="7401100D"/>
    <w:multiLevelType w:val="hybridMultilevel"/>
    <w:tmpl w:val="C72A4816"/>
    <w:lvl w:ilvl="0" w:tplc="9728549C">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6" w15:restartNumberingAfterBreak="0">
    <w:nsid w:val="78757CA8"/>
    <w:multiLevelType w:val="hybridMultilevel"/>
    <w:tmpl w:val="F38CE972"/>
    <w:lvl w:ilvl="0" w:tplc="F4F4B62E">
      <w:start w:val="1"/>
      <w:numFmt w:val="bullet"/>
      <w:lvlText w:val=""/>
      <w:lvlJc w:val="left"/>
      <w:pPr>
        <w:ind w:left="960" w:hanging="480"/>
      </w:pPr>
      <w:rPr>
        <w:rFonts w:ascii="Wingdings" w:hAnsi="Wingdings" w:hint="default"/>
        <w:b w:val="0"/>
        <w:i w:val="0"/>
        <w:sz w:val="20"/>
        <w:szCs w:val="20"/>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7" w15:restartNumberingAfterBreak="0">
    <w:nsid w:val="79184DFB"/>
    <w:multiLevelType w:val="hybridMultilevel"/>
    <w:tmpl w:val="0C3EFB2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8" w15:restartNumberingAfterBreak="0">
    <w:nsid w:val="7976712A"/>
    <w:multiLevelType w:val="hybridMultilevel"/>
    <w:tmpl w:val="6DDAE1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9" w15:restartNumberingAfterBreak="0">
    <w:nsid w:val="7C261E0E"/>
    <w:multiLevelType w:val="hybridMultilevel"/>
    <w:tmpl w:val="596045E8"/>
    <w:lvl w:ilvl="0" w:tplc="9728549C">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0" w15:restartNumberingAfterBreak="0">
    <w:nsid w:val="7C3131DF"/>
    <w:multiLevelType w:val="hybridMultilevel"/>
    <w:tmpl w:val="023ADFCC"/>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1" w15:restartNumberingAfterBreak="0">
    <w:nsid w:val="7E8F7AD4"/>
    <w:multiLevelType w:val="hybridMultilevel"/>
    <w:tmpl w:val="AA365240"/>
    <w:lvl w:ilvl="0" w:tplc="04090003">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92" w15:restartNumberingAfterBreak="0">
    <w:nsid w:val="7FF3660A"/>
    <w:multiLevelType w:val="hybridMultilevel"/>
    <w:tmpl w:val="98F6968A"/>
    <w:lvl w:ilvl="0" w:tplc="06984E0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9"/>
  </w:num>
  <w:num w:numId="2">
    <w:abstractNumId w:val="90"/>
  </w:num>
  <w:num w:numId="3">
    <w:abstractNumId w:val="87"/>
  </w:num>
  <w:num w:numId="4">
    <w:abstractNumId w:val="25"/>
  </w:num>
  <w:num w:numId="5">
    <w:abstractNumId w:val="63"/>
  </w:num>
  <w:num w:numId="6">
    <w:abstractNumId w:val="17"/>
  </w:num>
  <w:num w:numId="7">
    <w:abstractNumId w:val="21"/>
  </w:num>
  <w:num w:numId="8">
    <w:abstractNumId w:val="30"/>
  </w:num>
  <w:num w:numId="9">
    <w:abstractNumId w:val="70"/>
  </w:num>
  <w:num w:numId="10">
    <w:abstractNumId w:val="44"/>
  </w:num>
  <w:num w:numId="11">
    <w:abstractNumId w:val="51"/>
  </w:num>
  <w:num w:numId="12">
    <w:abstractNumId w:val="48"/>
  </w:num>
  <w:num w:numId="13">
    <w:abstractNumId w:val="31"/>
  </w:num>
  <w:num w:numId="14">
    <w:abstractNumId w:val="19"/>
  </w:num>
  <w:num w:numId="15">
    <w:abstractNumId w:val="43"/>
  </w:num>
  <w:num w:numId="16">
    <w:abstractNumId w:val="59"/>
  </w:num>
  <w:num w:numId="17">
    <w:abstractNumId w:val="7"/>
  </w:num>
  <w:num w:numId="18">
    <w:abstractNumId w:val="69"/>
  </w:num>
  <w:num w:numId="19">
    <w:abstractNumId w:val="24"/>
  </w:num>
  <w:num w:numId="20">
    <w:abstractNumId w:val="72"/>
  </w:num>
  <w:num w:numId="21">
    <w:abstractNumId w:val="33"/>
  </w:num>
  <w:num w:numId="22">
    <w:abstractNumId w:val="36"/>
  </w:num>
  <w:num w:numId="23">
    <w:abstractNumId w:val="53"/>
  </w:num>
  <w:num w:numId="24">
    <w:abstractNumId w:val="1"/>
  </w:num>
  <w:num w:numId="25">
    <w:abstractNumId w:val="16"/>
  </w:num>
  <w:num w:numId="26">
    <w:abstractNumId w:val="75"/>
  </w:num>
  <w:num w:numId="27">
    <w:abstractNumId w:val="2"/>
  </w:num>
  <w:num w:numId="28">
    <w:abstractNumId w:val="23"/>
  </w:num>
  <w:num w:numId="29">
    <w:abstractNumId w:val="41"/>
  </w:num>
  <w:num w:numId="30">
    <w:abstractNumId w:val="54"/>
  </w:num>
  <w:num w:numId="31">
    <w:abstractNumId w:val="66"/>
  </w:num>
  <w:num w:numId="32">
    <w:abstractNumId w:val="47"/>
  </w:num>
  <w:num w:numId="33">
    <w:abstractNumId w:val="55"/>
  </w:num>
  <w:num w:numId="34">
    <w:abstractNumId w:val="40"/>
  </w:num>
  <w:num w:numId="35">
    <w:abstractNumId w:val="20"/>
  </w:num>
  <w:num w:numId="36">
    <w:abstractNumId w:val="28"/>
  </w:num>
  <w:num w:numId="37">
    <w:abstractNumId w:val="65"/>
  </w:num>
  <w:num w:numId="38">
    <w:abstractNumId w:val="13"/>
  </w:num>
  <w:num w:numId="39">
    <w:abstractNumId w:val="27"/>
  </w:num>
  <w:num w:numId="40">
    <w:abstractNumId w:val="52"/>
  </w:num>
  <w:num w:numId="41">
    <w:abstractNumId w:val="78"/>
  </w:num>
  <w:num w:numId="42">
    <w:abstractNumId w:val="15"/>
  </w:num>
  <w:num w:numId="43">
    <w:abstractNumId w:val="56"/>
  </w:num>
  <w:num w:numId="44">
    <w:abstractNumId w:val="85"/>
  </w:num>
  <w:num w:numId="45">
    <w:abstractNumId w:val="4"/>
  </w:num>
  <w:num w:numId="46">
    <w:abstractNumId w:val="71"/>
  </w:num>
  <w:num w:numId="47">
    <w:abstractNumId w:val="18"/>
  </w:num>
  <w:num w:numId="48">
    <w:abstractNumId w:val="12"/>
  </w:num>
  <w:num w:numId="49">
    <w:abstractNumId w:val="8"/>
  </w:num>
  <w:num w:numId="50">
    <w:abstractNumId w:val="50"/>
  </w:num>
  <w:num w:numId="51">
    <w:abstractNumId w:val="91"/>
  </w:num>
  <w:num w:numId="52">
    <w:abstractNumId w:val="80"/>
  </w:num>
  <w:num w:numId="53">
    <w:abstractNumId w:val="11"/>
  </w:num>
  <w:num w:numId="54">
    <w:abstractNumId w:val="22"/>
  </w:num>
  <w:num w:numId="55">
    <w:abstractNumId w:val="58"/>
  </w:num>
  <w:num w:numId="56">
    <w:abstractNumId w:val="10"/>
  </w:num>
  <w:num w:numId="57">
    <w:abstractNumId w:val="76"/>
  </w:num>
  <w:num w:numId="58">
    <w:abstractNumId w:val="57"/>
  </w:num>
  <w:num w:numId="59">
    <w:abstractNumId w:val="29"/>
  </w:num>
  <w:num w:numId="60">
    <w:abstractNumId w:val="92"/>
  </w:num>
  <w:num w:numId="61">
    <w:abstractNumId w:val="35"/>
  </w:num>
  <w:num w:numId="62">
    <w:abstractNumId w:val="64"/>
  </w:num>
  <w:num w:numId="63">
    <w:abstractNumId w:val="9"/>
  </w:num>
  <w:num w:numId="64">
    <w:abstractNumId w:val="88"/>
  </w:num>
  <w:num w:numId="65">
    <w:abstractNumId w:val="0"/>
  </w:num>
  <w:num w:numId="66">
    <w:abstractNumId w:val="83"/>
  </w:num>
  <w:num w:numId="67">
    <w:abstractNumId w:val="61"/>
  </w:num>
  <w:num w:numId="68">
    <w:abstractNumId w:val="74"/>
  </w:num>
  <w:num w:numId="69">
    <w:abstractNumId w:val="45"/>
  </w:num>
  <w:num w:numId="70">
    <w:abstractNumId w:val="62"/>
  </w:num>
  <w:num w:numId="71">
    <w:abstractNumId w:val="79"/>
  </w:num>
  <w:num w:numId="72">
    <w:abstractNumId w:val="86"/>
  </w:num>
  <w:num w:numId="73">
    <w:abstractNumId w:val="14"/>
  </w:num>
  <w:num w:numId="74">
    <w:abstractNumId w:val="37"/>
  </w:num>
  <w:num w:numId="75">
    <w:abstractNumId w:val="84"/>
  </w:num>
  <w:num w:numId="76">
    <w:abstractNumId w:val="81"/>
  </w:num>
  <w:num w:numId="77">
    <w:abstractNumId w:val="77"/>
  </w:num>
  <w:num w:numId="78">
    <w:abstractNumId w:val="46"/>
  </w:num>
  <w:num w:numId="79">
    <w:abstractNumId w:val="67"/>
  </w:num>
  <w:num w:numId="80">
    <w:abstractNumId w:val="6"/>
  </w:num>
  <w:num w:numId="81">
    <w:abstractNumId w:val="34"/>
  </w:num>
  <w:num w:numId="82">
    <w:abstractNumId w:val="26"/>
  </w:num>
  <w:num w:numId="83">
    <w:abstractNumId w:val="38"/>
  </w:num>
  <w:num w:numId="84">
    <w:abstractNumId w:val="68"/>
  </w:num>
  <w:num w:numId="85">
    <w:abstractNumId w:val="32"/>
  </w:num>
  <w:num w:numId="86">
    <w:abstractNumId w:val="3"/>
  </w:num>
  <w:num w:numId="87">
    <w:abstractNumId w:val="89"/>
  </w:num>
  <w:num w:numId="88">
    <w:abstractNumId w:val="42"/>
  </w:num>
  <w:num w:numId="89">
    <w:abstractNumId w:val="82"/>
  </w:num>
  <w:num w:numId="90">
    <w:abstractNumId w:val="5"/>
  </w:num>
  <w:num w:numId="91">
    <w:abstractNumId w:val="49"/>
  </w:num>
  <w:num w:numId="92">
    <w:abstractNumId w:val="73"/>
  </w:num>
  <w:num w:numId="93">
    <w:abstractNumId w:val="6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EC6"/>
    <w:rsid w:val="000002BA"/>
    <w:rsid w:val="000003DA"/>
    <w:rsid w:val="000004F8"/>
    <w:rsid w:val="0000092C"/>
    <w:rsid w:val="00000D77"/>
    <w:rsid w:val="00001564"/>
    <w:rsid w:val="000016C8"/>
    <w:rsid w:val="00001892"/>
    <w:rsid w:val="000019A9"/>
    <w:rsid w:val="000026B9"/>
    <w:rsid w:val="00002FD2"/>
    <w:rsid w:val="00003477"/>
    <w:rsid w:val="00003AD4"/>
    <w:rsid w:val="0000414E"/>
    <w:rsid w:val="000041BC"/>
    <w:rsid w:val="00004C6A"/>
    <w:rsid w:val="000050F9"/>
    <w:rsid w:val="00005AB1"/>
    <w:rsid w:val="00005B44"/>
    <w:rsid w:val="00005B60"/>
    <w:rsid w:val="00005BDE"/>
    <w:rsid w:val="00006538"/>
    <w:rsid w:val="00006630"/>
    <w:rsid w:val="000066A0"/>
    <w:rsid w:val="0000695E"/>
    <w:rsid w:val="000073E0"/>
    <w:rsid w:val="0000765A"/>
    <w:rsid w:val="00007831"/>
    <w:rsid w:val="000078E9"/>
    <w:rsid w:val="00007FB8"/>
    <w:rsid w:val="00010543"/>
    <w:rsid w:val="0001066B"/>
    <w:rsid w:val="000107C8"/>
    <w:rsid w:val="000108C6"/>
    <w:rsid w:val="000108C7"/>
    <w:rsid w:val="00010987"/>
    <w:rsid w:val="000112A9"/>
    <w:rsid w:val="000116C5"/>
    <w:rsid w:val="00011E73"/>
    <w:rsid w:val="00012DB3"/>
    <w:rsid w:val="000137CD"/>
    <w:rsid w:val="00014587"/>
    <w:rsid w:val="000149FE"/>
    <w:rsid w:val="00014CC0"/>
    <w:rsid w:val="00016294"/>
    <w:rsid w:val="0001645C"/>
    <w:rsid w:val="00017110"/>
    <w:rsid w:val="000174FE"/>
    <w:rsid w:val="00017B7E"/>
    <w:rsid w:val="00017D2A"/>
    <w:rsid w:val="00017E6D"/>
    <w:rsid w:val="00020122"/>
    <w:rsid w:val="00020EEE"/>
    <w:rsid w:val="000212AF"/>
    <w:rsid w:val="000216AF"/>
    <w:rsid w:val="00021EEA"/>
    <w:rsid w:val="000226FF"/>
    <w:rsid w:val="00022DFC"/>
    <w:rsid w:val="00023405"/>
    <w:rsid w:val="000245AA"/>
    <w:rsid w:val="00024617"/>
    <w:rsid w:val="000248BB"/>
    <w:rsid w:val="00024980"/>
    <w:rsid w:val="00024B35"/>
    <w:rsid w:val="000252BC"/>
    <w:rsid w:val="0002545D"/>
    <w:rsid w:val="00025541"/>
    <w:rsid w:val="00025A98"/>
    <w:rsid w:val="00025AC7"/>
    <w:rsid w:val="00025ADF"/>
    <w:rsid w:val="0002644E"/>
    <w:rsid w:val="000266B5"/>
    <w:rsid w:val="00026FD8"/>
    <w:rsid w:val="0002772F"/>
    <w:rsid w:val="00027CA5"/>
    <w:rsid w:val="0003040B"/>
    <w:rsid w:val="0003067B"/>
    <w:rsid w:val="00030829"/>
    <w:rsid w:val="00030884"/>
    <w:rsid w:val="0003098C"/>
    <w:rsid w:val="000309F8"/>
    <w:rsid w:val="000315BB"/>
    <w:rsid w:val="00031C26"/>
    <w:rsid w:val="00032A67"/>
    <w:rsid w:val="00032AF0"/>
    <w:rsid w:val="00033B76"/>
    <w:rsid w:val="000347E3"/>
    <w:rsid w:val="00034DB5"/>
    <w:rsid w:val="0003508D"/>
    <w:rsid w:val="000359B4"/>
    <w:rsid w:val="00035E87"/>
    <w:rsid w:val="0003608F"/>
    <w:rsid w:val="00036F04"/>
    <w:rsid w:val="000373E8"/>
    <w:rsid w:val="00037D5D"/>
    <w:rsid w:val="00040034"/>
    <w:rsid w:val="000404F2"/>
    <w:rsid w:val="00040522"/>
    <w:rsid w:val="00040A43"/>
    <w:rsid w:val="0004227E"/>
    <w:rsid w:val="000431EE"/>
    <w:rsid w:val="000435C2"/>
    <w:rsid w:val="00043749"/>
    <w:rsid w:val="00044C16"/>
    <w:rsid w:val="00045BF2"/>
    <w:rsid w:val="00045E59"/>
    <w:rsid w:val="000460F6"/>
    <w:rsid w:val="000463E8"/>
    <w:rsid w:val="00046A4B"/>
    <w:rsid w:val="00046AAA"/>
    <w:rsid w:val="00046C4F"/>
    <w:rsid w:val="00046FE7"/>
    <w:rsid w:val="000473E6"/>
    <w:rsid w:val="00047416"/>
    <w:rsid w:val="000474EB"/>
    <w:rsid w:val="00047C1D"/>
    <w:rsid w:val="000504FA"/>
    <w:rsid w:val="00051548"/>
    <w:rsid w:val="00051A54"/>
    <w:rsid w:val="00051FD5"/>
    <w:rsid w:val="00052124"/>
    <w:rsid w:val="00052297"/>
    <w:rsid w:val="00052373"/>
    <w:rsid w:val="00052970"/>
    <w:rsid w:val="000534DF"/>
    <w:rsid w:val="00053E8F"/>
    <w:rsid w:val="00054F65"/>
    <w:rsid w:val="000557D4"/>
    <w:rsid w:val="00056386"/>
    <w:rsid w:val="000565C8"/>
    <w:rsid w:val="00060423"/>
    <w:rsid w:val="0006080E"/>
    <w:rsid w:val="00060872"/>
    <w:rsid w:val="000621F6"/>
    <w:rsid w:val="00062497"/>
    <w:rsid w:val="00062551"/>
    <w:rsid w:val="00062E43"/>
    <w:rsid w:val="0006365D"/>
    <w:rsid w:val="00063662"/>
    <w:rsid w:val="00063AC4"/>
    <w:rsid w:val="000644D9"/>
    <w:rsid w:val="000653EA"/>
    <w:rsid w:val="00065A3C"/>
    <w:rsid w:val="000660A1"/>
    <w:rsid w:val="0006681A"/>
    <w:rsid w:val="0006683F"/>
    <w:rsid w:val="00066E35"/>
    <w:rsid w:val="000673EC"/>
    <w:rsid w:val="000701B5"/>
    <w:rsid w:val="00070494"/>
    <w:rsid w:val="00071003"/>
    <w:rsid w:val="00071B7D"/>
    <w:rsid w:val="000720C3"/>
    <w:rsid w:val="000729B2"/>
    <w:rsid w:val="00072B9D"/>
    <w:rsid w:val="000737BC"/>
    <w:rsid w:val="00073805"/>
    <w:rsid w:val="00074269"/>
    <w:rsid w:val="000743A0"/>
    <w:rsid w:val="00075476"/>
    <w:rsid w:val="000758FE"/>
    <w:rsid w:val="000760CB"/>
    <w:rsid w:val="0007732C"/>
    <w:rsid w:val="0007795C"/>
    <w:rsid w:val="0008056F"/>
    <w:rsid w:val="000807E3"/>
    <w:rsid w:val="00080CE8"/>
    <w:rsid w:val="00081671"/>
    <w:rsid w:val="00082259"/>
    <w:rsid w:val="0008449B"/>
    <w:rsid w:val="00084D53"/>
    <w:rsid w:val="0008525F"/>
    <w:rsid w:val="00085420"/>
    <w:rsid w:val="000858B8"/>
    <w:rsid w:val="000874E5"/>
    <w:rsid w:val="00087DDF"/>
    <w:rsid w:val="00090176"/>
    <w:rsid w:val="00090504"/>
    <w:rsid w:val="000909CB"/>
    <w:rsid w:val="00090F45"/>
    <w:rsid w:val="000919B8"/>
    <w:rsid w:val="00091D74"/>
    <w:rsid w:val="00091F7F"/>
    <w:rsid w:val="00092785"/>
    <w:rsid w:val="00093D76"/>
    <w:rsid w:val="00094887"/>
    <w:rsid w:val="0009494C"/>
    <w:rsid w:val="000949F4"/>
    <w:rsid w:val="00095098"/>
    <w:rsid w:val="00095F8B"/>
    <w:rsid w:val="0009654F"/>
    <w:rsid w:val="00096581"/>
    <w:rsid w:val="00097C5A"/>
    <w:rsid w:val="000A0463"/>
    <w:rsid w:val="000A046B"/>
    <w:rsid w:val="000A090B"/>
    <w:rsid w:val="000A0B28"/>
    <w:rsid w:val="000A0BC9"/>
    <w:rsid w:val="000A15F8"/>
    <w:rsid w:val="000A1783"/>
    <w:rsid w:val="000A18D9"/>
    <w:rsid w:val="000A2A1A"/>
    <w:rsid w:val="000A2CE3"/>
    <w:rsid w:val="000A2F19"/>
    <w:rsid w:val="000A3DFC"/>
    <w:rsid w:val="000A42A4"/>
    <w:rsid w:val="000A4B5E"/>
    <w:rsid w:val="000A4B74"/>
    <w:rsid w:val="000A4E17"/>
    <w:rsid w:val="000A51C1"/>
    <w:rsid w:val="000A58CD"/>
    <w:rsid w:val="000A66DA"/>
    <w:rsid w:val="000A6BE9"/>
    <w:rsid w:val="000A6E07"/>
    <w:rsid w:val="000A6E12"/>
    <w:rsid w:val="000A74BB"/>
    <w:rsid w:val="000A7690"/>
    <w:rsid w:val="000A7D1A"/>
    <w:rsid w:val="000B03B8"/>
    <w:rsid w:val="000B073A"/>
    <w:rsid w:val="000B0B08"/>
    <w:rsid w:val="000B0ECC"/>
    <w:rsid w:val="000B1A56"/>
    <w:rsid w:val="000B20CA"/>
    <w:rsid w:val="000B34F2"/>
    <w:rsid w:val="000B3F2E"/>
    <w:rsid w:val="000B4B3F"/>
    <w:rsid w:val="000B50EF"/>
    <w:rsid w:val="000B5363"/>
    <w:rsid w:val="000B5A1A"/>
    <w:rsid w:val="000B5ACC"/>
    <w:rsid w:val="000B6EC1"/>
    <w:rsid w:val="000B7E54"/>
    <w:rsid w:val="000C020C"/>
    <w:rsid w:val="000C02EC"/>
    <w:rsid w:val="000C0836"/>
    <w:rsid w:val="000C19D2"/>
    <w:rsid w:val="000C2C3E"/>
    <w:rsid w:val="000C3EC4"/>
    <w:rsid w:val="000C436C"/>
    <w:rsid w:val="000C454C"/>
    <w:rsid w:val="000C52D4"/>
    <w:rsid w:val="000C53A0"/>
    <w:rsid w:val="000C5C94"/>
    <w:rsid w:val="000C5CDA"/>
    <w:rsid w:val="000C608D"/>
    <w:rsid w:val="000C6E5F"/>
    <w:rsid w:val="000C7BAA"/>
    <w:rsid w:val="000C7BF6"/>
    <w:rsid w:val="000C7C8A"/>
    <w:rsid w:val="000D0C66"/>
    <w:rsid w:val="000D107F"/>
    <w:rsid w:val="000D1AD9"/>
    <w:rsid w:val="000D2098"/>
    <w:rsid w:val="000D291A"/>
    <w:rsid w:val="000D3669"/>
    <w:rsid w:val="000D3692"/>
    <w:rsid w:val="000D3F14"/>
    <w:rsid w:val="000D40DB"/>
    <w:rsid w:val="000D4990"/>
    <w:rsid w:val="000D4BFD"/>
    <w:rsid w:val="000D4D54"/>
    <w:rsid w:val="000D52AB"/>
    <w:rsid w:val="000D5B82"/>
    <w:rsid w:val="000D5DE8"/>
    <w:rsid w:val="000D6CA2"/>
    <w:rsid w:val="000D6D99"/>
    <w:rsid w:val="000D7BDF"/>
    <w:rsid w:val="000D7E74"/>
    <w:rsid w:val="000E0676"/>
    <w:rsid w:val="000E0831"/>
    <w:rsid w:val="000E16DA"/>
    <w:rsid w:val="000E1B47"/>
    <w:rsid w:val="000E2FF0"/>
    <w:rsid w:val="000E358F"/>
    <w:rsid w:val="000E3986"/>
    <w:rsid w:val="000E3A5A"/>
    <w:rsid w:val="000E4863"/>
    <w:rsid w:val="000E53B8"/>
    <w:rsid w:val="000E5BEF"/>
    <w:rsid w:val="000E65D6"/>
    <w:rsid w:val="000E7605"/>
    <w:rsid w:val="000F0039"/>
    <w:rsid w:val="000F0741"/>
    <w:rsid w:val="000F127F"/>
    <w:rsid w:val="000F1632"/>
    <w:rsid w:val="000F2D65"/>
    <w:rsid w:val="000F2DED"/>
    <w:rsid w:val="000F38D0"/>
    <w:rsid w:val="000F3D98"/>
    <w:rsid w:val="000F3EF2"/>
    <w:rsid w:val="000F403A"/>
    <w:rsid w:val="000F40D0"/>
    <w:rsid w:val="000F5CBC"/>
    <w:rsid w:val="000F6062"/>
    <w:rsid w:val="000F6092"/>
    <w:rsid w:val="000F60DE"/>
    <w:rsid w:val="000F65DF"/>
    <w:rsid w:val="000F6BF2"/>
    <w:rsid w:val="000F6DB4"/>
    <w:rsid w:val="000F753D"/>
    <w:rsid w:val="000F758A"/>
    <w:rsid w:val="000F78AC"/>
    <w:rsid w:val="00100238"/>
    <w:rsid w:val="001009D2"/>
    <w:rsid w:val="001010D2"/>
    <w:rsid w:val="00101263"/>
    <w:rsid w:val="0010133F"/>
    <w:rsid w:val="00101438"/>
    <w:rsid w:val="0010151F"/>
    <w:rsid w:val="00101644"/>
    <w:rsid w:val="001019BD"/>
    <w:rsid w:val="00101F70"/>
    <w:rsid w:val="00102080"/>
    <w:rsid w:val="00102121"/>
    <w:rsid w:val="001021F1"/>
    <w:rsid w:val="001026DA"/>
    <w:rsid w:val="00102F9E"/>
    <w:rsid w:val="001031C2"/>
    <w:rsid w:val="00103CC2"/>
    <w:rsid w:val="00103CE1"/>
    <w:rsid w:val="00103D40"/>
    <w:rsid w:val="001040A8"/>
    <w:rsid w:val="001051EF"/>
    <w:rsid w:val="001054A9"/>
    <w:rsid w:val="001054C2"/>
    <w:rsid w:val="00105B45"/>
    <w:rsid w:val="00106173"/>
    <w:rsid w:val="001069A8"/>
    <w:rsid w:val="00106F48"/>
    <w:rsid w:val="001103E7"/>
    <w:rsid w:val="00110564"/>
    <w:rsid w:val="00110667"/>
    <w:rsid w:val="00110668"/>
    <w:rsid w:val="00110E1F"/>
    <w:rsid w:val="00111030"/>
    <w:rsid w:val="001111D7"/>
    <w:rsid w:val="00111A89"/>
    <w:rsid w:val="00112669"/>
    <w:rsid w:val="00112756"/>
    <w:rsid w:val="00112F7C"/>
    <w:rsid w:val="00114274"/>
    <w:rsid w:val="0011429C"/>
    <w:rsid w:val="001142A5"/>
    <w:rsid w:val="0011452D"/>
    <w:rsid w:val="00114956"/>
    <w:rsid w:val="00114CE0"/>
    <w:rsid w:val="00114E0C"/>
    <w:rsid w:val="00115195"/>
    <w:rsid w:val="001174BF"/>
    <w:rsid w:val="00117E60"/>
    <w:rsid w:val="00120D03"/>
    <w:rsid w:val="0012134E"/>
    <w:rsid w:val="001215A6"/>
    <w:rsid w:val="001216E5"/>
    <w:rsid w:val="001219FB"/>
    <w:rsid w:val="00122992"/>
    <w:rsid w:val="00122B83"/>
    <w:rsid w:val="00123202"/>
    <w:rsid w:val="00123740"/>
    <w:rsid w:val="00123F7E"/>
    <w:rsid w:val="0012435E"/>
    <w:rsid w:val="00124DA4"/>
    <w:rsid w:val="00124EA7"/>
    <w:rsid w:val="001256A6"/>
    <w:rsid w:val="001257D2"/>
    <w:rsid w:val="001259FB"/>
    <w:rsid w:val="00126251"/>
    <w:rsid w:val="001262A9"/>
    <w:rsid w:val="0012636D"/>
    <w:rsid w:val="001267B4"/>
    <w:rsid w:val="00126C28"/>
    <w:rsid w:val="00126E17"/>
    <w:rsid w:val="00126E85"/>
    <w:rsid w:val="0012785E"/>
    <w:rsid w:val="001301BA"/>
    <w:rsid w:val="00130620"/>
    <w:rsid w:val="00130675"/>
    <w:rsid w:val="001315A7"/>
    <w:rsid w:val="0013168D"/>
    <w:rsid w:val="00131782"/>
    <w:rsid w:val="00131D25"/>
    <w:rsid w:val="00132000"/>
    <w:rsid w:val="00132C5F"/>
    <w:rsid w:val="00132F48"/>
    <w:rsid w:val="00133AD2"/>
    <w:rsid w:val="00133C0E"/>
    <w:rsid w:val="00134422"/>
    <w:rsid w:val="00135B2C"/>
    <w:rsid w:val="00135C13"/>
    <w:rsid w:val="00136644"/>
    <w:rsid w:val="001369F0"/>
    <w:rsid w:val="001402F4"/>
    <w:rsid w:val="0014052B"/>
    <w:rsid w:val="0014069C"/>
    <w:rsid w:val="001406FE"/>
    <w:rsid w:val="00140817"/>
    <w:rsid w:val="00140B07"/>
    <w:rsid w:val="00140F9A"/>
    <w:rsid w:val="00140FA4"/>
    <w:rsid w:val="00141934"/>
    <w:rsid w:val="001421B8"/>
    <w:rsid w:val="00142806"/>
    <w:rsid w:val="00142AE2"/>
    <w:rsid w:val="00142C92"/>
    <w:rsid w:val="00142CE1"/>
    <w:rsid w:val="00143411"/>
    <w:rsid w:val="00143F89"/>
    <w:rsid w:val="00144935"/>
    <w:rsid w:val="00144F08"/>
    <w:rsid w:val="00144FAD"/>
    <w:rsid w:val="00145309"/>
    <w:rsid w:val="00145A86"/>
    <w:rsid w:val="001464D0"/>
    <w:rsid w:val="001465E0"/>
    <w:rsid w:val="00146F4B"/>
    <w:rsid w:val="00147012"/>
    <w:rsid w:val="00147253"/>
    <w:rsid w:val="00147714"/>
    <w:rsid w:val="00150306"/>
    <w:rsid w:val="00150DDC"/>
    <w:rsid w:val="001511AA"/>
    <w:rsid w:val="00151462"/>
    <w:rsid w:val="00151640"/>
    <w:rsid w:val="00151F86"/>
    <w:rsid w:val="00152072"/>
    <w:rsid w:val="00152197"/>
    <w:rsid w:val="001521FA"/>
    <w:rsid w:val="0015288A"/>
    <w:rsid w:val="00152BD5"/>
    <w:rsid w:val="00152FC5"/>
    <w:rsid w:val="0015315C"/>
    <w:rsid w:val="00153617"/>
    <w:rsid w:val="00153EE2"/>
    <w:rsid w:val="001549C3"/>
    <w:rsid w:val="00154C00"/>
    <w:rsid w:val="001550DD"/>
    <w:rsid w:val="00156411"/>
    <w:rsid w:val="0015687D"/>
    <w:rsid w:val="00156989"/>
    <w:rsid w:val="00156D59"/>
    <w:rsid w:val="00156E83"/>
    <w:rsid w:val="0015724C"/>
    <w:rsid w:val="00157CA1"/>
    <w:rsid w:val="00157D71"/>
    <w:rsid w:val="00160457"/>
    <w:rsid w:val="001607FA"/>
    <w:rsid w:val="00160F96"/>
    <w:rsid w:val="001614E1"/>
    <w:rsid w:val="001616F6"/>
    <w:rsid w:val="0016191E"/>
    <w:rsid w:val="00161927"/>
    <w:rsid w:val="00162459"/>
    <w:rsid w:val="001633DF"/>
    <w:rsid w:val="0016394F"/>
    <w:rsid w:val="00164507"/>
    <w:rsid w:val="0016487F"/>
    <w:rsid w:val="001650BE"/>
    <w:rsid w:val="00165589"/>
    <w:rsid w:val="001665B0"/>
    <w:rsid w:val="00167E69"/>
    <w:rsid w:val="00167EDB"/>
    <w:rsid w:val="001701FD"/>
    <w:rsid w:val="001703EC"/>
    <w:rsid w:val="001711DD"/>
    <w:rsid w:val="001713E8"/>
    <w:rsid w:val="00171641"/>
    <w:rsid w:val="001716D0"/>
    <w:rsid w:val="00171817"/>
    <w:rsid w:val="00171D0A"/>
    <w:rsid w:val="001726A4"/>
    <w:rsid w:val="00172737"/>
    <w:rsid w:val="0017299C"/>
    <w:rsid w:val="00172BDF"/>
    <w:rsid w:val="0017500A"/>
    <w:rsid w:val="00175332"/>
    <w:rsid w:val="00175B63"/>
    <w:rsid w:val="00175CC6"/>
    <w:rsid w:val="0017611D"/>
    <w:rsid w:val="001763BB"/>
    <w:rsid w:val="00176420"/>
    <w:rsid w:val="0017664E"/>
    <w:rsid w:val="00176A75"/>
    <w:rsid w:val="0017799E"/>
    <w:rsid w:val="00177FC6"/>
    <w:rsid w:val="001816AF"/>
    <w:rsid w:val="00182BBA"/>
    <w:rsid w:val="00182F23"/>
    <w:rsid w:val="00182FC4"/>
    <w:rsid w:val="00183504"/>
    <w:rsid w:val="001837D1"/>
    <w:rsid w:val="00184840"/>
    <w:rsid w:val="00185AF8"/>
    <w:rsid w:val="00185DB7"/>
    <w:rsid w:val="00185EBE"/>
    <w:rsid w:val="001868D0"/>
    <w:rsid w:val="00187814"/>
    <w:rsid w:val="0018789E"/>
    <w:rsid w:val="00187A57"/>
    <w:rsid w:val="00187CC0"/>
    <w:rsid w:val="00191347"/>
    <w:rsid w:val="001925BF"/>
    <w:rsid w:val="001926AF"/>
    <w:rsid w:val="00192921"/>
    <w:rsid w:val="00192B90"/>
    <w:rsid w:val="001933AE"/>
    <w:rsid w:val="00193BF2"/>
    <w:rsid w:val="00193E8E"/>
    <w:rsid w:val="001941CC"/>
    <w:rsid w:val="00194302"/>
    <w:rsid w:val="00194D0C"/>
    <w:rsid w:val="00195189"/>
    <w:rsid w:val="00195210"/>
    <w:rsid w:val="0019527F"/>
    <w:rsid w:val="001957D7"/>
    <w:rsid w:val="00195E45"/>
    <w:rsid w:val="001978B2"/>
    <w:rsid w:val="001A08E6"/>
    <w:rsid w:val="001A0F8F"/>
    <w:rsid w:val="001A163D"/>
    <w:rsid w:val="001A1AD9"/>
    <w:rsid w:val="001A26E3"/>
    <w:rsid w:val="001A2B28"/>
    <w:rsid w:val="001A38FF"/>
    <w:rsid w:val="001A3CC3"/>
    <w:rsid w:val="001A4002"/>
    <w:rsid w:val="001A457D"/>
    <w:rsid w:val="001A4649"/>
    <w:rsid w:val="001A4ECC"/>
    <w:rsid w:val="001A4F4E"/>
    <w:rsid w:val="001A62FA"/>
    <w:rsid w:val="001A688A"/>
    <w:rsid w:val="001A6F69"/>
    <w:rsid w:val="001A7022"/>
    <w:rsid w:val="001A71D0"/>
    <w:rsid w:val="001A7BAE"/>
    <w:rsid w:val="001A7C99"/>
    <w:rsid w:val="001B08E2"/>
    <w:rsid w:val="001B0BB1"/>
    <w:rsid w:val="001B1284"/>
    <w:rsid w:val="001B12A4"/>
    <w:rsid w:val="001B2A98"/>
    <w:rsid w:val="001B31C2"/>
    <w:rsid w:val="001B35F6"/>
    <w:rsid w:val="001B3657"/>
    <w:rsid w:val="001B39A1"/>
    <w:rsid w:val="001B3B7A"/>
    <w:rsid w:val="001B3CC7"/>
    <w:rsid w:val="001B41E2"/>
    <w:rsid w:val="001B4413"/>
    <w:rsid w:val="001B4C22"/>
    <w:rsid w:val="001B4E08"/>
    <w:rsid w:val="001B5515"/>
    <w:rsid w:val="001B6048"/>
    <w:rsid w:val="001B6D95"/>
    <w:rsid w:val="001B6E93"/>
    <w:rsid w:val="001B787E"/>
    <w:rsid w:val="001C151C"/>
    <w:rsid w:val="001C1522"/>
    <w:rsid w:val="001C16E2"/>
    <w:rsid w:val="001C1C75"/>
    <w:rsid w:val="001C1E1A"/>
    <w:rsid w:val="001C1E70"/>
    <w:rsid w:val="001C2158"/>
    <w:rsid w:val="001C27B4"/>
    <w:rsid w:val="001C2E6D"/>
    <w:rsid w:val="001C3FA8"/>
    <w:rsid w:val="001C4031"/>
    <w:rsid w:val="001C42DB"/>
    <w:rsid w:val="001C433E"/>
    <w:rsid w:val="001C4AB6"/>
    <w:rsid w:val="001C678E"/>
    <w:rsid w:val="001C6E1C"/>
    <w:rsid w:val="001C7312"/>
    <w:rsid w:val="001C7C35"/>
    <w:rsid w:val="001D0D74"/>
    <w:rsid w:val="001D1C9A"/>
    <w:rsid w:val="001D1FD4"/>
    <w:rsid w:val="001D222E"/>
    <w:rsid w:val="001D24E8"/>
    <w:rsid w:val="001D2C1F"/>
    <w:rsid w:val="001D2F36"/>
    <w:rsid w:val="001D3368"/>
    <w:rsid w:val="001D3822"/>
    <w:rsid w:val="001D3976"/>
    <w:rsid w:val="001D3C85"/>
    <w:rsid w:val="001D4C5B"/>
    <w:rsid w:val="001D4F28"/>
    <w:rsid w:val="001D56CF"/>
    <w:rsid w:val="001D5E33"/>
    <w:rsid w:val="001D61EC"/>
    <w:rsid w:val="001D6F31"/>
    <w:rsid w:val="001D7404"/>
    <w:rsid w:val="001D7764"/>
    <w:rsid w:val="001E06C7"/>
    <w:rsid w:val="001E1DB2"/>
    <w:rsid w:val="001E1FCE"/>
    <w:rsid w:val="001E2249"/>
    <w:rsid w:val="001E2FE3"/>
    <w:rsid w:val="001E323F"/>
    <w:rsid w:val="001E36C3"/>
    <w:rsid w:val="001E44BE"/>
    <w:rsid w:val="001E4EBC"/>
    <w:rsid w:val="001E559E"/>
    <w:rsid w:val="001E647E"/>
    <w:rsid w:val="001E6A6E"/>
    <w:rsid w:val="001E6C33"/>
    <w:rsid w:val="001E6F59"/>
    <w:rsid w:val="001E7381"/>
    <w:rsid w:val="001E73DD"/>
    <w:rsid w:val="001E7B9F"/>
    <w:rsid w:val="001E7FCA"/>
    <w:rsid w:val="001F02BA"/>
    <w:rsid w:val="001F0A4F"/>
    <w:rsid w:val="001F104B"/>
    <w:rsid w:val="001F157D"/>
    <w:rsid w:val="001F1B76"/>
    <w:rsid w:val="001F1CF9"/>
    <w:rsid w:val="001F2208"/>
    <w:rsid w:val="001F2458"/>
    <w:rsid w:val="001F29C1"/>
    <w:rsid w:val="001F29C3"/>
    <w:rsid w:val="001F32BE"/>
    <w:rsid w:val="001F3709"/>
    <w:rsid w:val="001F39BA"/>
    <w:rsid w:val="001F451C"/>
    <w:rsid w:val="001F4DE7"/>
    <w:rsid w:val="001F530F"/>
    <w:rsid w:val="001F5957"/>
    <w:rsid w:val="001F5E2B"/>
    <w:rsid w:val="001F5E83"/>
    <w:rsid w:val="001F5EE3"/>
    <w:rsid w:val="001F659C"/>
    <w:rsid w:val="001F6722"/>
    <w:rsid w:val="001F68B0"/>
    <w:rsid w:val="001F691B"/>
    <w:rsid w:val="001F6AD8"/>
    <w:rsid w:val="001F7748"/>
    <w:rsid w:val="002000F9"/>
    <w:rsid w:val="002003FF"/>
    <w:rsid w:val="002004AE"/>
    <w:rsid w:val="002005E0"/>
    <w:rsid w:val="00200812"/>
    <w:rsid w:val="00200B0D"/>
    <w:rsid w:val="0020156A"/>
    <w:rsid w:val="0020178D"/>
    <w:rsid w:val="0020248F"/>
    <w:rsid w:val="0020258F"/>
    <w:rsid w:val="00202B29"/>
    <w:rsid w:val="002035C7"/>
    <w:rsid w:val="00204082"/>
    <w:rsid w:val="002041AB"/>
    <w:rsid w:val="002050D8"/>
    <w:rsid w:val="00205B01"/>
    <w:rsid w:val="00206051"/>
    <w:rsid w:val="00206129"/>
    <w:rsid w:val="002068E5"/>
    <w:rsid w:val="00207D57"/>
    <w:rsid w:val="002101A3"/>
    <w:rsid w:val="002101F4"/>
    <w:rsid w:val="00210E08"/>
    <w:rsid w:val="002111CB"/>
    <w:rsid w:val="00211648"/>
    <w:rsid w:val="00211AF8"/>
    <w:rsid w:val="00213462"/>
    <w:rsid w:val="00213A89"/>
    <w:rsid w:val="00213CD3"/>
    <w:rsid w:val="00213D95"/>
    <w:rsid w:val="00214924"/>
    <w:rsid w:val="00214D9B"/>
    <w:rsid w:val="00214DD5"/>
    <w:rsid w:val="00214F8F"/>
    <w:rsid w:val="00215167"/>
    <w:rsid w:val="0021544C"/>
    <w:rsid w:val="00215C92"/>
    <w:rsid w:val="00216ECA"/>
    <w:rsid w:val="002170BF"/>
    <w:rsid w:val="0021724F"/>
    <w:rsid w:val="0021740A"/>
    <w:rsid w:val="002208EB"/>
    <w:rsid w:val="00220B78"/>
    <w:rsid w:val="00220F14"/>
    <w:rsid w:val="0022148C"/>
    <w:rsid w:val="00221E82"/>
    <w:rsid w:val="0022207F"/>
    <w:rsid w:val="002228B5"/>
    <w:rsid w:val="002228F1"/>
    <w:rsid w:val="00223A88"/>
    <w:rsid w:val="00225AD4"/>
    <w:rsid w:val="0022656F"/>
    <w:rsid w:val="0022700A"/>
    <w:rsid w:val="0022714B"/>
    <w:rsid w:val="002279BE"/>
    <w:rsid w:val="00227ACC"/>
    <w:rsid w:val="00230ACD"/>
    <w:rsid w:val="002319E6"/>
    <w:rsid w:val="00231F4A"/>
    <w:rsid w:val="0023203F"/>
    <w:rsid w:val="00232696"/>
    <w:rsid w:val="002326DC"/>
    <w:rsid w:val="00232928"/>
    <w:rsid w:val="00232E77"/>
    <w:rsid w:val="00233109"/>
    <w:rsid w:val="0023314C"/>
    <w:rsid w:val="00233CDE"/>
    <w:rsid w:val="002340CE"/>
    <w:rsid w:val="002341C0"/>
    <w:rsid w:val="00234698"/>
    <w:rsid w:val="00235621"/>
    <w:rsid w:val="00236548"/>
    <w:rsid w:val="00236A80"/>
    <w:rsid w:val="00237AFC"/>
    <w:rsid w:val="00237C8D"/>
    <w:rsid w:val="00240D1A"/>
    <w:rsid w:val="00241607"/>
    <w:rsid w:val="00244D10"/>
    <w:rsid w:val="00245711"/>
    <w:rsid w:val="00245CA0"/>
    <w:rsid w:val="0024645F"/>
    <w:rsid w:val="00246B78"/>
    <w:rsid w:val="00247692"/>
    <w:rsid w:val="002477AB"/>
    <w:rsid w:val="00250F19"/>
    <w:rsid w:val="002512CD"/>
    <w:rsid w:val="00251500"/>
    <w:rsid w:val="0025258E"/>
    <w:rsid w:val="00252DB4"/>
    <w:rsid w:val="00253139"/>
    <w:rsid w:val="00253571"/>
    <w:rsid w:val="002538B8"/>
    <w:rsid w:val="00253A98"/>
    <w:rsid w:val="00253B6B"/>
    <w:rsid w:val="00253ECA"/>
    <w:rsid w:val="0025513B"/>
    <w:rsid w:val="00256443"/>
    <w:rsid w:val="00256549"/>
    <w:rsid w:val="00256FE0"/>
    <w:rsid w:val="002570DF"/>
    <w:rsid w:val="00257FC7"/>
    <w:rsid w:val="00260A24"/>
    <w:rsid w:val="002633C4"/>
    <w:rsid w:val="00263CCC"/>
    <w:rsid w:val="002640A2"/>
    <w:rsid w:val="002650FA"/>
    <w:rsid w:val="002655EC"/>
    <w:rsid w:val="00266818"/>
    <w:rsid w:val="00266E9D"/>
    <w:rsid w:val="00266EAC"/>
    <w:rsid w:val="00267AA7"/>
    <w:rsid w:val="002700D3"/>
    <w:rsid w:val="0027040B"/>
    <w:rsid w:val="00271424"/>
    <w:rsid w:val="00271828"/>
    <w:rsid w:val="00271905"/>
    <w:rsid w:val="00271DE3"/>
    <w:rsid w:val="00272BB6"/>
    <w:rsid w:val="002735E1"/>
    <w:rsid w:val="002738D4"/>
    <w:rsid w:val="00273D9E"/>
    <w:rsid w:val="002746A1"/>
    <w:rsid w:val="00274922"/>
    <w:rsid w:val="00275C97"/>
    <w:rsid w:val="00275FE4"/>
    <w:rsid w:val="00276190"/>
    <w:rsid w:val="002761D5"/>
    <w:rsid w:val="002762F2"/>
    <w:rsid w:val="00276B16"/>
    <w:rsid w:val="00276B95"/>
    <w:rsid w:val="00277433"/>
    <w:rsid w:val="00277930"/>
    <w:rsid w:val="00277EEB"/>
    <w:rsid w:val="00280197"/>
    <w:rsid w:val="002808D9"/>
    <w:rsid w:val="00280FBA"/>
    <w:rsid w:val="0028109C"/>
    <w:rsid w:val="0028110E"/>
    <w:rsid w:val="0028219F"/>
    <w:rsid w:val="00282541"/>
    <w:rsid w:val="00282874"/>
    <w:rsid w:val="0028290A"/>
    <w:rsid w:val="00282F1A"/>
    <w:rsid w:val="00282F23"/>
    <w:rsid w:val="00283785"/>
    <w:rsid w:val="00284A00"/>
    <w:rsid w:val="00285A10"/>
    <w:rsid w:val="00286CE2"/>
    <w:rsid w:val="002872A2"/>
    <w:rsid w:val="00287CC0"/>
    <w:rsid w:val="002905FF"/>
    <w:rsid w:val="0029079A"/>
    <w:rsid w:val="00290BC7"/>
    <w:rsid w:val="00290ED6"/>
    <w:rsid w:val="00291979"/>
    <w:rsid w:val="002922A8"/>
    <w:rsid w:val="00292306"/>
    <w:rsid w:val="00292B63"/>
    <w:rsid w:val="002935C6"/>
    <w:rsid w:val="00294E18"/>
    <w:rsid w:val="00295161"/>
    <w:rsid w:val="002952A4"/>
    <w:rsid w:val="002956BC"/>
    <w:rsid w:val="0029584A"/>
    <w:rsid w:val="002958F3"/>
    <w:rsid w:val="002959F9"/>
    <w:rsid w:val="00295D82"/>
    <w:rsid w:val="00295E5D"/>
    <w:rsid w:val="00295FAC"/>
    <w:rsid w:val="002963F8"/>
    <w:rsid w:val="00297AD7"/>
    <w:rsid w:val="00297BF0"/>
    <w:rsid w:val="002A09D0"/>
    <w:rsid w:val="002A09FB"/>
    <w:rsid w:val="002A0EF8"/>
    <w:rsid w:val="002A11B6"/>
    <w:rsid w:val="002A26EE"/>
    <w:rsid w:val="002A3DD0"/>
    <w:rsid w:val="002A4C22"/>
    <w:rsid w:val="002A54F8"/>
    <w:rsid w:val="002A55A8"/>
    <w:rsid w:val="002A5626"/>
    <w:rsid w:val="002A58B1"/>
    <w:rsid w:val="002A62BB"/>
    <w:rsid w:val="002A6879"/>
    <w:rsid w:val="002A68F5"/>
    <w:rsid w:val="002B041E"/>
    <w:rsid w:val="002B1767"/>
    <w:rsid w:val="002B18AD"/>
    <w:rsid w:val="002B1A6C"/>
    <w:rsid w:val="002B1C87"/>
    <w:rsid w:val="002B1EBF"/>
    <w:rsid w:val="002B1FB8"/>
    <w:rsid w:val="002B2284"/>
    <w:rsid w:val="002B237A"/>
    <w:rsid w:val="002B23C4"/>
    <w:rsid w:val="002B2AD4"/>
    <w:rsid w:val="002B3775"/>
    <w:rsid w:val="002B41D7"/>
    <w:rsid w:val="002B4686"/>
    <w:rsid w:val="002B46DC"/>
    <w:rsid w:val="002B46DD"/>
    <w:rsid w:val="002B50BA"/>
    <w:rsid w:val="002B5A14"/>
    <w:rsid w:val="002B5A27"/>
    <w:rsid w:val="002B6332"/>
    <w:rsid w:val="002B6490"/>
    <w:rsid w:val="002B67E9"/>
    <w:rsid w:val="002B7775"/>
    <w:rsid w:val="002B7FAA"/>
    <w:rsid w:val="002C0139"/>
    <w:rsid w:val="002C04D2"/>
    <w:rsid w:val="002C07A1"/>
    <w:rsid w:val="002C1B1C"/>
    <w:rsid w:val="002C282B"/>
    <w:rsid w:val="002C3248"/>
    <w:rsid w:val="002C3416"/>
    <w:rsid w:val="002C35FD"/>
    <w:rsid w:val="002C4046"/>
    <w:rsid w:val="002C43D8"/>
    <w:rsid w:val="002C4A6E"/>
    <w:rsid w:val="002C5E87"/>
    <w:rsid w:val="002C61B4"/>
    <w:rsid w:val="002C6399"/>
    <w:rsid w:val="002C6BD8"/>
    <w:rsid w:val="002C75E9"/>
    <w:rsid w:val="002C788B"/>
    <w:rsid w:val="002D01DC"/>
    <w:rsid w:val="002D1AAD"/>
    <w:rsid w:val="002D20FB"/>
    <w:rsid w:val="002D231F"/>
    <w:rsid w:val="002D2DC1"/>
    <w:rsid w:val="002D2EFE"/>
    <w:rsid w:val="002D3346"/>
    <w:rsid w:val="002D335A"/>
    <w:rsid w:val="002D3606"/>
    <w:rsid w:val="002D3779"/>
    <w:rsid w:val="002D4D4A"/>
    <w:rsid w:val="002D4D5C"/>
    <w:rsid w:val="002D4EAD"/>
    <w:rsid w:val="002D4F47"/>
    <w:rsid w:val="002D5DBE"/>
    <w:rsid w:val="002D6DA0"/>
    <w:rsid w:val="002D6EE7"/>
    <w:rsid w:val="002D7CE4"/>
    <w:rsid w:val="002E0E32"/>
    <w:rsid w:val="002E0F5D"/>
    <w:rsid w:val="002E16BD"/>
    <w:rsid w:val="002E271F"/>
    <w:rsid w:val="002E2BDA"/>
    <w:rsid w:val="002E32B7"/>
    <w:rsid w:val="002E3F32"/>
    <w:rsid w:val="002E462C"/>
    <w:rsid w:val="002E4F68"/>
    <w:rsid w:val="002E51C5"/>
    <w:rsid w:val="002E5705"/>
    <w:rsid w:val="002E5E23"/>
    <w:rsid w:val="002E6038"/>
    <w:rsid w:val="002E615E"/>
    <w:rsid w:val="002E6297"/>
    <w:rsid w:val="002E653B"/>
    <w:rsid w:val="002E6E43"/>
    <w:rsid w:val="002E7F9D"/>
    <w:rsid w:val="002F08A4"/>
    <w:rsid w:val="002F0B5A"/>
    <w:rsid w:val="002F10AD"/>
    <w:rsid w:val="002F1719"/>
    <w:rsid w:val="002F1831"/>
    <w:rsid w:val="002F2B4F"/>
    <w:rsid w:val="002F2C7E"/>
    <w:rsid w:val="002F2F71"/>
    <w:rsid w:val="002F313B"/>
    <w:rsid w:val="002F33C6"/>
    <w:rsid w:val="002F353F"/>
    <w:rsid w:val="002F3542"/>
    <w:rsid w:val="002F36FA"/>
    <w:rsid w:val="002F371E"/>
    <w:rsid w:val="002F39FA"/>
    <w:rsid w:val="002F3F25"/>
    <w:rsid w:val="002F4E14"/>
    <w:rsid w:val="002F4E23"/>
    <w:rsid w:val="002F531F"/>
    <w:rsid w:val="002F54CF"/>
    <w:rsid w:val="002F5540"/>
    <w:rsid w:val="002F56A9"/>
    <w:rsid w:val="002F5A38"/>
    <w:rsid w:val="002F5A6B"/>
    <w:rsid w:val="002F5F8E"/>
    <w:rsid w:val="002F61D3"/>
    <w:rsid w:val="002F6583"/>
    <w:rsid w:val="002F65E7"/>
    <w:rsid w:val="002F6A3E"/>
    <w:rsid w:val="002F749C"/>
    <w:rsid w:val="002F78B9"/>
    <w:rsid w:val="00300081"/>
    <w:rsid w:val="00300295"/>
    <w:rsid w:val="00300B0C"/>
    <w:rsid w:val="00300CB7"/>
    <w:rsid w:val="00300E5E"/>
    <w:rsid w:val="003011CE"/>
    <w:rsid w:val="00301E3B"/>
    <w:rsid w:val="00301E82"/>
    <w:rsid w:val="00302221"/>
    <w:rsid w:val="003033E8"/>
    <w:rsid w:val="003039A7"/>
    <w:rsid w:val="00303A32"/>
    <w:rsid w:val="00305096"/>
    <w:rsid w:val="003057E3"/>
    <w:rsid w:val="00305852"/>
    <w:rsid w:val="00306588"/>
    <w:rsid w:val="003069DF"/>
    <w:rsid w:val="00306EE6"/>
    <w:rsid w:val="00307F6A"/>
    <w:rsid w:val="00307FA7"/>
    <w:rsid w:val="00310494"/>
    <w:rsid w:val="003108E2"/>
    <w:rsid w:val="003110B2"/>
    <w:rsid w:val="0031135F"/>
    <w:rsid w:val="00311B7D"/>
    <w:rsid w:val="00312ADD"/>
    <w:rsid w:val="003136DC"/>
    <w:rsid w:val="00314252"/>
    <w:rsid w:val="00314FEF"/>
    <w:rsid w:val="003161F9"/>
    <w:rsid w:val="0031645C"/>
    <w:rsid w:val="0031648F"/>
    <w:rsid w:val="00316556"/>
    <w:rsid w:val="0031702E"/>
    <w:rsid w:val="003171CF"/>
    <w:rsid w:val="00317C01"/>
    <w:rsid w:val="00317D92"/>
    <w:rsid w:val="003204B6"/>
    <w:rsid w:val="00320547"/>
    <w:rsid w:val="00320AAB"/>
    <w:rsid w:val="00320EA2"/>
    <w:rsid w:val="0032107B"/>
    <w:rsid w:val="003215EF"/>
    <w:rsid w:val="00321725"/>
    <w:rsid w:val="00321C21"/>
    <w:rsid w:val="00321C2E"/>
    <w:rsid w:val="00321FD7"/>
    <w:rsid w:val="00324414"/>
    <w:rsid w:val="00324499"/>
    <w:rsid w:val="00324A61"/>
    <w:rsid w:val="00324E0D"/>
    <w:rsid w:val="003263B9"/>
    <w:rsid w:val="00326AAA"/>
    <w:rsid w:val="0033025B"/>
    <w:rsid w:val="00330F7F"/>
    <w:rsid w:val="003316C5"/>
    <w:rsid w:val="00331E8F"/>
    <w:rsid w:val="003320C1"/>
    <w:rsid w:val="00332709"/>
    <w:rsid w:val="00333910"/>
    <w:rsid w:val="00333F3C"/>
    <w:rsid w:val="0033437F"/>
    <w:rsid w:val="003343E9"/>
    <w:rsid w:val="003349D0"/>
    <w:rsid w:val="00334EF8"/>
    <w:rsid w:val="00334FCB"/>
    <w:rsid w:val="00335661"/>
    <w:rsid w:val="00336253"/>
    <w:rsid w:val="00337674"/>
    <w:rsid w:val="00337B11"/>
    <w:rsid w:val="003400CB"/>
    <w:rsid w:val="003402EA"/>
    <w:rsid w:val="00340345"/>
    <w:rsid w:val="003409A4"/>
    <w:rsid w:val="00340FEB"/>
    <w:rsid w:val="00342E33"/>
    <w:rsid w:val="003433A5"/>
    <w:rsid w:val="0034360B"/>
    <w:rsid w:val="0034376F"/>
    <w:rsid w:val="00343890"/>
    <w:rsid w:val="00343981"/>
    <w:rsid w:val="00344228"/>
    <w:rsid w:val="00344298"/>
    <w:rsid w:val="0034452C"/>
    <w:rsid w:val="00344922"/>
    <w:rsid w:val="00345072"/>
    <w:rsid w:val="00345397"/>
    <w:rsid w:val="0034608C"/>
    <w:rsid w:val="00347572"/>
    <w:rsid w:val="00347650"/>
    <w:rsid w:val="0035033E"/>
    <w:rsid w:val="0035084D"/>
    <w:rsid w:val="00350E64"/>
    <w:rsid w:val="00350F21"/>
    <w:rsid w:val="003526FE"/>
    <w:rsid w:val="00353151"/>
    <w:rsid w:val="00353F58"/>
    <w:rsid w:val="003545F2"/>
    <w:rsid w:val="00354C3D"/>
    <w:rsid w:val="003557AF"/>
    <w:rsid w:val="003557FD"/>
    <w:rsid w:val="003559E1"/>
    <w:rsid w:val="00356B2F"/>
    <w:rsid w:val="00356F0B"/>
    <w:rsid w:val="0035774B"/>
    <w:rsid w:val="00357FC9"/>
    <w:rsid w:val="00360078"/>
    <w:rsid w:val="0036015A"/>
    <w:rsid w:val="00360247"/>
    <w:rsid w:val="00360878"/>
    <w:rsid w:val="003609B9"/>
    <w:rsid w:val="0036161B"/>
    <w:rsid w:val="00361B5D"/>
    <w:rsid w:val="00361E7D"/>
    <w:rsid w:val="003624C5"/>
    <w:rsid w:val="0036294A"/>
    <w:rsid w:val="00362971"/>
    <w:rsid w:val="00362E6D"/>
    <w:rsid w:val="003633CD"/>
    <w:rsid w:val="00363C80"/>
    <w:rsid w:val="00363E6F"/>
    <w:rsid w:val="0036407C"/>
    <w:rsid w:val="00364639"/>
    <w:rsid w:val="0036492B"/>
    <w:rsid w:val="00364A4F"/>
    <w:rsid w:val="00364D1E"/>
    <w:rsid w:val="00364D62"/>
    <w:rsid w:val="00365C0F"/>
    <w:rsid w:val="00365C1A"/>
    <w:rsid w:val="00365CC3"/>
    <w:rsid w:val="00365E6F"/>
    <w:rsid w:val="00366420"/>
    <w:rsid w:val="00366458"/>
    <w:rsid w:val="00366C20"/>
    <w:rsid w:val="0036718E"/>
    <w:rsid w:val="003702F3"/>
    <w:rsid w:val="00370C8D"/>
    <w:rsid w:val="00371B80"/>
    <w:rsid w:val="00371B84"/>
    <w:rsid w:val="00372EAE"/>
    <w:rsid w:val="003730CA"/>
    <w:rsid w:val="00373141"/>
    <w:rsid w:val="00373144"/>
    <w:rsid w:val="00373818"/>
    <w:rsid w:val="00373F04"/>
    <w:rsid w:val="003744C2"/>
    <w:rsid w:val="00374563"/>
    <w:rsid w:val="00374E83"/>
    <w:rsid w:val="00374FCE"/>
    <w:rsid w:val="003755D8"/>
    <w:rsid w:val="003758DE"/>
    <w:rsid w:val="0037696D"/>
    <w:rsid w:val="00376DB6"/>
    <w:rsid w:val="003772F0"/>
    <w:rsid w:val="003777A4"/>
    <w:rsid w:val="00377A52"/>
    <w:rsid w:val="00377AF8"/>
    <w:rsid w:val="00380159"/>
    <w:rsid w:val="00381AE2"/>
    <w:rsid w:val="0038260E"/>
    <w:rsid w:val="00383A68"/>
    <w:rsid w:val="00383B39"/>
    <w:rsid w:val="00384AAD"/>
    <w:rsid w:val="003851DF"/>
    <w:rsid w:val="003851E5"/>
    <w:rsid w:val="00386817"/>
    <w:rsid w:val="00387E72"/>
    <w:rsid w:val="00390F6F"/>
    <w:rsid w:val="00391115"/>
    <w:rsid w:val="00391170"/>
    <w:rsid w:val="003921D5"/>
    <w:rsid w:val="003932E8"/>
    <w:rsid w:val="003934E3"/>
    <w:rsid w:val="00393928"/>
    <w:rsid w:val="0039397F"/>
    <w:rsid w:val="00393A13"/>
    <w:rsid w:val="00393EA0"/>
    <w:rsid w:val="0039468D"/>
    <w:rsid w:val="0039513A"/>
    <w:rsid w:val="00395175"/>
    <w:rsid w:val="00395365"/>
    <w:rsid w:val="00395BDA"/>
    <w:rsid w:val="003967D4"/>
    <w:rsid w:val="003975B8"/>
    <w:rsid w:val="00397AC7"/>
    <w:rsid w:val="00397B13"/>
    <w:rsid w:val="003A005F"/>
    <w:rsid w:val="003A0167"/>
    <w:rsid w:val="003A0757"/>
    <w:rsid w:val="003A10C9"/>
    <w:rsid w:val="003A1137"/>
    <w:rsid w:val="003A1B3F"/>
    <w:rsid w:val="003A25AE"/>
    <w:rsid w:val="003A2B7A"/>
    <w:rsid w:val="003A2E97"/>
    <w:rsid w:val="003A2F6B"/>
    <w:rsid w:val="003A2FF7"/>
    <w:rsid w:val="003A396A"/>
    <w:rsid w:val="003A3BFC"/>
    <w:rsid w:val="003A4571"/>
    <w:rsid w:val="003A4886"/>
    <w:rsid w:val="003A4A3F"/>
    <w:rsid w:val="003A5B62"/>
    <w:rsid w:val="003A61C4"/>
    <w:rsid w:val="003A6296"/>
    <w:rsid w:val="003A70DA"/>
    <w:rsid w:val="003A7E1E"/>
    <w:rsid w:val="003B0791"/>
    <w:rsid w:val="003B0FB2"/>
    <w:rsid w:val="003B1417"/>
    <w:rsid w:val="003B1967"/>
    <w:rsid w:val="003B1C81"/>
    <w:rsid w:val="003B1E8B"/>
    <w:rsid w:val="003B2161"/>
    <w:rsid w:val="003B2304"/>
    <w:rsid w:val="003B277E"/>
    <w:rsid w:val="003B290D"/>
    <w:rsid w:val="003B2FE8"/>
    <w:rsid w:val="003B32D9"/>
    <w:rsid w:val="003B379A"/>
    <w:rsid w:val="003B3E43"/>
    <w:rsid w:val="003B57E8"/>
    <w:rsid w:val="003B5A0D"/>
    <w:rsid w:val="003B5D40"/>
    <w:rsid w:val="003B6F2D"/>
    <w:rsid w:val="003B70F4"/>
    <w:rsid w:val="003B746F"/>
    <w:rsid w:val="003B7479"/>
    <w:rsid w:val="003B74E0"/>
    <w:rsid w:val="003B7FFE"/>
    <w:rsid w:val="003C0D41"/>
    <w:rsid w:val="003C133F"/>
    <w:rsid w:val="003C13EF"/>
    <w:rsid w:val="003C153B"/>
    <w:rsid w:val="003C1DBD"/>
    <w:rsid w:val="003C24E7"/>
    <w:rsid w:val="003C2794"/>
    <w:rsid w:val="003C3D9C"/>
    <w:rsid w:val="003C3DF8"/>
    <w:rsid w:val="003C54EE"/>
    <w:rsid w:val="003C562B"/>
    <w:rsid w:val="003C6434"/>
    <w:rsid w:val="003C6698"/>
    <w:rsid w:val="003C6A62"/>
    <w:rsid w:val="003C6EA7"/>
    <w:rsid w:val="003C70C2"/>
    <w:rsid w:val="003C7DDB"/>
    <w:rsid w:val="003D115F"/>
    <w:rsid w:val="003D1BF5"/>
    <w:rsid w:val="003D225E"/>
    <w:rsid w:val="003D2295"/>
    <w:rsid w:val="003D25B7"/>
    <w:rsid w:val="003D3428"/>
    <w:rsid w:val="003D3669"/>
    <w:rsid w:val="003D3718"/>
    <w:rsid w:val="003D3CC8"/>
    <w:rsid w:val="003D496E"/>
    <w:rsid w:val="003D4E89"/>
    <w:rsid w:val="003D5016"/>
    <w:rsid w:val="003D5532"/>
    <w:rsid w:val="003D56DE"/>
    <w:rsid w:val="003D5DF6"/>
    <w:rsid w:val="003D5E6E"/>
    <w:rsid w:val="003D5FC9"/>
    <w:rsid w:val="003D6472"/>
    <w:rsid w:val="003D67BE"/>
    <w:rsid w:val="003D7797"/>
    <w:rsid w:val="003D791E"/>
    <w:rsid w:val="003D7C4A"/>
    <w:rsid w:val="003E057A"/>
    <w:rsid w:val="003E065C"/>
    <w:rsid w:val="003E0D7C"/>
    <w:rsid w:val="003E1231"/>
    <w:rsid w:val="003E2F2D"/>
    <w:rsid w:val="003E3801"/>
    <w:rsid w:val="003E38CF"/>
    <w:rsid w:val="003E4011"/>
    <w:rsid w:val="003E4238"/>
    <w:rsid w:val="003E4248"/>
    <w:rsid w:val="003E4407"/>
    <w:rsid w:val="003E4566"/>
    <w:rsid w:val="003E4762"/>
    <w:rsid w:val="003E4786"/>
    <w:rsid w:val="003E49C6"/>
    <w:rsid w:val="003E4C0E"/>
    <w:rsid w:val="003E4F95"/>
    <w:rsid w:val="003E5669"/>
    <w:rsid w:val="003E5D9B"/>
    <w:rsid w:val="003E5DF2"/>
    <w:rsid w:val="003E640F"/>
    <w:rsid w:val="003E65C4"/>
    <w:rsid w:val="003E66B9"/>
    <w:rsid w:val="003E6D7D"/>
    <w:rsid w:val="003E6DD4"/>
    <w:rsid w:val="003E7021"/>
    <w:rsid w:val="003E7687"/>
    <w:rsid w:val="003E7DBE"/>
    <w:rsid w:val="003F04F3"/>
    <w:rsid w:val="003F0A6F"/>
    <w:rsid w:val="003F0AE2"/>
    <w:rsid w:val="003F14C9"/>
    <w:rsid w:val="003F1D05"/>
    <w:rsid w:val="003F2A1C"/>
    <w:rsid w:val="003F3027"/>
    <w:rsid w:val="003F3548"/>
    <w:rsid w:val="003F3D6B"/>
    <w:rsid w:val="003F42B1"/>
    <w:rsid w:val="003F44FE"/>
    <w:rsid w:val="003F4D06"/>
    <w:rsid w:val="003F5745"/>
    <w:rsid w:val="003F6698"/>
    <w:rsid w:val="003F67D6"/>
    <w:rsid w:val="003F7303"/>
    <w:rsid w:val="003F79AA"/>
    <w:rsid w:val="003F7C95"/>
    <w:rsid w:val="00400952"/>
    <w:rsid w:val="00400A84"/>
    <w:rsid w:val="004011CA"/>
    <w:rsid w:val="004029AF"/>
    <w:rsid w:val="00402E4F"/>
    <w:rsid w:val="00402E66"/>
    <w:rsid w:val="00403060"/>
    <w:rsid w:val="00404025"/>
    <w:rsid w:val="0040494B"/>
    <w:rsid w:val="00404E71"/>
    <w:rsid w:val="00405002"/>
    <w:rsid w:val="004061FB"/>
    <w:rsid w:val="00406AF0"/>
    <w:rsid w:val="004077BA"/>
    <w:rsid w:val="00407835"/>
    <w:rsid w:val="00407A6C"/>
    <w:rsid w:val="00410227"/>
    <w:rsid w:val="004107E6"/>
    <w:rsid w:val="00410865"/>
    <w:rsid w:val="00413591"/>
    <w:rsid w:val="004136EA"/>
    <w:rsid w:val="004137A4"/>
    <w:rsid w:val="0041398B"/>
    <w:rsid w:val="004148F0"/>
    <w:rsid w:val="0041516A"/>
    <w:rsid w:val="0041562A"/>
    <w:rsid w:val="00416537"/>
    <w:rsid w:val="00416D35"/>
    <w:rsid w:val="00417A1B"/>
    <w:rsid w:val="00417A2E"/>
    <w:rsid w:val="00417DA1"/>
    <w:rsid w:val="00417F7C"/>
    <w:rsid w:val="00420350"/>
    <w:rsid w:val="00421051"/>
    <w:rsid w:val="00421494"/>
    <w:rsid w:val="0042163C"/>
    <w:rsid w:val="00421680"/>
    <w:rsid w:val="0042171B"/>
    <w:rsid w:val="004222EC"/>
    <w:rsid w:val="004223D2"/>
    <w:rsid w:val="00422648"/>
    <w:rsid w:val="0042283D"/>
    <w:rsid w:val="00422A65"/>
    <w:rsid w:val="00422B9C"/>
    <w:rsid w:val="00422FDA"/>
    <w:rsid w:val="00423076"/>
    <w:rsid w:val="00423194"/>
    <w:rsid w:val="0042360B"/>
    <w:rsid w:val="004239A4"/>
    <w:rsid w:val="00423AAB"/>
    <w:rsid w:val="0042464C"/>
    <w:rsid w:val="00424657"/>
    <w:rsid w:val="00425283"/>
    <w:rsid w:val="00425435"/>
    <w:rsid w:val="0042587C"/>
    <w:rsid w:val="004258D2"/>
    <w:rsid w:val="00425B4D"/>
    <w:rsid w:val="00425D73"/>
    <w:rsid w:val="004263A1"/>
    <w:rsid w:val="00426F2C"/>
    <w:rsid w:val="00427FA1"/>
    <w:rsid w:val="00430385"/>
    <w:rsid w:val="00430883"/>
    <w:rsid w:val="00431EDC"/>
    <w:rsid w:val="004329E1"/>
    <w:rsid w:val="00432F46"/>
    <w:rsid w:val="00433339"/>
    <w:rsid w:val="0043426C"/>
    <w:rsid w:val="004344CA"/>
    <w:rsid w:val="00435054"/>
    <w:rsid w:val="004351DF"/>
    <w:rsid w:val="0043579F"/>
    <w:rsid w:val="00435F2D"/>
    <w:rsid w:val="004363B7"/>
    <w:rsid w:val="00436882"/>
    <w:rsid w:val="00437159"/>
    <w:rsid w:val="0043720D"/>
    <w:rsid w:val="00437DBE"/>
    <w:rsid w:val="0044029D"/>
    <w:rsid w:val="004404F5"/>
    <w:rsid w:val="004420F8"/>
    <w:rsid w:val="00442B15"/>
    <w:rsid w:val="00443C49"/>
    <w:rsid w:val="00443CAD"/>
    <w:rsid w:val="004445A1"/>
    <w:rsid w:val="0044538A"/>
    <w:rsid w:val="00445751"/>
    <w:rsid w:val="00445BF0"/>
    <w:rsid w:val="00445D95"/>
    <w:rsid w:val="00445DDA"/>
    <w:rsid w:val="004461A9"/>
    <w:rsid w:val="00446249"/>
    <w:rsid w:val="00446384"/>
    <w:rsid w:val="00447077"/>
    <w:rsid w:val="00447252"/>
    <w:rsid w:val="00447502"/>
    <w:rsid w:val="004475F5"/>
    <w:rsid w:val="00447B16"/>
    <w:rsid w:val="004508AB"/>
    <w:rsid w:val="00450A9F"/>
    <w:rsid w:val="00451ACD"/>
    <w:rsid w:val="00451FF3"/>
    <w:rsid w:val="00452070"/>
    <w:rsid w:val="004520DE"/>
    <w:rsid w:val="0045219B"/>
    <w:rsid w:val="00452802"/>
    <w:rsid w:val="00452E11"/>
    <w:rsid w:val="00453865"/>
    <w:rsid w:val="004550CB"/>
    <w:rsid w:val="00455399"/>
    <w:rsid w:val="004559ED"/>
    <w:rsid w:val="00455D48"/>
    <w:rsid w:val="0045650A"/>
    <w:rsid w:val="00456AA5"/>
    <w:rsid w:val="00456F4D"/>
    <w:rsid w:val="00457528"/>
    <w:rsid w:val="00457789"/>
    <w:rsid w:val="00457E68"/>
    <w:rsid w:val="00457FF9"/>
    <w:rsid w:val="004602BA"/>
    <w:rsid w:val="004604D1"/>
    <w:rsid w:val="00460EA4"/>
    <w:rsid w:val="004616F7"/>
    <w:rsid w:val="004617D4"/>
    <w:rsid w:val="00461B0E"/>
    <w:rsid w:val="00461E2D"/>
    <w:rsid w:val="00461F90"/>
    <w:rsid w:val="00462659"/>
    <w:rsid w:val="00462690"/>
    <w:rsid w:val="00462A77"/>
    <w:rsid w:val="00462FD9"/>
    <w:rsid w:val="0046304B"/>
    <w:rsid w:val="00463143"/>
    <w:rsid w:val="00463461"/>
    <w:rsid w:val="00463675"/>
    <w:rsid w:val="00463CC0"/>
    <w:rsid w:val="00463D3E"/>
    <w:rsid w:val="00463DA6"/>
    <w:rsid w:val="00463FC3"/>
    <w:rsid w:val="0046409C"/>
    <w:rsid w:val="00464370"/>
    <w:rsid w:val="00464FCC"/>
    <w:rsid w:val="004650F7"/>
    <w:rsid w:val="00465977"/>
    <w:rsid w:val="0046624A"/>
    <w:rsid w:val="00466AD1"/>
    <w:rsid w:val="0046747E"/>
    <w:rsid w:val="0046793B"/>
    <w:rsid w:val="00470F9D"/>
    <w:rsid w:val="0047119D"/>
    <w:rsid w:val="004711F9"/>
    <w:rsid w:val="0047197C"/>
    <w:rsid w:val="00471FDA"/>
    <w:rsid w:val="00472F49"/>
    <w:rsid w:val="004731BD"/>
    <w:rsid w:val="004735E0"/>
    <w:rsid w:val="004740CB"/>
    <w:rsid w:val="0047442F"/>
    <w:rsid w:val="0047508D"/>
    <w:rsid w:val="0047535A"/>
    <w:rsid w:val="00475672"/>
    <w:rsid w:val="0047596D"/>
    <w:rsid w:val="004762FF"/>
    <w:rsid w:val="0047685C"/>
    <w:rsid w:val="00477097"/>
    <w:rsid w:val="0047785F"/>
    <w:rsid w:val="004810A1"/>
    <w:rsid w:val="00481248"/>
    <w:rsid w:val="004822F1"/>
    <w:rsid w:val="00482493"/>
    <w:rsid w:val="004826A2"/>
    <w:rsid w:val="00484002"/>
    <w:rsid w:val="0048483C"/>
    <w:rsid w:val="00484A17"/>
    <w:rsid w:val="004850A9"/>
    <w:rsid w:val="00485F89"/>
    <w:rsid w:val="004861A9"/>
    <w:rsid w:val="004866F8"/>
    <w:rsid w:val="0048673F"/>
    <w:rsid w:val="00486E6E"/>
    <w:rsid w:val="00486EA2"/>
    <w:rsid w:val="004871DA"/>
    <w:rsid w:val="00487E03"/>
    <w:rsid w:val="00490522"/>
    <w:rsid w:val="00490A22"/>
    <w:rsid w:val="00490CA2"/>
    <w:rsid w:val="0049139A"/>
    <w:rsid w:val="004916CF"/>
    <w:rsid w:val="00491BE4"/>
    <w:rsid w:val="0049210C"/>
    <w:rsid w:val="004927A1"/>
    <w:rsid w:val="00492850"/>
    <w:rsid w:val="00492DE0"/>
    <w:rsid w:val="004934A9"/>
    <w:rsid w:val="00493809"/>
    <w:rsid w:val="00494117"/>
    <w:rsid w:val="00494377"/>
    <w:rsid w:val="004949B8"/>
    <w:rsid w:val="00495020"/>
    <w:rsid w:val="004950D9"/>
    <w:rsid w:val="00495569"/>
    <w:rsid w:val="00495621"/>
    <w:rsid w:val="0049579F"/>
    <w:rsid w:val="004957E3"/>
    <w:rsid w:val="00495F3F"/>
    <w:rsid w:val="0049601C"/>
    <w:rsid w:val="004961F6"/>
    <w:rsid w:val="0049624A"/>
    <w:rsid w:val="004963DD"/>
    <w:rsid w:val="0049640B"/>
    <w:rsid w:val="0049696B"/>
    <w:rsid w:val="00496D6E"/>
    <w:rsid w:val="00496D9D"/>
    <w:rsid w:val="004973CB"/>
    <w:rsid w:val="00497562"/>
    <w:rsid w:val="00497BB8"/>
    <w:rsid w:val="00497E1A"/>
    <w:rsid w:val="00497E78"/>
    <w:rsid w:val="004A02B4"/>
    <w:rsid w:val="004A049E"/>
    <w:rsid w:val="004A0936"/>
    <w:rsid w:val="004A1665"/>
    <w:rsid w:val="004A1B9E"/>
    <w:rsid w:val="004A2004"/>
    <w:rsid w:val="004A2085"/>
    <w:rsid w:val="004A245F"/>
    <w:rsid w:val="004A2B81"/>
    <w:rsid w:val="004A2CF3"/>
    <w:rsid w:val="004A2F30"/>
    <w:rsid w:val="004A3BDF"/>
    <w:rsid w:val="004A4665"/>
    <w:rsid w:val="004A487A"/>
    <w:rsid w:val="004A48B6"/>
    <w:rsid w:val="004A4D88"/>
    <w:rsid w:val="004A558F"/>
    <w:rsid w:val="004A67F2"/>
    <w:rsid w:val="004B035C"/>
    <w:rsid w:val="004B08F6"/>
    <w:rsid w:val="004B096C"/>
    <w:rsid w:val="004B0F63"/>
    <w:rsid w:val="004B1442"/>
    <w:rsid w:val="004B23DB"/>
    <w:rsid w:val="004B24D3"/>
    <w:rsid w:val="004B2AE8"/>
    <w:rsid w:val="004B431A"/>
    <w:rsid w:val="004B4714"/>
    <w:rsid w:val="004B477B"/>
    <w:rsid w:val="004B5844"/>
    <w:rsid w:val="004B5F59"/>
    <w:rsid w:val="004B648F"/>
    <w:rsid w:val="004B7130"/>
    <w:rsid w:val="004B751E"/>
    <w:rsid w:val="004B7E17"/>
    <w:rsid w:val="004C05B1"/>
    <w:rsid w:val="004C06A8"/>
    <w:rsid w:val="004C0705"/>
    <w:rsid w:val="004C0844"/>
    <w:rsid w:val="004C0A3B"/>
    <w:rsid w:val="004C141E"/>
    <w:rsid w:val="004C1836"/>
    <w:rsid w:val="004C18A0"/>
    <w:rsid w:val="004C1B96"/>
    <w:rsid w:val="004C1E0A"/>
    <w:rsid w:val="004C351E"/>
    <w:rsid w:val="004C3A57"/>
    <w:rsid w:val="004C3A8A"/>
    <w:rsid w:val="004C3AAB"/>
    <w:rsid w:val="004C3BC1"/>
    <w:rsid w:val="004C5EB7"/>
    <w:rsid w:val="004C6509"/>
    <w:rsid w:val="004C6FA4"/>
    <w:rsid w:val="004C704D"/>
    <w:rsid w:val="004C7DAB"/>
    <w:rsid w:val="004D01DA"/>
    <w:rsid w:val="004D0708"/>
    <w:rsid w:val="004D1263"/>
    <w:rsid w:val="004D1790"/>
    <w:rsid w:val="004D1C7D"/>
    <w:rsid w:val="004D1DF5"/>
    <w:rsid w:val="004D301E"/>
    <w:rsid w:val="004D33FB"/>
    <w:rsid w:val="004D34C4"/>
    <w:rsid w:val="004D38D3"/>
    <w:rsid w:val="004D495B"/>
    <w:rsid w:val="004D4B7A"/>
    <w:rsid w:val="004D4BFA"/>
    <w:rsid w:val="004D4F3B"/>
    <w:rsid w:val="004D5719"/>
    <w:rsid w:val="004D583E"/>
    <w:rsid w:val="004D62B8"/>
    <w:rsid w:val="004D6C0F"/>
    <w:rsid w:val="004D7057"/>
    <w:rsid w:val="004D72C7"/>
    <w:rsid w:val="004D78FE"/>
    <w:rsid w:val="004D7985"/>
    <w:rsid w:val="004E0162"/>
    <w:rsid w:val="004E0C5B"/>
    <w:rsid w:val="004E0EAD"/>
    <w:rsid w:val="004E1260"/>
    <w:rsid w:val="004E2468"/>
    <w:rsid w:val="004E25E3"/>
    <w:rsid w:val="004E28ED"/>
    <w:rsid w:val="004E35D9"/>
    <w:rsid w:val="004E375F"/>
    <w:rsid w:val="004E37C6"/>
    <w:rsid w:val="004E3E97"/>
    <w:rsid w:val="004E3EA5"/>
    <w:rsid w:val="004E3F2C"/>
    <w:rsid w:val="004E4502"/>
    <w:rsid w:val="004E4958"/>
    <w:rsid w:val="004E563B"/>
    <w:rsid w:val="004E63D7"/>
    <w:rsid w:val="004E673E"/>
    <w:rsid w:val="004E7069"/>
    <w:rsid w:val="004E76CC"/>
    <w:rsid w:val="004E7869"/>
    <w:rsid w:val="004E7DE3"/>
    <w:rsid w:val="004F01AC"/>
    <w:rsid w:val="004F0B95"/>
    <w:rsid w:val="004F13E5"/>
    <w:rsid w:val="004F1793"/>
    <w:rsid w:val="004F18CB"/>
    <w:rsid w:val="004F195A"/>
    <w:rsid w:val="004F28B6"/>
    <w:rsid w:val="004F2B14"/>
    <w:rsid w:val="004F37D1"/>
    <w:rsid w:val="004F37FD"/>
    <w:rsid w:val="004F3CCB"/>
    <w:rsid w:val="004F402B"/>
    <w:rsid w:val="004F4118"/>
    <w:rsid w:val="004F474D"/>
    <w:rsid w:val="004F4933"/>
    <w:rsid w:val="004F5604"/>
    <w:rsid w:val="004F57EB"/>
    <w:rsid w:val="004F6363"/>
    <w:rsid w:val="004F6C20"/>
    <w:rsid w:val="004F79CA"/>
    <w:rsid w:val="004F7C1A"/>
    <w:rsid w:val="005000E5"/>
    <w:rsid w:val="00500301"/>
    <w:rsid w:val="005008F2"/>
    <w:rsid w:val="00500943"/>
    <w:rsid w:val="00500E90"/>
    <w:rsid w:val="0050180F"/>
    <w:rsid w:val="00501DC3"/>
    <w:rsid w:val="00501E14"/>
    <w:rsid w:val="00501E7D"/>
    <w:rsid w:val="0050356A"/>
    <w:rsid w:val="0050487C"/>
    <w:rsid w:val="00504C08"/>
    <w:rsid w:val="00505FB3"/>
    <w:rsid w:val="00506832"/>
    <w:rsid w:val="00506AB4"/>
    <w:rsid w:val="00507233"/>
    <w:rsid w:val="005077D9"/>
    <w:rsid w:val="0050794E"/>
    <w:rsid w:val="00507962"/>
    <w:rsid w:val="00507A71"/>
    <w:rsid w:val="00507EB9"/>
    <w:rsid w:val="005103CA"/>
    <w:rsid w:val="00510597"/>
    <w:rsid w:val="00510621"/>
    <w:rsid w:val="0051138E"/>
    <w:rsid w:val="005115CB"/>
    <w:rsid w:val="00511636"/>
    <w:rsid w:val="00511E66"/>
    <w:rsid w:val="0051244F"/>
    <w:rsid w:val="00512756"/>
    <w:rsid w:val="005128AD"/>
    <w:rsid w:val="00512ACA"/>
    <w:rsid w:val="00512D29"/>
    <w:rsid w:val="00512EAB"/>
    <w:rsid w:val="0051336A"/>
    <w:rsid w:val="00513582"/>
    <w:rsid w:val="00513679"/>
    <w:rsid w:val="005143BE"/>
    <w:rsid w:val="005143FA"/>
    <w:rsid w:val="00514665"/>
    <w:rsid w:val="00514B32"/>
    <w:rsid w:val="00514CD5"/>
    <w:rsid w:val="00515EF1"/>
    <w:rsid w:val="00515FD1"/>
    <w:rsid w:val="00516766"/>
    <w:rsid w:val="00517CBC"/>
    <w:rsid w:val="00517D1D"/>
    <w:rsid w:val="0052071C"/>
    <w:rsid w:val="0052092F"/>
    <w:rsid w:val="00520F32"/>
    <w:rsid w:val="00521294"/>
    <w:rsid w:val="005218FF"/>
    <w:rsid w:val="00521CBD"/>
    <w:rsid w:val="0052286C"/>
    <w:rsid w:val="005228D5"/>
    <w:rsid w:val="005232EF"/>
    <w:rsid w:val="00524983"/>
    <w:rsid w:val="005258E6"/>
    <w:rsid w:val="00525A16"/>
    <w:rsid w:val="0052658A"/>
    <w:rsid w:val="00526E75"/>
    <w:rsid w:val="005270B0"/>
    <w:rsid w:val="00530265"/>
    <w:rsid w:val="00530423"/>
    <w:rsid w:val="00530AF1"/>
    <w:rsid w:val="005317B2"/>
    <w:rsid w:val="00531A1B"/>
    <w:rsid w:val="00531ABA"/>
    <w:rsid w:val="00531BA9"/>
    <w:rsid w:val="00531C5B"/>
    <w:rsid w:val="00531C8C"/>
    <w:rsid w:val="00532196"/>
    <w:rsid w:val="00532EE6"/>
    <w:rsid w:val="00533156"/>
    <w:rsid w:val="0053365E"/>
    <w:rsid w:val="00533974"/>
    <w:rsid w:val="005345CA"/>
    <w:rsid w:val="005356E4"/>
    <w:rsid w:val="00535B3C"/>
    <w:rsid w:val="00535FC2"/>
    <w:rsid w:val="005364A5"/>
    <w:rsid w:val="00536C03"/>
    <w:rsid w:val="00536D2A"/>
    <w:rsid w:val="00536EED"/>
    <w:rsid w:val="0053768F"/>
    <w:rsid w:val="00537911"/>
    <w:rsid w:val="0053793A"/>
    <w:rsid w:val="00537DBA"/>
    <w:rsid w:val="0054059B"/>
    <w:rsid w:val="0054099B"/>
    <w:rsid w:val="0054133F"/>
    <w:rsid w:val="00541635"/>
    <w:rsid w:val="00542659"/>
    <w:rsid w:val="00542B63"/>
    <w:rsid w:val="0054309E"/>
    <w:rsid w:val="005431BE"/>
    <w:rsid w:val="00544516"/>
    <w:rsid w:val="005453BE"/>
    <w:rsid w:val="00545827"/>
    <w:rsid w:val="00545A8A"/>
    <w:rsid w:val="00545D88"/>
    <w:rsid w:val="00546941"/>
    <w:rsid w:val="00547EF2"/>
    <w:rsid w:val="005502AC"/>
    <w:rsid w:val="00550E40"/>
    <w:rsid w:val="00551145"/>
    <w:rsid w:val="005513E7"/>
    <w:rsid w:val="0055177C"/>
    <w:rsid w:val="00551B5B"/>
    <w:rsid w:val="00551D0A"/>
    <w:rsid w:val="005526CB"/>
    <w:rsid w:val="0055342E"/>
    <w:rsid w:val="0055388C"/>
    <w:rsid w:val="005541A7"/>
    <w:rsid w:val="005548E3"/>
    <w:rsid w:val="005551FD"/>
    <w:rsid w:val="00555245"/>
    <w:rsid w:val="00555284"/>
    <w:rsid w:val="00555352"/>
    <w:rsid w:val="00555799"/>
    <w:rsid w:val="00557112"/>
    <w:rsid w:val="0055729A"/>
    <w:rsid w:val="00557C8E"/>
    <w:rsid w:val="00557D1D"/>
    <w:rsid w:val="00557F46"/>
    <w:rsid w:val="00557F6D"/>
    <w:rsid w:val="0056220B"/>
    <w:rsid w:val="005622E3"/>
    <w:rsid w:val="005622F1"/>
    <w:rsid w:val="005625AE"/>
    <w:rsid w:val="00562A90"/>
    <w:rsid w:val="00563195"/>
    <w:rsid w:val="005633FD"/>
    <w:rsid w:val="00563745"/>
    <w:rsid w:val="00563772"/>
    <w:rsid w:val="00565341"/>
    <w:rsid w:val="00565C6E"/>
    <w:rsid w:val="00566BBB"/>
    <w:rsid w:val="00566FD7"/>
    <w:rsid w:val="00567C48"/>
    <w:rsid w:val="005703F5"/>
    <w:rsid w:val="00570879"/>
    <w:rsid w:val="00571BD8"/>
    <w:rsid w:val="005722EB"/>
    <w:rsid w:val="00572581"/>
    <w:rsid w:val="00572F84"/>
    <w:rsid w:val="005732BA"/>
    <w:rsid w:val="0057349F"/>
    <w:rsid w:val="00573734"/>
    <w:rsid w:val="00573E0D"/>
    <w:rsid w:val="00574244"/>
    <w:rsid w:val="005743D9"/>
    <w:rsid w:val="00574A8A"/>
    <w:rsid w:val="00574FD1"/>
    <w:rsid w:val="005754EB"/>
    <w:rsid w:val="005756B4"/>
    <w:rsid w:val="00576382"/>
    <w:rsid w:val="005765A9"/>
    <w:rsid w:val="00576669"/>
    <w:rsid w:val="00576C5C"/>
    <w:rsid w:val="00576F18"/>
    <w:rsid w:val="00580392"/>
    <w:rsid w:val="00580465"/>
    <w:rsid w:val="0058060B"/>
    <w:rsid w:val="00580AA0"/>
    <w:rsid w:val="00582185"/>
    <w:rsid w:val="005824E0"/>
    <w:rsid w:val="00582A4A"/>
    <w:rsid w:val="00582D09"/>
    <w:rsid w:val="00583922"/>
    <w:rsid w:val="005839D5"/>
    <w:rsid w:val="005841AC"/>
    <w:rsid w:val="00584256"/>
    <w:rsid w:val="005843D5"/>
    <w:rsid w:val="0058445D"/>
    <w:rsid w:val="00584C38"/>
    <w:rsid w:val="00584CF8"/>
    <w:rsid w:val="0058556B"/>
    <w:rsid w:val="005858FF"/>
    <w:rsid w:val="00585951"/>
    <w:rsid w:val="00585AB9"/>
    <w:rsid w:val="00585EEB"/>
    <w:rsid w:val="00586270"/>
    <w:rsid w:val="00586317"/>
    <w:rsid w:val="00586AA5"/>
    <w:rsid w:val="00586CB3"/>
    <w:rsid w:val="0058709A"/>
    <w:rsid w:val="005871D4"/>
    <w:rsid w:val="005874AB"/>
    <w:rsid w:val="00587513"/>
    <w:rsid w:val="00587880"/>
    <w:rsid w:val="005879B6"/>
    <w:rsid w:val="00587E80"/>
    <w:rsid w:val="00587FA0"/>
    <w:rsid w:val="00587FE0"/>
    <w:rsid w:val="00590D29"/>
    <w:rsid w:val="00591436"/>
    <w:rsid w:val="00592506"/>
    <w:rsid w:val="00593588"/>
    <w:rsid w:val="005942C2"/>
    <w:rsid w:val="00594D2A"/>
    <w:rsid w:val="00595AAD"/>
    <w:rsid w:val="005960B3"/>
    <w:rsid w:val="00597415"/>
    <w:rsid w:val="005A0A94"/>
    <w:rsid w:val="005A0FD3"/>
    <w:rsid w:val="005A1055"/>
    <w:rsid w:val="005A1B70"/>
    <w:rsid w:val="005A2B81"/>
    <w:rsid w:val="005A2C36"/>
    <w:rsid w:val="005A309F"/>
    <w:rsid w:val="005A35CB"/>
    <w:rsid w:val="005A3A3C"/>
    <w:rsid w:val="005A406E"/>
    <w:rsid w:val="005A49F5"/>
    <w:rsid w:val="005A5486"/>
    <w:rsid w:val="005A5A7F"/>
    <w:rsid w:val="005A5D91"/>
    <w:rsid w:val="005A7065"/>
    <w:rsid w:val="005A75C0"/>
    <w:rsid w:val="005B0AC7"/>
    <w:rsid w:val="005B0BC0"/>
    <w:rsid w:val="005B0D45"/>
    <w:rsid w:val="005B1656"/>
    <w:rsid w:val="005B186F"/>
    <w:rsid w:val="005B19CB"/>
    <w:rsid w:val="005B2434"/>
    <w:rsid w:val="005B2BDE"/>
    <w:rsid w:val="005B2E1E"/>
    <w:rsid w:val="005B35DC"/>
    <w:rsid w:val="005B4103"/>
    <w:rsid w:val="005B5709"/>
    <w:rsid w:val="005B59CE"/>
    <w:rsid w:val="005B5BAA"/>
    <w:rsid w:val="005B5D2E"/>
    <w:rsid w:val="005B62D4"/>
    <w:rsid w:val="005B7187"/>
    <w:rsid w:val="005C037A"/>
    <w:rsid w:val="005C0FC1"/>
    <w:rsid w:val="005C12DC"/>
    <w:rsid w:val="005C1434"/>
    <w:rsid w:val="005C1D2D"/>
    <w:rsid w:val="005C24C3"/>
    <w:rsid w:val="005C24D7"/>
    <w:rsid w:val="005C28F9"/>
    <w:rsid w:val="005C3D04"/>
    <w:rsid w:val="005C421D"/>
    <w:rsid w:val="005C45A7"/>
    <w:rsid w:val="005C4E37"/>
    <w:rsid w:val="005C6521"/>
    <w:rsid w:val="005C6591"/>
    <w:rsid w:val="005C783F"/>
    <w:rsid w:val="005C7937"/>
    <w:rsid w:val="005C7DC9"/>
    <w:rsid w:val="005D0076"/>
    <w:rsid w:val="005D02D1"/>
    <w:rsid w:val="005D0430"/>
    <w:rsid w:val="005D08E7"/>
    <w:rsid w:val="005D0AFD"/>
    <w:rsid w:val="005D10A2"/>
    <w:rsid w:val="005D1388"/>
    <w:rsid w:val="005D148E"/>
    <w:rsid w:val="005D243F"/>
    <w:rsid w:val="005D2551"/>
    <w:rsid w:val="005D2854"/>
    <w:rsid w:val="005D2ADD"/>
    <w:rsid w:val="005D39F4"/>
    <w:rsid w:val="005D3AF3"/>
    <w:rsid w:val="005D3CF1"/>
    <w:rsid w:val="005D3E0E"/>
    <w:rsid w:val="005D3FAF"/>
    <w:rsid w:val="005D4793"/>
    <w:rsid w:val="005D4E93"/>
    <w:rsid w:val="005D5190"/>
    <w:rsid w:val="005D5787"/>
    <w:rsid w:val="005D6933"/>
    <w:rsid w:val="005D72B1"/>
    <w:rsid w:val="005D77DD"/>
    <w:rsid w:val="005E0C20"/>
    <w:rsid w:val="005E0F5E"/>
    <w:rsid w:val="005E12F6"/>
    <w:rsid w:val="005E13FA"/>
    <w:rsid w:val="005E16D9"/>
    <w:rsid w:val="005E196D"/>
    <w:rsid w:val="005E1B33"/>
    <w:rsid w:val="005E1D02"/>
    <w:rsid w:val="005E24E0"/>
    <w:rsid w:val="005E2BE2"/>
    <w:rsid w:val="005E2D5F"/>
    <w:rsid w:val="005E426E"/>
    <w:rsid w:val="005E4A24"/>
    <w:rsid w:val="005E4B38"/>
    <w:rsid w:val="005E570C"/>
    <w:rsid w:val="005E6245"/>
    <w:rsid w:val="005E7306"/>
    <w:rsid w:val="005E7706"/>
    <w:rsid w:val="005E77AB"/>
    <w:rsid w:val="005E7805"/>
    <w:rsid w:val="005E7D0B"/>
    <w:rsid w:val="005E7D39"/>
    <w:rsid w:val="005F022E"/>
    <w:rsid w:val="005F0E4C"/>
    <w:rsid w:val="005F187B"/>
    <w:rsid w:val="005F196D"/>
    <w:rsid w:val="005F22AB"/>
    <w:rsid w:val="005F23B6"/>
    <w:rsid w:val="005F2E8D"/>
    <w:rsid w:val="005F2F4E"/>
    <w:rsid w:val="005F44A8"/>
    <w:rsid w:val="005F457E"/>
    <w:rsid w:val="005F4B81"/>
    <w:rsid w:val="005F4BBC"/>
    <w:rsid w:val="005F51CB"/>
    <w:rsid w:val="005F53EB"/>
    <w:rsid w:val="005F74CF"/>
    <w:rsid w:val="005F790B"/>
    <w:rsid w:val="005F7C16"/>
    <w:rsid w:val="00601A6F"/>
    <w:rsid w:val="00601D41"/>
    <w:rsid w:val="00602BFF"/>
    <w:rsid w:val="00602C5A"/>
    <w:rsid w:val="006030F0"/>
    <w:rsid w:val="00603473"/>
    <w:rsid w:val="00604CA3"/>
    <w:rsid w:val="00605955"/>
    <w:rsid w:val="00605E1E"/>
    <w:rsid w:val="00605E3E"/>
    <w:rsid w:val="00605E91"/>
    <w:rsid w:val="00607831"/>
    <w:rsid w:val="00607E13"/>
    <w:rsid w:val="00611350"/>
    <w:rsid w:val="006116BF"/>
    <w:rsid w:val="006119AF"/>
    <w:rsid w:val="00611D25"/>
    <w:rsid w:val="00612577"/>
    <w:rsid w:val="00613563"/>
    <w:rsid w:val="0061359A"/>
    <w:rsid w:val="0061415E"/>
    <w:rsid w:val="0061418C"/>
    <w:rsid w:val="006141CE"/>
    <w:rsid w:val="0061429D"/>
    <w:rsid w:val="006147FC"/>
    <w:rsid w:val="00614C5F"/>
    <w:rsid w:val="00614D19"/>
    <w:rsid w:val="00614D2A"/>
    <w:rsid w:val="00615072"/>
    <w:rsid w:val="006151C1"/>
    <w:rsid w:val="006154B9"/>
    <w:rsid w:val="006158EF"/>
    <w:rsid w:val="00616349"/>
    <w:rsid w:val="006165A8"/>
    <w:rsid w:val="006173B0"/>
    <w:rsid w:val="00617939"/>
    <w:rsid w:val="00617B58"/>
    <w:rsid w:val="00617C13"/>
    <w:rsid w:val="00617DC1"/>
    <w:rsid w:val="006206DB"/>
    <w:rsid w:val="00620793"/>
    <w:rsid w:val="006207C8"/>
    <w:rsid w:val="00622715"/>
    <w:rsid w:val="006228E5"/>
    <w:rsid w:val="00622B08"/>
    <w:rsid w:val="00622B7B"/>
    <w:rsid w:val="006233BD"/>
    <w:rsid w:val="006235E2"/>
    <w:rsid w:val="00623BEC"/>
    <w:rsid w:val="00624060"/>
    <w:rsid w:val="006242E8"/>
    <w:rsid w:val="006242FB"/>
    <w:rsid w:val="006243C2"/>
    <w:rsid w:val="00624FB3"/>
    <w:rsid w:val="006256FA"/>
    <w:rsid w:val="00625DD1"/>
    <w:rsid w:val="00630CDF"/>
    <w:rsid w:val="00630DAE"/>
    <w:rsid w:val="006312A5"/>
    <w:rsid w:val="0063172A"/>
    <w:rsid w:val="006327E1"/>
    <w:rsid w:val="00633917"/>
    <w:rsid w:val="00633B2E"/>
    <w:rsid w:val="00634A85"/>
    <w:rsid w:val="00634C93"/>
    <w:rsid w:val="006353BF"/>
    <w:rsid w:val="00635523"/>
    <w:rsid w:val="006359C3"/>
    <w:rsid w:val="006365AD"/>
    <w:rsid w:val="00636941"/>
    <w:rsid w:val="00636ABE"/>
    <w:rsid w:val="00637467"/>
    <w:rsid w:val="006376CF"/>
    <w:rsid w:val="00637C5A"/>
    <w:rsid w:val="00637D79"/>
    <w:rsid w:val="0064150C"/>
    <w:rsid w:val="0064167E"/>
    <w:rsid w:val="00641CA4"/>
    <w:rsid w:val="00642002"/>
    <w:rsid w:val="00642549"/>
    <w:rsid w:val="006427F9"/>
    <w:rsid w:val="00642E10"/>
    <w:rsid w:val="00644113"/>
    <w:rsid w:val="006448E3"/>
    <w:rsid w:val="00646C0A"/>
    <w:rsid w:val="00646C9E"/>
    <w:rsid w:val="006474C6"/>
    <w:rsid w:val="0064771C"/>
    <w:rsid w:val="00647CED"/>
    <w:rsid w:val="00647D07"/>
    <w:rsid w:val="006501AD"/>
    <w:rsid w:val="00650C53"/>
    <w:rsid w:val="0065169A"/>
    <w:rsid w:val="00651EA9"/>
    <w:rsid w:val="00651F43"/>
    <w:rsid w:val="006530EC"/>
    <w:rsid w:val="0065382F"/>
    <w:rsid w:val="00653CE7"/>
    <w:rsid w:val="00655854"/>
    <w:rsid w:val="00655926"/>
    <w:rsid w:val="00655FBB"/>
    <w:rsid w:val="00656255"/>
    <w:rsid w:val="00656372"/>
    <w:rsid w:val="00656EF7"/>
    <w:rsid w:val="00657887"/>
    <w:rsid w:val="0065791B"/>
    <w:rsid w:val="00657D55"/>
    <w:rsid w:val="0066018F"/>
    <w:rsid w:val="00660305"/>
    <w:rsid w:val="00660412"/>
    <w:rsid w:val="00660A52"/>
    <w:rsid w:val="00660B8D"/>
    <w:rsid w:val="006612B7"/>
    <w:rsid w:val="0066173D"/>
    <w:rsid w:val="00661810"/>
    <w:rsid w:val="00661DDD"/>
    <w:rsid w:val="00662010"/>
    <w:rsid w:val="0066211F"/>
    <w:rsid w:val="00662412"/>
    <w:rsid w:val="0066293C"/>
    <w:rsid w:val="00662CBA"/>
    <w:rsid w:val="00662D9B"/>
    <w:rsid w:val="00662DA9"/>
    <w:rsid w:val="00663B87"/>
    <w:rsid w:val="0066445B"/>
    <w:rsid w:val="00666732"/>
    <w:rsid w:val="0066680E"/>
    <w:rsid w:val="006671D9"/>
    <w:rsid w:val="006674DE"/>
    <w:rsid w:val="00670638"/>
    <w:rsid w:val="00670C69"/>
    <w:rsid w:val="00671117"/>
    <w:rsid w:val="00671660"/>
    <w:rsid w:val="00671953"/>
    <w:rsid w:val="00671C87"/>
    <w:rsid w:val="00671DFB"/>
    <w:rsid w:val="0067283C"/>
    <w:rsid w:val="00672CBB"/>
    <w:rsid w:val="0067310C"/>
    <w:rsid w:val="00673E68"/>
    <w:rsid w:val="0067483F"/>
    <w:rsid w:val="006754C3"/>
    <w:rsid w:val="006765A2"/>
    <w:rsid w:val="00677EB7"/>
    <w:rsid w:val="0068049C"/>
    <w:rsid w:val="00681C0B"/>
    <w:rsid w:val="006821EB"/>
    <w:rsid w:val="006823D8"/>
    <w:rsid w:val="006825A8"/>
    <w:rsid w:val="006826C9"/>
    <w:rsid w:val="0068273D"/>
    <w:rsid w:val="006828EB"/>
    <w:rsid w:val="00683106"/>
    <w:rsid w:val="006846C5"/>
    <w:rsid w:val="00684B95"/>
    <w:rsid w:val="00684D01"/>
    <w:rsid w:val="00685421"/>
    <w:rsid w:val="00686018"/>
    <w:rsid w:val="0068622A"/>
    <w:rsid w:val="00686510"/>
    <w:rsid w:val="006866D1"/>
    <w:rsid w:val="00687296"/>
    <w:rsid w:val="00687639"/>
    <w:rsid w:val="00687AEF"/>
    <w:rsid w:val="00687EE8"/>
    <w:rsid w:val="00690367"/>
    <w:rsid w:val="006908C6"/>
    <w:rsid w:val="00690940"/>
    <w:rsid w:val="00690A79"/>
    <w:rsid w:val="0069102D"/>
    <w:rsid w:val="006916C8"/>
    <w:rsid w:val="00692101"/>
    <w:rsid w:val="006925F5"/>
    <w:rsid w:val="0069318E"/>
    <w:rsid w:val="00693729"/>
    <w:rsid w:val="00694947"/>
    <w:rsid w:val="00694F5F"/>
    <w:rsid w:val="00695D4B"/>
    <w:rsid w:val="00695E4F"/>
    <w:rsid w:val="00696263"/>
    <w:rsid w:val="006962E0"/>
    <w:rsid w:val="00696C09"/>
    <w:rsid w:val="00696C2A"/>
    <w:rsid w:val="006A039D"/>
    <w:rsid w:val="006A1B54"/>
    <w:rsid w:val="006A1F73"/>
    <w:rsid w:val="006A2082"/>
    <w:rsid w:val="006A23B8"/>
    <w:rsid w:val="006A2782"/>
    <w:rsid w:val="006A28E8"/>
    <w:rsid w:val="006A2EAD"/>
    <w:rsid w:val="006A334C"/>
    <w:rsid w:val="006A34CB"/>
    <w:rsid w:val="006A412C"/>
    <w:rsid w:val="006A490A"/>
    <w:rsid w:val="006A4A98"/>
    <w:rsid w:val="006A4E9F"/>
    <w:rsid w:val="006A55CC"/>
    <w:rsid w:val="006A59DF"/>
    <w:rsid w:val="006A6005"/>
    <w:rsid w:val="006A62A8"/>
    <w:rsid w:val="006A711C"/>
    <w:rsid w:val="006A769D"/>
    <w:rsid w:val="006B0583"/>
    <w:rsid w:val="006B0619"/>
    <w:rsid w:val="006B17E7"/>
    <w:rsid w:val="006B19E2"/>
    <w:rsid w:val="006B1D5D"/>
    <w:rsid w:val="006B281E"/>
    <w:rsid w:val="006B287F"/>
    <w:rsid w:val="006B29C3"/>
    <w:rsid w:val="006B2F27"/>
    <w:rsid w:val="006B3E3C"/>
    <w:rsid w:val="006B4F11"/>
    <w:rsid w:val="006B5570"/>
    <w:rsid w:val="006B5747"/>
    <w:rsid w:val="006B647A"/>
    <w:rsid w:val="006B7805"/>
    <w:rsid w:val="006B7BCB"/>
    <w:rsid w:val="006C0135"/>
    <w:rsid w:val="006C0495"/>
    <w:rsid w:val="006C096F"/>
    <w:rsid w:val="006C1C0B"/>
    <w:rsid w:val="006C2BEB"/>
    <w:rsid w:val="006C3159"/>
    <w:rsid w:val="006C31FC"/>
    <w:rsid w:val="006C37B9"/>
    <w:rsid w:val="006C3CCC"/>
    <w:rsid w:val="006C3EEF"/>
    <w:rsid w:val="006C4DB9"/>
    <w:rsid w:val="006C582F"/>
    <w:rsid w:val="006C68B7"/>
    <w:rsid w:val="006C7720"/>
    <w:rsid w:val="006C7876"/>
    <w:rsid w:val="006D018C"/>
    <w:rsid w:val="006D0E7E"/>
    <w:rsid w:val="006D1123"/>
    <w:rsid w:val="006D13B7"/>
    <w:rsid w:val="006D3190"/>
    <w:rsid w:val="006D34F7"/>
    <w:rsid w:val="006D3625"/>
    <w:rsid w:val="006D3BD9"/>
    <w:rsid w:val="006D3C56"/>
    <w:rsid w:val="006D3D2E"/>
    <w:rsid w:val="006D447A"/>
    <w:rsid w:val="006D4987"/>
    <w:rsid w:val="006D49C6"/>
    <w:rsid w:val="006D5339"/>
    <w:rsid w:val="006D56B9"/>
    <w:rsid w:val="006D5C52"/>
    <w:rsid w:val="006D64B3"/>
    <w:rsid w:val="006D6CF9"/>
    <w:rsid w:val="006D742A"/>
    <w:rsid w:val="006E01CB"/>
    <w:rsid w:val="006E0428"/>
    <w:rsid w:val="006E0B55"/>
    <w:rsid w:val="006E1856"/>
    <w:rsid w:val="006E1A27"/>
    <w:rsid w:val="006E1AD0"/>
    <w:rsid w:val="006E2288"/>
    <w:rsid w:val="006E23CB"/>
    <w:rsid w:val="006E2895"/>
    <w:rsid w:val="006E2DC5"/>
    <w:rsid w:val="006E3503"/>
    <w:rsid w:val="006E3578"/>
    <w:rsid w:val="006E35C7"/>
    <w:rsid w:val="006E385F"/>
    <w:rsid w:val="006E4947"/>
    <w:rsid w:val="006E5058"/>
    <w:rsid w:val="006E597D"/>
    <w:rsid w:val="006E625D"/>
    <w:rsid w:val="006E65C3"/>
    <w:rsid w:val="006E6881"/>
    <w:rsid w:val="006E68B5"/>
    <w:rsid w:val="006E6B38"/>
    <w:rsid w:val="006E6F9A"/>
    <w:rsid w:val="006E7647"/>
    <w:rsid w:val="006E7EB7"/>
    <w:rsid w:val="006F00CF"/>
    <w:rsid w:val="006F12C1"/>
    <w:rsid w:val="006F16AB"/>
    <w:rsid w:val="006F2134"/>
    <w:rsid w:val="006F33C0"/>
    <w:rsid w:val="006F3593"/>
    <w:rsid w:val="006F39D3"/>
    <w:rsid w:val="006F3BDE"/>
    <w:rsid w:val="006F3DCE"/>
    <w:rsid w:val="006F4339"/>
    <w:rsid w:val="006F45E4"/>
    <w:rsid w:val="006F5A18"/>
    <w:rsid w:val="006F5C43"/>
    <w:rsid w:val="006F6664"/>
    <w:rsid w:val="006F6870"/>
    <w:rsid w:val="00700F92"/>
    <w:rsid w:val="007020A4"/>
    <w:rsid w:val="007028CE"/>
    <w:rsid w:val="00703C31"/>
    <w:rsid w:val="00703D82"/>
    <w:rsid w:val="007042D7"/>
    <w:rsid w:val="00704BA9"/>
    <w:rsid w:val="007050D9"/>
    <w:rsid w:val="00705507"/>
    <w:rsid w:val="007057F1"/>
    <w:rsid w:val="00705C84"/>
    <w:rsid w:val="00706427"/>
    <w:rsid w:val="0070745D"/>
    <w:rsid w:val="007074A2"/>
    <w:rsid w:val="00707A35"/>
    <w:rsid w:val="00707A4F"/>
    <w:rsid w:val="00707DF9"/>
    <w:rsid w:val="00710914"/>
    <w:rsid w:val="00710B49"/>
    <w:rsid w:val="00710BC4"/>
    <w:rsid w:val="007118CA"/>
    <w:rsid w:val="00711CCF"/>
    <w:rsid w:val="007128D8"/>
    <w:rsid w:val="00712A99"/>
    <w:rsid w:val="00714482"/>
    <w:rsid w:val="007146EC"/>
    <w:rsid w:val="0071476F"/>
    <w:rsid w:val="007147E0"/>
    <w:rsid w:val="007147E6"/>
    <w:rsid w:val="00714C92"/>
    <w:rsid w:val="00715754"/>
    <w:rsid w:val="00717897"/>
    <w:rsid w:val="00717F80"/>
    <w:rsid w:val="00720089"/>
    <w:rsid w:val="007201CF"/>
    <w:rsid w:val="0072069B"/>
    <w:rsid w:val="00720B3C"/>
    <w:rsid w:val="0072151C"/>
    <w:rsid w:val="007215D6"/>
    <w:rsid w:val="007217CE"/>
    <w:rsid w:val="007220F9"/>
    <w:rsid w:val="00722246"/>
    <w:rsid w:val="00722491"/>
    <w:rsid w:val="0072330F"/>
    <w:rsid w:val="00723782"/>
    <w:rsid w:val="00723C4D"/>
    <w:rsid w:val="00723D71"/>
    <w:rsid w:val="00723F20"/>
    <w:rsid w:val="00724234"/>
    <w:rsid w:val="00724728"/>
    <w:rsid w:val="00724C09"/>
    <w:rsid w:val="00725500"/>
    <w:rsid w:val="007259A5"/>
    <w:rsid w:val="00725AA1"/>
    <w:rsid w:val="007262FB"/>
    <w:rsid w:val="00726ABB"/>
    <w:rsid w:val="00730229"/>
    <w:rsid w:val="00730E71"/>
    <w:rsid w:val="00731282"/>
    <w:rsid w:val="007312C4"/>
    <w:rsid w:val="00731532"/>
    <w:rsid w:val="007319FC"/>
    <w:rsid w:val="00731E74"/>
    <w:rsid w:val="00732914"/>
    <w:rsid w:val="007329A3"/>
    <w:rsid w:val="007335E3"/>
    <w:rsid w:val="00734286"/>
    <w:rsid w:val="00734565"/>
    <w:rsid w:val="00734B63"/>
    <w:rsid w:val="00734B90"/>
    <w:rsid w:val="00734E18"/>
    <w:rsid w:val="007351F6"/>
    <w:rsid w:val="0073573C"/>
    <w:rsid w:val="00735B74"/>
    <w:rsid w:val="00735F22"/>
    <w:rsid w:val="00736F9C"/>
    <w:rsid w:val="00736FC5"/>
    <w:rsid w:val="007370CE"/>
    <w:rsid w:val="007372FD"/>
    <w:rsid w:val="00740935"/>
    <w:rsid w:val="00740A8A"/>
    <w:rsid w:val="00741058"/>
    <w:rsid w:val="007412C2"/>
    <w:rsid w:val="00741B76"/>
    <w:rsid w:val="00741CB3"/>
    <w:rsid w:val="0074216E"/>
    <w:rsid w:val="00742197"/>
    <w:rsid w:val="00742262"/>
    <w:rsid w:val="00742D33"/>
    <w:rsid w:val="00742F50"/>
    <w:rsid w:val="00743256"/>
    <w:rsid w:val="00743334"/>
    <w:rsid w:val="00743AC3"/>
    <w:rsid w:val="00743D53"/>
    <w:rsid w:val="00743F09"/>
    <w:rsid w:val="00743FF8"/>
    <w:rsid w:val="007443CB"/>
    <w:rsid w:val="007457C7"/>
    <w:rsid w:val="00745C3D"/>
    <w:rsid w:val="00746080"/>
    <w:rsid w:val="00747054"/>
    <w:rsid w:val="007477A7"/>
    <w:rsid w:val="00747C66"/>
    <w:rsid w:val="00747CC0"/>
    <w:rsid w:val="007502B0"/>
    <w:rsid w:val="007505D6"/>
    <w:rsid w:val="0075087A"/>
    <w:rsid w:val="00750A0D"/>
    <w:rsid w:val="00751199"/>
    <w:rsid w:val="00751714"/>
    <w:rsid w:val="00751C59"/>
    <w:rsid w:val="0075221D"/>
    <w:rsid w:val="00752242"/>
    <w:rsid w:val="007524BF"/>
    <w:rsid w:val="007528C2"/>
    <w:rsid w:val="0075355A"/>
    <w:rsid w:val="00753DF6"/>
    <w:rsid w:val="0075448D"/>
    <w:rsid w:val="00755140"/>
    <w:rsid w:val="00755512"/>
    <w:rsid w:val="0075643C"/>
    <w:rsid w:val="00756F47"/>
    <w:rsid w:val="007600CC"/>
    <w:rsid w:val="0076046F"/>
    <w:rsid w:val="00761BB2"/>
    <w:rsid w:val="00761D62"/>
    <w:rsid w:val="00761F30"/>
    <w:rsid w:val="007622B9"/>
    <w:rsid w:val="00762794"/>
    <w:rsid w:val="00763297"/>
    <w:rsid w:val="00763DE1"/>
    <w:rsid w:val="00763E6F"/>
    <w:rsid w:val="007642A2"/>
    <w:rsid w:val="00764725"/>
    <w:rsid w:val="0076497D"/>
    <w:rsid w:val="00764F80"/>
    <w:rsid w:val="007650DD"/>
    <w:rsid w:val="0076635B"/>
    <w:rsid w:val="00766375"/>
    <w:rsid w:val="00766EC6"/>
    <w:rsid w:val="0076766B"/>
    <w:rsid w:val="00767D4C"/>
    <w:rsid w:val="00770131"/>
    <w:rsid w:val="00770377"/>
    <w:rsid w:val="007707CA"/>
    <w:rsid w:val="007709F5"/>
    <w:rsid w:val="00771072"/>
    <w:rsid w:val="007715B9"/>
    <w:rsid w:val="0077208F"/>
    <w:rsid w:val="00772114"/>
    <w:rsid w:val="00772C1F"/>
    <w:rsid w:val="00773781"/>
    <w:rsid w:val="0077379A"/>
    <w:rsid w:val="007738C4"/>
    <w:rsid w:val="00773953"/>
    <w:rsid w:val="00773CAF"/>
    <w:rsid w:val="00774570"/>
    <w:rsid w:val="00775F46"/>
    <w:rsid w:val="00775F8F"/>
    <w:rsid w:val="00776A33"/>
    <w:rsid w:val="00777295"/>
    <w:rsid w:val="0077765D"/>
    <w:rsid w:val="0077795A"/>
    <w:rsid w:val="0078007C"/>
    <w:rsid w:val="00780D15"/>
    <w:rsid w:val="007816EA"/>
    <w:rsid w:val="00781929"/>
    <w:rsid w:val="007825CD"/>
    <w:rsid w:val="0078273E"/>
    <w:rsid w:val="00782D2B"/>
    <w:rsid w:val="0078325C"/>
    <w:rsid w:val="007837F1"/>
    <w:rsid w:val="00783A0C"/>
    <w:rsid w:val="0078582E"/>
    <w:rsid w:val="00785B7E"/>
    <w:rsid w:val="00785EF0"/>
    <w:rsid w:val="00785FE4"/>
    <w:rsid w:val="00786319"/>
    <w:rsid w:val="0078726E"/>
    <w:rsid w:val="00787574"/>
    <w:rsid w:val="007879FC"/>
    <w:rsid w:val="00787AA4"/>
    <w:rsid w:val="00787E6C"/>
    <w:rsid w:val="00790290"/>
    <w:rsid w:val="0079169C"/>
    <w:rsid w:val="007919CE"/>
    <w:rsid w:val="00791D8B"/>
    <w:rsid w:val="007920A3"/>
    <w:rsid w:val="00792712"/>
    <w:rsid w:val="007928CE"/>
    <w:rsid w:val="007929F9"/>
    <w:rsid w:val="007930B5"/>
    <w:rsid w:val="007932B8"/>
    <w:rsid w:val="0079357F"/>
    <w:rsid w:val="007938AC"/>
    <w:rsid w:val="00793A82"/>
    <w:rsid w:val="00793BF3"/>
    <w:rsid w:val="0079428D"/>
    <w:rsid w:val="007946CD"/>
    <w:rsid w:val="007948B6"/>
    <w:rsid w:val="007953BE"/>
    <w:rsid w:val="0079558C"/>
    <w:rsid w:val="007957C5"/>
    <w:rsid w:val="00795D62"/>
    <w:rsid w:val="00796E07"/>
    <w:rsid w:val="0079778E"/>
    <w:rsid w:val="00797D77"/>
    <w:rsid w:val="007A062F"/>
    <w:rsid w:val="007A0E9D"/>
    <w:rsid w:val="007A1173"/>
    <w:rsid w:val="007A1611"/>
    <w:rsid w:val="007A1C3C"/>
    <w:rsid w:val="007A2654"/>
    <w:rsid w:val="007A358C"/>
    <w:rsid w:val="007A371C"/>
    <w:rsid w:val="007A391A"/>
    <w:rsid w:val="007A397C"/>
    <w:rsid w:val="007A3A6B"/>
    <w:rsid w:val="007A47EE"/>
    <w:rsid w:val="007A4866"/>
    <w:rsid w:val="007A5031"/>
    <w:rsid w:val="007A56F3"/>
    <w:rsid w:val="007A5953"/>
    <w:rsid w:val="007A5A58"/>
    <w:rsid w:val="007A6313"/>
    <w:rsid w:val="007A6B2C"/>
    <w:rsid w:val="007A7084"/>
    <w:rsid w:val="007A72E1"/>
    <w:rsid w:val="007A778B"/>
    <w:rsid w:val="007A77A3"/>
    <w:rsid w:val="007B0CA6"/>
    <w:rsid w:val="007B0E9C"/>
    <w:rsid w:val="007B0F38"/>
    <w:rsid w:val="007B158E"/>
    <w:rsid w:val="007B1E22"/>
    <w:rsid w:val="007B1FA9"/>
    <w:rsid w:val="007B22B2"/>
    <w:rsid w:val="007B2954"/>
    <w:rsid w:val="007B2BAE"/>
    <w:rsid w:val="007B2C69"/>
    <w:rsid w:val="007B3CEC"/>
    <w:rsid w:val="007B49D0"/>
    <w:rsid w:val="007B4CE8"/>
    <w:rsid w:val="007B60CE"/>
    <w:rsid w:val="007B6315"/>
    <w:rsid w:val="007B7FF0"/>
    <w:rsid w:val="007C0E46"/>
    <w:rsid w:val="007C1966"/>
    <w:rsid w:val="007C1C55"/>
    <w:rsid w:val="007C2436"/>
    <w:rsid w:val="007C28F0"/>
    <w:rsid w:val="007C3060"/>
    <w:rsid w:val="007C3239"/>
    <w:rsid w:val="007C383A"/>
    <w:rsid w:val="007C4301"/>
    <w:rsid w:val="007C4E12"/>
    <w:rsid w:val="007C4E36"/>
    <w:rsid w:val="007C4EF4"/>
    <w:rsid w:val="007C502F"/>
    <w:rsid w:val="007C5665"/>
    <w:rsid w:val="007C5CE2"/>
    <w:rsid w:val="007C63DA"/>
    <w:rsid w:val="007C72FB"/>
    <w:rsid w:val="007C7E5F"/>
    <w:rsid w:val="007D021C"/>
    <w:rsid w:val="007D08A5"/>
    <w:rsid w:val="007D0AD7"/>
    <w:rsid w:val="007D0C72"/>
    <w:rsid w:val="007D0FC2"/>
    <w:rsid w:val="007D1012"/>
    <w:rsid w:val="007D112F"/>
    <w:rsid w:val="007D1731"/>
    <w:rsid w:val="007D1E75"/>
    <w:rsid w:val="007D1EE7"/>
    <w:rsid w:val="007D20BE"/>
    <w:rsid w:val="007D3394"/>
    <w:rsid w:val="007D3854"/>
    <w:rsid w:val="007D3A18"/>
    <w:rsid w:val="007D3A6F"/>
    <w:rsid w:val="007D3DC4"/>
    <w:rsid w:val="007D4EC5"/>
    <w:rsid w:val="007D4F36"/>
    <w:rsid w:val="007D506E"/>
    <w:rsid w:val="007D5762"/>
    <w:rsid w:val="007D5CC1"/>
    <w:rsid w:val="007D631F"/>
    <w:rsid w:val="007D6EF0"/>
    <w:rsid w:val="007D6F1D"/>
    <w:rsid w:val="007E0313"/>
    <w:rsid w:val="007E0D6E"/>
    <w:rsid w:val="007E0E40"/>
    <w:rsid w:val="007E0EB9"/>
    <w:rsid w:val="007E0EC0"/>
    <w:rsid w:val="007E11AD"/>
    <w:rsid w:val="007E1528"/>
    <w:rsid w:val="007E168D"/>
    <w:rsid w:val="007E264A"/>
    <w:rsid w:val="007E2C25"/>
    <w:rsid w:val="007E3190"/>
    <w:rsid w:val="007E37CB"/>
    <w:rsid w:val="007E3826"/>
    <w:rsid w:val="007E3C05"/>
    <w:rsid w:val="007E4313"/>
    <w:rsid w:val="007E516D"/>
    <w:rsid w:val="007E5C48"/>
    <w:rsid w:val="007E5C63"/>
    <w:rsid w:val="007E5FE6"/>
    <w:rsid w:val="007E63BE"/>
    <w:rsid w:val="007E67DA"/>
    <w:rsid w:val="007E67E1"/>
    <w:rsid w:val="007E69E6"/>
    <w:rsid w:val="007E6B44"/>
    <w:rsid w:val="007E7D87"/>
    <w:rsid w:val="007F009D"/>
    <w:rsid w:val="007F0579"/>
    <w:rsid w:val="007F083D"/>
    <w:rsid w:val="007F14B9"/>
    <w:rsid w:val="007F18BA"/>
    <w:rsid w:val="007F1A8D"/>
    <w:rsid w:val="007F1E8D"/>
    <w:rsid w:val="007F31D8"/>
    <w:rsid w:val="007F33B6"/>
    <w:rsid w:val="007F38A6"/>
    <w:rsid w:val="007F3BC3"/>
    <w:rsid w:val="007F3D0D"/>
    <w:rsid w:val="007F40DF"/>
    <w:rsid w:val="007F415B"/>
    <w:rsid w:val="007F468E"/>
    <w:rsid w:val="007F514F"/>
    <w:rsid w:val="007F55D0"/>
    <w:rsid w:val="007F5A5D"/>
    <w:rsid w:val="007F5EAC"/>
    <w:rsid w:val="007F6B51"/>
    <w:rsid w:val="007F6B5E"/>
    <w:rsid w:val="007F73B3"/>
    <w:rsid w:val="007F7B76"/>
    <w:rsid w:val="007F7C4D"/>
    <w:rsid w:val="008001BE"/>
    <w:rsid w:val="008001DD"/>
    <w:rsid w:val="00800333"/>
    <w:rsid w:val="00800965"/>
    <w:rsid w:val="00801716"/>
    <w:rsid w:val="008024B1"/>
    <w:rsid w:val="00802A6B"/>
    <w:rsid w:val="00802B53"/>
    <w:rsid w:val="008031AF"/>
    <w:rsid w:val="00803469"/>
    <w:rsid w:val="00803637"/>
    <w:rsid w:val="0080418C"/>
    <w:rsid w:val="00805BB2"/>
    <w:rsid w:val="00806BAD"/>
    <w:rsid w:val="00810D35"/>
    <w:rsid w:val="00811684"/>
    <w:rsid w:val="00811E20"/>
    <w:rsid w:val="0081216A"/>
    <w:rsid w:val="00813107"/>
    <w:rsid w:val="00813A67"/>
    <w:rsid w:val="00813FB4"/>
    <w:rsid w:val="00813FFC"/>
    <w:rsid w:val="008142B3"/>
    <w:rsid w:val="00814366"/>
    <w:rsid w:val="0081444D"/>
    <w:rsid w:val="00814513"/>
    <w:rsid w:val="00814FCA"/>
    <w:rsid w:val="00815160"/>
    <w:rsid w:val="00815430"/>
    <w:rsid w:val="00815E1D"/>
    <w:rsid w:val="00816982"/>
    <w:rsid w:val="00817686"/>
    <w:rsid w:val="0081783B"/>
    <w:rsid w:val="00817973"/>
    <w:rsid w:val="00817C05"/>
    <w:rsid w:val="00817E20"/>
    <w:rsid w:val="008200A9"/>
    <w:rsid w:val="00820415"/>
    <w:rsid w:val="0082068C"/>
    <w:rsid w:val="00820B7A"/>
    <w:rsid w:val="008211C6"/>
    <w:rsid w:val="008215F7"/>
    <w:rsid w:val="00821958"/>
    <w:rsid w:val="0082198A"/>
    <w:rsid w:val="00821AE5"/>
    <w:rsid w:val="0082223F"/>
    <w:rsid w:val="00822F75"/>
    <w:rsid w:val="008232CC"/>
    <w:rsid w:val="00823B57"/>
    <w:rsid w:val="00823CB7"/>
    <w:rsid w:val="00824325"/>
    <w:rsid w:val="008243F0"/>
    <w:rsid w:val="00824A3E"/>
    <w:rsid w:val="0082554E"/>
    <w:rsid w:val="0082558D"/>
    <w:rsid w:val="00826D4D"/>
    <w:rsid w:val="008274A8"/>
    <w:rsid w:val="0082799D"/>
    <w:rsid w:val="00830B30"/>
    <w:rsid w:val="008310AE"/>
    <w:rsid w:val="00831116"/>
    <w:rsid w:val="008316BF"/>
    <w:rsid w:val="00832101"/>
    <w:rsid w:val="008321B9"/>
    <w:rsid w:val="00832291"/>
    <w:rsid w:val="00832E21"/>
    <w:rsid w:val="00833220"/>
    <w:rsid w:val="008336A4"/>
    <w:rsid w:val="00834B13"/>
    <w:rsid w:val="00834B30"/>
    <w:rsid w:val="0083514A"/>
    <w:rsid w:val="00835682"/>
    <w:rsid w:val="008359FB"/>
    <w:rsid w:val="00835F44"/>
    <w:rsid w:val="00835FEA"/>
    <w:rsid w:val="00836BBF"/>
    <w:rsid w:val="00837044"/>
    <w:rsid w:val="0083719B"/>
    <w:rsid w:val="0083763D"/>
    <w:rsid w:val="0084059C"/>
    <w:rsid w:val="00840C61"/>
    <w:rsid w:val="008412D8"/>
    <w:rsid w:val="00842364"/>
    <w:rsid w:val="0084313C"/>
    <w:rsid w:val="0084377F"/>
    <w:rsid w:val="00843B37"/>
    <w:rsid w:val="00843D24"/>
    <w:rsid w:val="00844AEC"/>
    <w:rsid w:val="00844E2B"/>
    <w:rsid w:val="00845012"/>
    <w:rsid w:val="0084539C"/>
    <w:rsid w:val="00845EC3"/>
    <w:rsid w:val="00845FA0"/>
    <w:rsid w:val="008460C9"/>
    <w:rsid w:val="008466CA"/>
    <w:rsid w:val="00846A8E"/>
    <w:rsid w:val="00846AAF"/>
    <w:rsid w:val="00847D85"/>
    <w:rsid w:val="00847E5A"/>
    <w:rsid w:val="00850054"/>
    <w:rsid w:val="00850865"/>
    <w:rsid w:val="00850B32"/>
    <w:rsid w:val="00850D0C"/>
    <w:rsid w:val="008513D5"/>
    <w:rsid w:val="00851A45"/>
    <w:rsid w:val="00852AD4"/>
    <w:rsid w:val="00853553"/>
    <w:rsid w:val="00853E53"/>
    <w:rsid w:val="008549D0"/>
    <w:rsid w:val="00854E25"/>
    <w:rsid w:val="0085529D"/>
    <w:rsid w:val="00855420"/>
    <w:rsid w:val="0085544F"/>
    <w:rsid w:val="008565E8"/>
    <w:rsid w:val="00856986"/>
    <w:rsid w:val="008569E5"/>
    <w:rsid w:val="00856A7B"/>
    <w:rsid w:val="00856E64"/>
    <w:rsid w:val="00857A47"/>
    <w:rsid w:val="00857DC7"/>
    <w:rsid w:val="008601DA"/>
    <w:rsid w:val="0086093E"/>
    <w:rsid w:val="0086167D"/>
    <w:rsid w:val="00861B5F"/>
    <w:rsid w:val="00862B6C"/>
    <w:rsid w:val="00862BC6"/>
    <w:rsid w:val="00862C73"/>
    <w:rsid w:val="00863CB4"/>
    <w:rsid w:val="008643B1"/>
    <w:rsid w:val="00865192"/>
    <w:rsid w:val="00866572"/>
    <w:rsid w:val="00866665"/>
    <w:rsid w:val="00866D7A"/>
    <w:rsid w:val="00867195"/>
    <w:rsid w:val="00867E0B"/>
    <w:rsid w:val="00871187"/>
    <w:rsid w:val="008711F4"/>
    <w:rsid w:val="008727FE"/>
    <w:rsid w:val="00872886"/>
    <w:rsid w:val="00872F7F"/>
    <w:rsid w:val="008731FA"/>
    <w:rsid w:val="00873918"/>
    <w:rsid w:val="00874365"/>
    <w:rsid w:val="0087479A"/>
    <w:rsid w:val="00874D92"/>
    <w:rsid w:val="0087639A"/>
    <w:rsid w:val="00877152"/>
    <w:rsid w:val="008771E1"/>
    <w:rsid w:val="008772DB"/>
    <w:rsid w:val="00877C67"/>
    <w:rsid w:val="008800D7"/>
    <w:rsid w:val="008812C1"/>
    <w:rsid w:val="008813AF"/>
    <w:rsid w:val="00881427"/>
    <w:rsid w:val="00881C65"/>
    <w:rsid w:val="008824E6"/>
    <w:rsid w:val="00882A05"/>
    <w:rsid w:val="00883A12"/>
    <w:rsid w:val="00883B59"/>
    <w:rsid w:val="00884396"/>
    <w:rsid w:val="008843F6"/>
    <w:rsid w:val="008848F1"/>
    <w:rsid w:val="00884A5F"/>
    <w:rsid w:val="0088514E"/>
    <w:rsid w:val="00885CDD"/>
    <w:rsid w:val="0088628E"/>
    <w:rsid w:val="0088652E"/>
    <w:rsid w:val="0088660A"/>
    <w:rsid w:val="0088669E"/>
    <w:rsid w:val="00886913"/>
    <w:rsid w:val="00886AE6"/>
    <w:rsid w:val="00886C6E"/>
    <w:rsid w:val="00886FFB"/>
    <w:rsid w:val="0088708C"/>
    <w:rsid w:val="008871D9"/>
    <w:rsid w:val="008876A1"/>
    <w:rsid w:val="00887EE4"/>
    <w:rsid w:val="008907CB"/>
    <w:rsid w:val="00890D02"/>
    <w:rsid w:val="0089170D"/>
    <w:rsid w:val="008917EE"/>
    <w:rsid w:val="00892534"/>
    <w:rsid w:val="0089344F"/>
    <w:rsid w:val="00895452"/>
    <w:rsid w:val="008956EF"/>
    <w:rsid w:val="00895AAF"/>
    <w:rsid w:val="00895D64"/>
    <w:rsid w:val="00896ADE"/>
    <w:rsid w:val="00896E64"/>
    <w:rsid w:val="00897774"/>
    <w:rsid w:val="00897EA9"/>
    <w:rsid w:val="008A04A6"/>
    <w:rsid w:val="008A144E"/>
    <w:rsid w:val="008A1472"/>
    <w:rsid w:val="008A1B1D"/>
    <w:rsid w:val="008A2422"/>
    <w:rsid w:val="008A2700"/>
    <w:rsid w:val="008A294F"/>
    <w:rsid w:val="008A2BC9"/>
    <w:rsid w:val="008A324F"/>
    <w:rsid w:val="008A3258"/>
    <w:rsid w:val="008A3521"/>
    <w:rsid w:val="008A39C9"/>
    <w:rsid w:val="008A4161"/>
    <w:rsid w:val="008A4B2A"/>
    <w:rsid w:val="008A5397"/>
    <w:rsid w:val="008A5419"/>
    <w:rsid w:val="008A57E1"/>
    <w:rsid w:val="008A583A"/>
    <w:rsid w:val="008A6C56"/>
    <w:rsid w:val="008A6CD1"/>
    <w:rsid w:val="008A6E30"/>
    <w:rsid w:val="008A70F4"/>
    <w:rsid w:val="008A7673"/>
    <w:rsid w:val="008A77C2"/>
    <w:rsid w:val="008B008C"/>
    <w:rsid w:val="008B06E7"/>
    <w:rsid w:val="008B1805"/>
    <w:rsid w:val="008B1B47"/>
    <w:rsid w:val="008B2666"/>
    <w:rsid w:val="008B30B1"/>
    <w:rsid w:val="008B32FD"/>
    <w:rsid w:val="008B3476"/>
    <w:rsid w:val="008B34F7"/>
    <w:rsid w:val="008B47E8"/>
    <w:rsid w:val="008B4880"/>
    <w:rsid w:val="008B4C10"/>
    <w:rsid w:val="008B4D41"/>
    <w:rsid w:val="008B4F26"/>
    <w:rsid w:val="008B5078"/>
    <w:rsid w:val="008B57C1"/>
    <w:rsid w:val="008B7895"/>
    <w:rsid w:val="008C0606"/>
    <w:rsid w:val="008C0D0A"/>
    <w:rsid w:val="008C0DF8"/>
    <w:rsid w:val="008C1AD7"/>
    <w:rsid w:val="008C2053"/>
    <w:rsid w:val="008C2373"/>
    <w:rsid w:val="008C262A"/>
    <w:rsid w:val="008C2B93"/>
    <w:rsid w:val="008C2FEB"/>
    <w:rsid w:val="008C3155"/>
    <w:rsid w:val="008C3200"/>
    <w:rsid w:val="008C3B38"/>
    <w:rsid w:val="008C409B"/>
    <w:rsid w:val="008C45DE"/>
    <w:rsid w:val="008C4619"/>
    <w:rsid w:val="008C4CE1"/>
    <w:rsid w:val="008C5495"/>
    <w:rsid w:val="008C6454"/>
    <w:rsid w:val="008C64D3"/>
    <w:rsid w:val="008C6915"/>
    <w:rsid w:val="008C6B3F"/>
    <w:rsid w:val="008C7AE3"/>
    <w:rsid w:val="008C7F8E"/>
    <w:rsid w:val="008D190F"/>
    <w:rsid w:val="008D1B18"/>
    <w:rsid w:val="008D1B99"/>
    <w:rsid w:val="008D2DF1"/>
    <w:rsid w:val="008D2EFF"/>
    <w:rsid w:val="008D332E"/>
    <w:rsid w:val="008D3CD8"/>
    <w:rsid w:val="008D41F5"/>
    <w:rsid w:val="008D4328"/>
    <w:rsid w:val="008D435A"/>
    <w:rsid w:val="008D4A12"/>
    <w:rsid w:val="008D4FEB"/>
    <w:rsid w:val="008D5069"/>
    <w:rsid w:val="008D5B0A"/>
    <w:rsid w:val="008D6F35"/>
    <w:rsid w:val="008D72CB"/>
    <w:rsid w:val="008E0407"/>
    <w:rsid w:val="008E052A"/>
    <w:rsid w:val="008E0717"/>
    <w:rsid w:val="008E10EF"/>
    <w:rsid w:val="008E1EE7"/>
    <w:rsid w:val="008E290D"/>
    <w:rsid w:val="008E2C07"/>
    <w:rsid w:val="008E2C35"/>
    <w:rsid w:val="008E3663"/>
    <w:rsid w:val="008E39E4"/>
    <w:rsid w:val="008E402C"/>
    <w:rsid w:val="008E488F"/>
    <w:rsid w:val="008E4A15"/>
    <w:rsid w:val="008E53F6"/>
    <w:rsid w:val="008E55FE"/>
    <w:rsid w:val="008E569E"/>
    <w:rsid w:val="008E5DD9"/>
    <w:rsid w:val="008E670F"/>
    <w:rsid w:val="008E68E3"/>
    <w:rsid w:val="008E6981"/>
    <w:rsid w:val="008F072B"/>
    <w:rsid w:val="008F10A7"/>
    <w:rsid w:val="008F1390"/>
    <w:rsid w:val="008F1BF8"/>
    <w:rsid w:val="008F2152"/>
    <w:rsid w:val="008F3029"/>
    <w:rsid w:val="008F49BA"/>
    <w:rsid w:val="008F4C6F"/>
    <w:rsid w:val="008F50E0"/>
    <w:rsid w:val="008F5191"/>
    <w:rsid w:val="008F554F"/>
    <w:rsid w:val="008F556D"/>
    <w:rsid w:val="008F6324"/>
    <w:rsid w:val="008F66A8"/>
    <w:rsid w:val="008F6E98"/>
    <w:rsid w:val="008F72EA"/>
    <w:rsid w:val="008F732B"/>
    <w:rsid w:val="008F7526"/>
    <w:rsid w:val="008F7DD8"/>
    <w:rsid w:val="00900B09"/>
    <w:rsid w:val="00901465"/>
    <w:rsid w:val="00901714"/>
    <w:rsid w:val="00901A1C"/>
    <w:rsid w:val="009020B5"/>
    <w:rsid w:val="00902383"/>
    <w:rsid w:val="00902EA3"/>
    <w:rsid w:val="009037E2"/>
    <w:rsid w:val="00903CD5"/>
    <w:rsid w:val="00904A5E"/>
    <w:rsid w:val="00904BA4"/>
    <w:rsid w:val="00904DFA"/>
    <w:rsid w:val="00905131"/>
    <w:rsid w:val="0090566E"/>
    <w:rsid w:val="00905B33"/>
    <w:rsid w:val="009062FC"/>
    <w:rsid w:val="009064CA"/>
    <w:rsid w:val="00906648"/>
    <w:rsid w:val="00906BE1"/>
    <w:rsid w:val="00907A63"/>
    <w:rsid w:val="00907C89"/>
    <w:rsid w:val="009107ED"/>
    <w:rsid w:val="00910DCB"/>
    <w:rsid w:val="00911D06"/>
    <w:rsid w:val="00912552"/>
    <w:rsid w:val="0091419E"/>
    <w:rsid w:val="00914CA1"/>
    <w:rsid w:val="00915BAF"/>
    <w:rsid w:val="00915D28"/>
    <w:rsid w:val="00916494"/>
    <w:rsid w:val="0091675A"/>
    <w:rsid w:val="009170B2"/>
    <w:rsid w:val="009171F7"/>
    <w:rsid w:val="00917967"/>
    <w:rsid w:val="00917A8A"/>
    <w:rsid w:val="009201B2"/>
    <w:rsid w:val="00920367"/>
    <w:rsid w:val="0092048D"/>
    <w:rsid w:val="0092094F"/>
    <w:rsid w:val="00920A40"/>
    <w:rsid w:val="009212A1"/>
    <w:rsid w:val="00921736"/>
    <w:rsid w:val="00921756"/>
    <w:rsid w:val="00921F70"/>
    <w:rsid w:val="00923B30"/>
    <w:rsid w:val="00923F92"/>
    <w:rsid w:val="00924631"/>
    <w:rsid w:val="009252E8"/>
    <w:rsid w:val="00925512"/>
    <w:rsid w:val="009259F4"/>
    <w:rsid w:val="00925F65"/>
    <w:rsid w:val="00926188"/>
    <w:rsid w:val="009266BC"/>
    <w:rsid w:val="00926827"/>
    <w:rsid w:val="009269FD"/>
    <w:rsid w:val="00927735"/>
    <w:rsid w:val="009277EB"/>
    <w:rsid w:val="00931665"/>
    <w:rsid w:val="0093261F"/>
    <w:rsid w:val="009329F0"/>
    <w:rsid w:val="00932F90"/>
    <w:rsid w:val="009339A9"/>
    <w:rsid w:val="0093471E"/>
    <w:rsid w:val="00934AED"/>
    <w:rsid w:val="00934DE3"/>
    <w:rsid w:val="00935581"/>
    <w:rsid w:val="00935C31"/>
    <w:rsid w:val="009365C6"/>
    <w:rsid w:val="00936E35"/>
    <w:rsid w:val="00937EAF"/>
    <w:rsid w:val="00941273"/>
    <w:rsid w:val="00941292"/>
    <w:rsid w:val="009415E1"/>
    <w:rsid w:val="009415F6"/>
    <w:rsid w:val="0094202D"/>
    <w:rsid w:val="009422ED"/>
    <w:rsid w:val="00942BE1"/>
    <w:rsid w:val="00942CEB"/>
    <w:rsid w:val="00942D55"/>
    <w:rsid w:val="0094359B"/>
    <w:rsid w:val="00943728"/>
    <w:rsid w:val="0094395F"/>
    <w:rsid w:val="00944657"/>
    <w:rsid w:val="00944CE9"/>
    <w:rsid w:val="00945255"/>
    <w:rsid w:val="0094597D"/>
    <w:rsid w:val="00945FCF"/>
    <w:rsid w:val="009463B0"/>
    <w:rsid w:val="00946C95"/>
    <w:rsid w:val="0094784A"/>
    <w:rsid w:val="00947E9A"/>
    <w:rsid w:val="00950385"/>
    <w:rsid w:val="009503C9"/>
    <w:rsid w:val="00950D4A"/>
    <w:rsid w:val="00950E36"/>
    <w:rsid w:val="00950F5A"/>
    <w:rsid w:val="0095149A"/>
    <w:rsid w:val="009516B2"/>
    <w:rsid w:val="0095171A"/>
    <w:rsid w:val="00951820"/>
    <w:rsid w:val="00951E9C"/>
    <w:rsid w:val="009522C2"/>
    <w:rsid w:val="0095238F"/>
    <w:rsid w:val="00952391"/>
    <w:rsid w:val="00952497"/>
    <w:rsid w:val="00952515"/>
    <w:rsid w:val="00954F67"/>
    <w:rsid w:val="00955B66"/>
    <w:rsid w:val="009561DE"/>
    <w:rsid w:val="009569BA"/>
    <w:rsid w:val="0095703D"/>
    <w:rsid w:val="009603FB"/>
    <w:rsid w:val="00960964"/>
    <w:rsid w:val="00960C02"/>
    <w:rsid w:val="00961024"/>
    <w:rsid w:val="00961144"/>
    <w:rsid w:val="0096119B"/>
    <w:rsid w:val="00961358"/>
    <w:rsid w:val="00961677"/>
    <w:rsid w:val="0096168B"/>
    <w:rsid w:val="009617FE"/>
    <w:rsid w:val="00961891"/>
    <w:rsid w:val="00961D4E"/>
    <w:rsid w:val="00961FFF"/>
    <w:rsid w:val="0096211E"/>
    <w:rsid w:val="00962C43"/>
    <w:rsid w:val="00963297"/>
    <w:rsid w:val="00963F36"/>
    <w:rsid w:val="00963F6E"/>
    <w:rsid w:val="00964A75"/>
    <w:rsid w:val="009651B5"/>
    <w:rsid w:val="009656E7"/>
    <w:rsid w:val="00965819"/>
    <w:rsid w:val="009671A0"/>
    <w:rsid w:val="00967976"/>
    <w:rsid w:val="009679AF"/>
    <w:rsid w:val="00967D1C"/>
    <w:rsid w:val="00967E40"/>
    <w:rsid w:val="009701A1"/>
    <w:rsid w:val="00970C1F"/>
    <w:rsid w:val="009717A2"/>
    <w:rsid w:val="00972D0D"/>
    <w:rsid w:val="00972EC9"/>
    <w:rsid w:val="00972F60"/>
    <w:rsid w:val="00974071"/>
    <w:rsid w:val="00974496"/>
    <w:rsid w:val="00974B08"/>
    <w:rsid w:val="0097503E"/>
    <w:rsid w:val="00975E7C"/>
    <w:rsid w:val="00976014"/>
    <w:rsid w:val="009773BB"/>
    <w:rsid w:val="00977864"/>
    <w:rsid w:val="00977881"/>
    <w:rsid w:val="00977D4A"/>
    <w:rsid w:val="00980919"/>
    <w:rsid w:val="00980BDB"/>
    <w:rsid w:val="00980FD7"/>
    <w:rsid w:val="00981175"/>
    <w:rsid w:val="0098195D"/>
    <w:rsid w:val="0098276C"/>
    <w:rsid w:val="009833B7"/>
    <w:rsid w:val="009835F1"/>
    <w:rsid w:val="009836BA"/>
    <w:rsid w:val="009839FB"/>
    <w:rsid w:val="009844AB"/>
    <w:rsid w:val="0098458C"/>
    <w:rsid w:val="009846AF"/>
    <w:rsid w:val="00984E6C"/>
    <w:rsid w:val="00984F90"/>
    <w:rsid w:val="00984FF0"/>
    <w:rsid w:val="00985611"/>
    <w:rsid w:val="00985AD0"/>
    <w:rsid w:val="00986AAB"/>
    <w:rsid w:val="00986DBA"/>
    <w:rsid w:val="00986E5A"/>
    <w:rsid w:val="0098769C"/>
    <w:rsid w:val="0098780A"/>
    <w:rsid w:val="00987CB6"/>
    <w:rsid w:val="00987D4F"/>
    <w:rsid w:val="00990009"/>
    <w:rsid w:val="0099050A"/>
    <w:rsid w:val="00990D0A"/>
    <w:rsid w:val="009912EF"/>
    <w:rsid w:val="0099178C"/>
    <w:rsid w:val="009919BE"/>
    <w:rsid w:val="00991B30"/>
    <w:rsid w:val="00991D06"/>
    <w:rsid w:val="00992118"/>
    <w:rsid w:val="009927E8"/>
    <w:rsid w:val="00992832"/>
    <w:rsid w:val="00992A3D"/>
    <w:rsid w:val="00992CBA"/>
    <w:rsid w:val="00992CE7"/>
    <w:rsid w:val="009931B8"/>
    <w:rsid w:val="00993AA5"/>
    <w:rsid w:val="00993DB6"/>
    <w:rsid w:val="00994716"/>
    <w:rsid w:val="00994C2D"/>
    <w:rsid w:val="00995384"/>
    <w:rsid w:val="00995D52"/>
    <w:rsid w:val="0099634B"/>
    <w:rsid w:val="00996A2C"/>
    <w:rsid w:val="00996B62"/>
    <w:rsid w:val="00996F40"/>
    <w:rsid w:val="009A02EC"/>
    <w:rsid w:val="009A050A"/>
    <w:rsid w:val="009A0A8D"/>
    <w:rsid w:val="009A129A"/>
    <w:rsid w:val="009A1AE1"/>
    <w:rsid w:val="009A2151"/>
    <w:rsid w:val="009A22DE"/>
    <w:rsid w:val="009A247F"/>
    <w:rsid w:val="009A2B20"/>
    <w:rsid w:val="009A2C8C"/>
    <w:rsid w:val="009A3535"/>
    <w:rsid w:val="009A4AF8"/>
    <w:rsid w:val="009A4CBA"/>
    <w:rsid w:val="009A4EA8"/>
    <w:rsid w:val="009A5700"/>
    <w:rsid w:val="009A5F28"/>
    <w:rsid w:val="009A6036"/>
    <w:rsid w:val="009A6403"/>
    <w:rsid w:val="009A6A2B"/>
    <w:rsid w:val="009A6C67"/>
    <w:rsid w:val="009A73AB"/>
    <w:rsid w:val="009A75A8"/>
    <w:rsid w:val="009B004E"/>
    <w:rsid w:val="009B0098"/>
    <w:rsid w:val="009B00EF"/>
    <w:rsid w:val="009B0AAF"/>
    <w:rsid w:val="009B138F"/>
    <w:rsid w:val="009B192D"/>
    <w:rsid w:val="009B1E57"/>
    <w:rsid w:val="009B2091"/>
    <w:rsid w:val="009B21D1"/>
    <w:rsid w:val="009B2255"/>
    <w:rsid w:val="009B26D6"/>
    <w:rsid w:val="009B2BF5"/>
    <w:rsid w:val="009B305D"/>
    <w:rsid w:val="009B3AF3"/>
    <w:rsid w:val="009B4444"/>
    <w:rsid w:val="009B49E3"/>
    <w:rsid w:val="009B49E9"/>
    <w:rsid w:val="009B58D6"/>
    <w:rsid w:val="009B60BD"/>
    <w:rsid w:val="009B6609"/>
    <w:rsid w:val="009B6630"/>
    <w:rsid w:val="009B68A3"/>
    <w:rsid w:val="009B6B6C"/>
    <w:rsid w:val="009B6E72"/>
    <w:rsid w:val="009B7806"/>
    <w:rsid w:val="009B7A36"/>
    <w:rsid w:val="009C044B"/>
    <w:rsid w:val="009C0959"/>
    <w:rsid w:val="009C0C79"/>
    <w:rsid w:val="009C0E6E"/>
    <w:rsid w:val="009C0F31"/>
    <w:rsid w:val="009C3263"/>
    <w:rsid w:val="009C4123"/>
    <w:rsid w:val="009C449C"/>
    <w:rsid w:val="009C46ED"/>
    <w:rsid w:val="009C51EC"/>
    <w:rsid w:val="009C521A"/>
    <w:rsid w:val="009C6DB1"/>
    <w:rsid w:val="009C7085"/>
    <w:rsid w:val="009C70E5"/>
    <w:rsid w:val="009D08B3"/>
    <w:rsid w:val="009D08F0"/>
    <w:rsid w:val="009D0AC4"/>
    <w:rsid w:val="009D165D"/>
    <w:rsid w:val="009D193F"/>
    <w:rsid w:val="009D1E60"/>
    <w:rsid w:val="009D20B0"/>
    <w:rsid w:val="009D2A21"/>
    <w:rsid w:val="009D405C"/>
    <w:rsid w:val="009D493B"/>
    <w:rsid w:val="009D6410"/>
    <w:rsid w:val="009D6414"/>
    <w:rsid w:val="009D6FE9"/>
    <w:rsid w:val="009E0F9F"/>
    <w:rsid w:val="009E16FA"/>
    <w:rsid w:val="009E1B41"/>
    <w:rsid w:val="009E1E01"/>
    <w:rsid w:val="009E2C64"/>
    <w:rsid w:val="009E2F18"/>
    <w:rsid w:val="009E3114"/>
    <w:rsid w:val="009E46D7"/>
    <w:rsid w:val="009E4E98"/>
    <w:rsid w:val="009E4EBE"/>
    <w:rsid w:val="009E557B"/>
    <w:rsid w:val="009E5AC9"/>
    <w:rsid w:val="009E65FC"/>
    <w:rsid w:val="009E742F"/>
    <w:rsid w:val="009E78B6"/>
    <w:rsid w:val="009E7B6D"/>
    <w:rsid w:val="009F12E4"/>
    <w:rsid w:val="009F2AF1"/>
    <w:rsid w:val="009F2E6E"/>
    <w:rsid w:val="009F2FF8"/>
    <w:rsid w:val="009F3394"/>
    <w:rsid w:val="009F344E"/>
    <w:rsid w:val="009F372D"/>
    <w:rsid w:val="009F388B"/>
    <w:rsid w:val="009F41AC"/>
    <w:rsid w:val="009F4789"/>
    <w:rsid w:val="009F507C"/>
    <w:rsid w:val="009F52E1"/>
    <w:rsid w:val="009F53C2"/>
    <w:rsid w:val="009F572A"/>
    <w:rsid w:val="009F5DF5"/>
    <w:rsid w:val="009F5EC4"/>
    <w:rsid w:val="009F6300"/>
    <w:rsid w:val="009F66E5"/>
    <w:rsid w:val="009F6FDD"/>
    <w:rsid w:val="009F777A"/>
    <w:rsid w:val="009F789B"/>
    <w:rsid w:val="00A00332"/>
    <w:rsid w:val="00A00555"/>
    <w:rsid w:val="00A007B2"/>
    <w:rsid w:val="00A00E39"/>
    <w:rsid w:val="00A0139B"/>
    <w:rsid w:val="00A0154A"/>
    <w:rsid w:val="00A0197F"/>
    <w:rsid w:val="00A02109"/>
    <w:rsid w:val="00A035F4"/>
    <w:rsid w:val="00A036A1"/>
    <w:rsid w:val="00A03A2E"/>
    <w:rsid w:val="00A03D36"/>
    <w:rsid w:val="00A04F83"/>
    <w:rsid w:val="00A05D2B"/>
    <w:rsid w:val="00A06C8D"/>
    <w:rsid w:val="00A06EE6"/>
    <w:rsid w:val="00A0712C"/>
    <w:rsid w:val="00A07498"/>
    <w:rsid w:val="00A076EC"/>
    <w:rsid w:val="00A07952"/>
    <w:rsid w:val="00A0798C"/>
    <w:rsid w:val="00A1078E"/>
    <w:rsid w:val="00A10F94"/>
    <w:rsid w:val="00A11DF0"/>
    <w:rsid w:val="00A121E2"/>
    <w:rsid w:val="00A12A82"/>
    <w:rsid w:val="00A12A9A"/>
    <w:rsid w:val="00A12D83"/>
    <w:rsid w:val="00A132EB"/>
    <w:rsid w:val="00A13900"/>
    <w:rsid w:val="00A13C36"/>
    <w:rsid w:val="00A14319"/>
    <w:rsid w:val="00A14B69"/>
    <w:rsid w:val="00A14DA7"/>
    <w:rsid w:val="00A14F84"/>
    <w:rsid w:val="00A15595"/>
    <w:rsid w:val="00A15826"/>
    <w:rsid w:val="00A1687A"/>
    <w:rsid w:val="00A16BB6"/>
    <w:rsid w:val="00A170CB"/>
    <w:rsid w:val="00A17A33"/>
    <w:rsid w:val="00A200E5"/>
    <w:rsid w:val="00A20738"/>
    <w:rsid w:val="00A20A21"/>
    <w:rsid w:val="00A20EC3"/>
    <w:rsid w:val="00A2209C"/>
    <w:rsid w:val="00A2249D"/>
    <w:rsid w:val="00A2257D"/>
    <w:rsid w:val="00A2298B"/>
    <w:rsid w:val="00A22FFE"/>
    <w:rsid w:val="00A23128"/>
    <w:rsid w:val="00A2357B"/>
    <w:rsid w:val="00A23786"/>
    <w:rsid w:val="00A2420C"/>
    <w:rsid w:val="00A24556"/>
    <w:rsid w:val="00A25670"/>
    <w:rsid w:val="00A25925"/>
    <w:rsid w:val="00A25AD1"/>
    <w:rsid w:val="00A25D65"/>
    <w:rsid w:val="00A2688C"/>
    <w:rsid w:val="00A304A9"/>
    <w:rsid w:val="00A305E4"/>
    <w:rsid w:val="00A30806"/>
    <w:rsid w:val="00A3091A"/>
    <w:rsid w:val="00A310FC"/>
    <w:rsid w:val="00A3137B"/>
    <w:rsid w:val="00A31414"/>
    <w:rsid w:val="00A31CC5"/>
    <w:rsid w:val="00A31DFE"/>
    <w:rsid w:val="00A3258B"/>
    <w:rsid w:val="00A32E8E"/>
    <w:rsid w:val="00A33289"/>
    <w:rsid w:val="00A33394"/>
    <w:rsid w:val="00A337EE"/>
    <w:rsid w:val="00A3385D"/>
    <w:rsid w:val="00A34803"/>
    <w:rsid w:val="00A348FF"/>
    <w:rsid w:val="00A35275"/>
    <w:rsid w:val="00A352E9"/>
    <w:rsid w:val="00A3568D"/>
    <w:rsid w:val="00A357E9"/>
    <w:rsid w:val="00A35B2C"/>
    <w:rsid w:val="00A361B6"/>
    <w:rsid w:val="00A36F9D"/>
    <w:rsid w:val="00A372C0"/>
    <w:rsid w:val="00A37A9D"/>
    <w:rsid w:val="00A37C7F"/>
    <w:rsid w:val="00A37F50"/>
    <w:rsid w:val="00A41277"/>
    <w:rsid w:val="00A41621"/>
    <w:rsid w:val="00A4163E"/>
    <w:rsid w:val="00A41699"/>
    <w:rsid w:val="00A42344"/>
    <w:rsid w:val="00A42BEE"/>
    <w:rsid w:val="00A42CB5"/>
    <w:rsid w:val="00A43178"/>
    <w:rsid w:val="00A43224"/>
    <w:rsid w:val="00A43766"/>
    <w:rsid w:val="00A44CDF"/>
    <w:rsid w:val="00A44FB0"/>
    <w:rsid w:val="00A456E5"/>
    <w:rsid w:val="00A45B1D"/>
    <w:rsid w:val="00A463B0"/>
    <w:rsid w:val="00A47168"/>
    <w:rsid w:val="00A4758B"/>
    <w:rsid w:val="00A47EFC"/>
    <w:rsid w:val="00A50DC9"/>
    <w:rsid w:val="00A51DF7"/>
    <w:rsid w:val="00A51E2A"/>
    <w:rsid w:val="00A526E1"/>
    <w:rsid w:val="00A52BA5"/>
    <w:rsid w:val="00A52E23"/>
    <w:rsid w:val="00A5341A"/>
    <w:rsid w:val="00A539BF"/>
    <w:rsid w:val="00A53B51"/>
    <w:rsid w:val="00A53CE2"/>
    <w:rsid w:val="00A53D6C"/>
    <w:rsid w:val="00A54593"/>
    <w:rsid w:val="00A55547"/>
    <w:rsid w:val="00A561CB"/>
    <w:rsid w:val="00A5628C"/>
    <w:rsid w:val="00A56AD4"/>
    <w:rsid w:val="00A57770"/>
    <w:rsid w:val="00A57C85"/>
    <w:rsid w:val="00A600EA"/>
    <w:rsid w:val="00A61A5F"/>
    <w:rsid w:val="00A61B46"/>
    <w:rsid w:val="00A621E6"/>
    <w:rsid w:val="00A62262"/>
    <w:rsid w:val="00A62B1D"/>
    <w:rsid w:val="00A62C98"/>
    <w:rsid w:val="00A63AFA"/>
    <w:rsid w:val="00A64569"/>
    <w:rsid w:val="00A65441"/>
    <w:rsid w:val="00A65A73"/>
    <w:rsid w:val="00A6659A"/>
    <w:rsid w:val="00A66CDE"/>
    <w:rsid w:val="00A67127"/>
    <w:rsid w:val="00A67279"/>
    <w:rsid w:val="00A67502"/>
    <w:rsid w:val="00A6753A"/>
    <w:rsid w:val="00A678B8"/>
    <w:rsid w:val="00A67B7E"/>
    <w:rsid w:val="00A7004D"/>
    <w:rsid w:val="00A70BC3"/>
    <w:rsid w:val="00A712AC"/>
    <w:rsid w:val="00A7223F"/>
    <w:rsid w:val="00A7246A"/>
    <w:rsid w:val="00A725A5"/>
    <w:rsid w:val="00A7285F"/>
    <w:rsid w:val="00A72CD8"/>
    <w:rsid w:val="00A72F95"/>
    <w:rsid w:val="00A731D2"/>
    <w:rsid w:val="00A73C1F"/>
    <w:rsid w:val="00A74A06"/>
    <w:rsid w:val="00A751FE"/>
    <w:rsid w:val="00A75709"/>
    <w:rsid w:val="00A75B5D"/>
    <w:rsid w:val="00A75ECA"/>
    <w:rsid w:val="00A75F95"/>
    <w:rsid w:val="00A7626A"/>
    <w:rsid w:val="00A767A2"/>
    <w:rsid w:val="00A7701F"/>
    <w:rsid w:val="00A7725D"/>
    <w:rsid w:val="00A77605"/>
    <w:rsid w:val="00A77757"/>
    <w:rsid w:val="00A802F7"/>
    <w:rsid w:val="00A80D6D"/>
    <w:rsid w:val="00A80E3B"/>
    <w:rsid w:val="00A81AAA"/>
    <w:rsid w:val="00A8266E"/>
    <w:rsid w:val="00A828D3"/>
    <w:rsid w:val="00A82A8A"/>
    <w:rsid w:val="00A82AB2"/>
    <w:rsid w:val="00A83037"/>
    <w:rsid w:val="00A83170"/>
    <w:rsid w:val="00A83343"/>
    <w:rsid w:val="00A85433"/>
    <w:rsid w:val="00A861E1"/>
    <w:rsid w:val="00A86326"/>
    <w:rsid w:val="00A869E5"/>
    <w:rsid w:val="00A87398"/>
    <w:rsid w:val="00A87942"/>
    <w:rsid w:val="00A87CD2"/>
    <w:rsid w:val="00A87DF9"/>
    <w:rsid w:val="00A87E9F"/>
    <w:rsid w:val="00A9043E"/>
    <w:rsid w:val="00A90806"/>
    <w:rsid w:val="00A90832"/>
    <w:rsid w:val="00A90CA5"/>
    <w:rsid w:val="00A90E5C"/>
    <w:rsid w:val="00A9223F"/>
    <w:rsid w:val="00A922EE"/>
    <w:rsid w:val="00A928A8"/>
    <w:rsid w:val="00A92D21"/>
    <w:rsid w:val="00A92D39"/>
    <w:rsid w:val="00A92D8A"/>
    <w:rsid w:val="00A93247"/>
    <w:rsid w:val="00A932DA"/>
    <w:rsid w:val="00A934A5"/>
    <w:rsid w:val="00A93509"/>
    <w:rsid w:val="00A93A5E"/>
    <w:rsid w:val="00A93BD1"/>
    <w:rsid w:val="00A94413"/>
    <w:rsid w:val="00A9514E"/>
    <w:rsid w:val="00A95E59"/>
    <w:rsid w:val="00A96BEB"/>
    <w:rsid w:val="00A96D5B"/>
    <w:rsid w:val="00A97189"/>
    <w:rsid w:val="00A97806"/>
    <w:rsid w:val="00AA030E"/>
    <w:rsid w:val="00AA09BF"/>
    <w:rsid w:val="00AA0DD9"/>
    <w:rsid w:val="00AA14A4"/>
    <w:rsid w:val="00AA15A5"/>
    <w:rsid w:val="00AA16B7"/>
    <w:rsid w:val="00AA1C35"/>
    <w:rsid w:val="00AA1E6D"/>
    <w:rsid w:val="00AA23D5"/>
    <w:rsid w:val="00AA2A61"/>
    <w:rsid w:val="00AA2F13"/>
    <w:rsid w:val="00AA44B9"/>
    <w:rsid w:val="00AA5355"/>
    <w:rsid w:val="00AA65C9"/>
    <w:rsid w:val="00AA66DD"/>
    <w:rsid w:val="00AA70A6"/>
    <w:rsid w:val="00AA7361"/>
    <w:rsid w:val="00AA7364"/>
    <w:rsid w:val="00AB0ADD"/>
    <w:rsid w:val="00AB0D8C"/>
    <w:rsid w:val="00AB0E70"/>
    <w:rsid w:val="00AB11E5"/>
    <w:rsid w:val="00AB133E"/>
    <w:rsid w:val="00AB1A25"/>
    <w:rsid w:val="00AB27B9"/>
    <w:rsid w:val="00AB2B4D"/>
    <w:rsid w:val="00AB2CE6"/>
    <w:rsid w:val="00AB3CA2"/>
    <w:rsid w:val="00AB436A"/>
    <w:rsid w:val="00AB45FF"/>
    <w:rsid w:val="00AB4600"/>
    <w:rsid w:val="00AB4DAF"/>
    <w:rsid w:val="00AB5335"/>
    <w:rsid w:val="00AB542B"/>
    <w:rsid w:val="00AB55A2"/>
    <w:rsid w:val="00AB5D8D"/>
    <w:rsid w:val="00AB61CB"/>
    <w:rsid w:val="00AB62C4"/>
    <w:rsid w:val="00AB734B"/>
    <w:rsid w:val="00AB7A2C"/>
    <w:rsid w:val="00AC00E5"/>
    <w:rsid w:val="00AC00E6"/>
    <w:rsid w:val="00AC03FE"/>
    <w:rsid w:val="00AC0EA3"/>
    <w:rsid w:val="00AC1417"/>
    <w:rsid w:val="00AC1B12"/>
    <w:rsid w:val="00AC2E04"/>
    <w:rsid w:val="00AC31BE"/>
    <w:rsid w:val="00AC326E"/>
    <w:rsid w:val="00AC32A8"/>
    <w:rsid w:val="00AC38FD"/>
    <w:rsid w:val="00AC3ACB"/>
    <w:rsid w:val="00AC41B8"/>
    <w:rsid w:val="00AC42A0"/>
    <w:rsid w:val="00AC45B9"/>
    <w:rsid w:val="00AC4CC2"/>
    <w:rsid w:val="00AC5213"/>
    <w:rsid w:val="00AC52AE"/>
    <w:rsid w:val="00AC559B"/>
    <w:rsid w:val="00AC55AC"/>
    <w:rsid w:val="00AC695E"/>
    <w:rsid w:val="00AC6B61"/>
    <w:rsid w:val="00AC6CC2"/>
    <w:rsid w:val="00AC71EF"/>
    <w:rsid w:val="00AC76C4"/>
    <w:rsid w:val="00AC7C3C"/>
    <w:rsid w:val="00AD03E3"/>
    <w:rsid w:val="00AD04A3"/>
    <w:rsid w:val="00AD09F7"/>
    <w:rsid w:val="00AD16E9"/>
    <w:rsid w:val="00AD1CBA"/>
    <w:rsid w:val="00AD2EC8"/>
    <w:rsid w:val="00AD3E9B"/>
    <w:rsid w:val="00AD3F1C"/>
    <w:rsid w:val="00AD43D7"/>
    <w:rsid w:val="00AD5055"/>
    <w:rsid w:val="00AD5234"/>
    <w:rsid w:val="00AD5886"/>
    <w:rsid w:val="00AD58F4"/>
    <w:rsid w:val="00AD5912"/>
    <w:rsid w:val="00AD6333"/>
    <w:rsid w:val="00AD7154"/>
    <w:rsid w:val="00AD766E"/>
    <w:rsid w:val="00AD7A07"/>
    <w:rsid w:val="00AD7CDB"/>
    <w:rsid w:val="00AD7E20"/>
    <w:rsid w:val="00AD7FF1"/>
    <w:rsid w:val="00AE085B"/>
    <w:rsid w:val="00AE0A16"/>
    <w:rsid w:val="00AE0AF5"/>
    <w:rsid w:val="00AE0E6F"/>
    <w:rsid w:val="00AE1C1B"/>
    <w:rsid w:val="00AE1E05"/>
    <w:rsid w:val="00AE1F95"/>
    <w:rsid w:val="00AE232A"/>
    <w:rsid w:val="00AE232E"/>
    <w:rsid w:val="00AE2618"/>
    <w:rsid w:val="00AE27D2"/>
    <w:rsid w:val="00AE354D"/>
    <w:rsid w:val="00AE35A5"/>
    <w:rsid w:val="00AE35FA"/>
    <w:rsid w:val="00AE5539"/>
    <w:rsid w:val="00AE5D54"/>
    <w:rsid w:val="00AE67A6"/>
    <w:rsid w:val="00AE682C"/>
    <w:rsid w:val="00AE712E"/>
    <w:rsid w:val="00AE7426"/>
    <w:rsid w:val="00AF0D57"/>
    <w:rsid w:val="00AF0D98"/>
    <w:rsid w:val="00AF168A"/>
    <w:rsid w:val="00AF185E"/>
    <w:rsid w:val="00AF1BAB"/>
    <w:rsid w:val="00AF2917"/>
    <w:rsid w:val="00AF29CC"/>
    <w:rsid w:val="00AF2A3C"/>
    <w:rsid w:val="00AF2A6C"/>
    <w:rsid w:val="00AF2AD2"/>
    <w:rsid w:val="00AF2F96"/>
    <w:rsid w:val="00AF3673"/>
    <w:rsid w:val="00AF4D8E"/>
    <w:rsid w:val="00AF5317"/>
    <w:rsid w:val="00AF5CD1"/>
    <w:rsid w:val="00AF6390"/>
    <w:rsid w:val="00AF7709"/>
    <w:rsid w:val="00B00232"/>
    <w:rsid w:val="00B01304"/>
    <w:rsid w:val="00B01FD4"/>
    <w:rsid w:val="00B02418"/>
    <w:rsid w:val="00B02E0B"/>
    <w:rsid w:val="00B03598"/>
    <w:rsid w:val="00B035E1"/>
    <w:rsid w:val="00B03CE7"/>
    <w:rsid w:val="00B0421C"/>
    <w:rsid w:val="00B049D8"/>
    <w:rsid w:val="00B04E57"/>
    <w:rsid w:val="00B05EA4"/>
    <w:rsid w:val="00B06D68"/>
    <w:rsid w:val="00B06DDF"/>
    <w:rsid w:val="00B078D8"/>
    <w:rsid w:val="00B1078C"/>
    <w:rsid w:val="00B10A05"/>
    <w:rsid w:val="00B10C1A"/>
    <w:rsid w:val="00B12636"/>
    <w:rsid w:val="00B12E2E"/>
    <w:rsid w:val="00B13114"/>
    <w:rsid w:val="00B14682"/>
    <w:rsid w:val="00B14C82"/>
    <w:rsid w:val="00B16CE9"/>
    <w:rsid w:val="00B16E14"/>
    <w:rsid w:val="00B16E55"/>
    <w:rsid w:val="00B1720F"/>
    <w:rsid w:val="00B17518"/>
    <w:rsid w:val="00B17C33"/>
    <w:rsid w:val="00B17CDF"/>
    <w:rsid w:val="00B17CF3"/>
    <w:rsid w:val="00B20A88"/>
    <w:rsid w:val="00B20E25"/>
    <w:rsid w:val="00B24AE8"/>
    <w:rsid w:val="00B2594E"/>
    <w:rsid w:val="00B25C9E"/>
    <w:rsid w:val="00B25E46"/>
    <w:rsid w:val="00B265DF"/>
    <w:rsid w:val="00B269C6"/>
    <w:rsid w:val="00B26C9C"/>
    <w:rsid w:val="00B27005"/>
    <w:rsid w:val="00B27103"/>
    <w:rsid w:val="00B27660"/>
    <w:rsid w:val="00B27E0C"/>
    <w:rsid w:val="00B300E6"/>
    <w:rsid w:val="00B307C4"/>
    <w:rsid w:val="00B308D1"/>
    <w:rsid w:val="00B30FAC"/>
    <w:rsid w:val="00B3129C"/>
    <w:rsid w:val="00B31DF5"/>
    <w:rsid w:val="00B32AAB"/>
    <w:rsid w:val="00B33EC1"/>
    <w:rsid w:val="00B340E4"/>
    <w:rsid w:val="00B34F98"/>
    <w:rsid w:val="00B355C8"/>
    <w:rsid w:val="00B35B2E"/>
    <w:rsid w:val="00B36028"/>
    <w:rsid w:val="00B36B5C"/>
    <w:rsid w:val="00B378A2"/>
    <w:rsid w:val="00B37BAD"/>
    <w:rsid w:val="00B37ED4"/>
    <w:rsid w:val="00B401AD"/>
    <w:rsid w:val="00B402C1"/>
    <w:rsid w:val="00B40AED"/>
    <w:rsid w:val="00B418FE"/>
    <w:rsid w:val="00B428DD"/>
    <w:rsid w:val="00B429EB"/>
    <w:rsid w:val="00B42CE1"/>
    <w:rsid w:val="00B42D4C"/>
    <w:rsid w:val="00B430CD"/>
    <w:rsid w:val="00B442F3"/>
    <w:rsid w:val="00B44920"/>
    <w:rsid w:val="00B449B7"/>
    <w:rsid w:val="00B45C34"/>
    <w:rsid w:val="00B46469"/>
    <w:rsid w:val="00B46B05"/>
    <w:rsid w:val="00B470AD"/>
    <w:rsid w:val="00B47B37"/>
    <w:rsid w:val="00B47D9B"/>
    <w:rsid w:val="00B500A4"/>
    <w:rsid w:val="00B5121D"/>
    <w:rsid w:val="00B512BA"/>
    <w:rsid w:val="00B51C2E"/>
    <w:rsid w:val="00B523AF"/>
    <w:rsid w:val="00B528E3"/>
    <w:rsid w:val="00B53D8A"/>
    <w:rsid w:val="00B542A6"/>
    <w:rsid w:val="00B54EB5"/>
    <w:rsid w:val="00B550FB"/>
    <w:rsid w:val="00B5548F"/>
    <w:rsid w:val="00B55A7F"/>
    <w:rsid w:val="00B55AD0"/>
    <w:rsid w:val="00B5693D"/>
    <w:rsid w:val="00B5711D"/>
    <w:rsid w:val="00B579DD"/>
    <w:rsid w:val="00B57B09"/>
    <w:rsid w:val="00B57FF3"/>
    <w:rsid w:val="00B601A8"/>
    <w:rsid w:val="00B601D0"/>
    <w:rsid w:val="00B60468"/>
    <w:rsid w:val="00B60F20"/>
    <w:rsid w:val="00B61557"/>
    <w:rsid w:val="00B6196F"/>
    <w:rsid w:val="00B62ACB"/>
    <w:rsid w:val="00B6304B"/>
    <w:rsid w:val="00B6326B"/>
    <w:rsid w:val="00B639B0"/>
    <w:rsid w:val="00B63EF1"/>
    <w:rsid w:val="00B648A1"/>
    <w:rsid w:val="00B65B04"/>
    <w:rsid w:val="00B66CC6"/>
    <w:rsid w:val="00B67D5D"/>
    <w:rsid w:val="00B7012F"/>
    <w:rsid w:val="00B71602"/>
    <w:rsid w:val="00B728BF"/>
    <w:rsid w:val="00B72DE2"/>
    <w:rsid w:val="00B72DF3"/>
    <w:rsid w:val="00B73478"/>
    <w:rsid w:val="00B742AD"/>
    <w:rsid w:val="00B74996"/>
    <w:rsid w:val="00B75E78"/>
    <w:rsid w:val="00B75FF5"/>
    <w:rsid w:val="00B7648D"/>
    <w:rsid w:val="00B76694"/>
    <w:rsid w:val="00B77C21"/>
    <w:rsid w:val="00B77F05"/>
    <w:rsid w:val="00B77F5D"/>
    <w:rsid w:val="00B80C22"/>
    <w:rsid w:val="00B80C7F"/>
    <w:rsid w:val="00B811FB"/>
    <w:rsid w:val="00B81273"/>
    <w:rsid w:val="00B81401"/>
    <w:rsid w:val="00B8192A"/>
    <w:rsid w:val="00B81F03"/>
    <w:rsid w:val="00B826A8"/>
    <w:rsid w:val="00B83C3A"/>
    <w:rsid w:val="00B83CDE"/>
    <w:rsid w:val="00B8412D"/>
    <w:rsid w:val="00B843C9"/>
    <w:rsid w:val="00B847A3"/>
    <w:rsid w:val="00B849E8"/>
    <w:rsid w:val="00B85329"/>
    <w:rsid w:val="00B8568C"/>
    <w:rsid w:val="00B8671C"/>
    <w:rsid w:val="00B879FE"/>
    <w:rsid w:val="00B90035"/>
    <w:rsid w:val="00B9068A"/>
    <w:rsid w:val="00B91B61"/>
    <w:rsid w:val="00B92098"/>
    <w:rsid w:val="00B9278E"/>
    <w:rsid w:val="00B928F9"/>
    <w:rsid w:val="00B92941"/>
    <w:rsid w:val="00B92A7F"/>
    <w:rsid w:val="00B93607"/>
    <w:rsid w:val="00B9383E"/>
    <w:rsid w:val="00B946A9"/>
    <w:rsid w:val="00B94E6B"/>
    <w:rsid w:val="00B95984"/>
    <w:rsid w:val="00B961D6"/>
    <w:rsid w:val="00B9738A"/>
    <w:rsid w:val="00B9757C"/>
    <w:rsid w:val="00B97D17"/>
    <w:rsid w:val="00BA008F"/>
    <w:rsid w:val="00BA01FF"/>
    <w:rsid w:val="00BA03DC"/>
    <w:rsid w:val="00BA0902"/>
    <w:rsid w:val="00BA1C36"/>
    <w:rsid w:val="00BA1F9F"/>
    <w:rsid w:val="00BA2098"/>
    <w:rsid w:val="00BA25EA"/>
    <w:rsid w:val="00BA2A20"/>
    <w:rsid w:val="00BA2FBC"/>
    <w:rsid w:val="00BA3ABB"/>
    <w:rsid w:val="00BA3BE7"/>
    <w:rsid w:val="00BA4533"/>
    <w:rsid w:val="00BA46FE"/>
    <w:rsid w:val="00BA4EEB"/>
    <w:rsid w:val="00BA5C77"/>
    <w:rsid w:val="00BA5E6F"/>
    <w:rsid w:val="00BA5EA0"/>
    <w:rsid w:val="00BA5F28"/>
    <w:rsid w:val="00BA6A95"/>
    <w:rsid w:val="00BA75C4"/>
    <w:rsid w:val="00BA76A4"/>
    <w:rsid w:val="00BA7766"/>
    <w:rsid w:val="00BB05BE"/>
    <w:rsid w:val="00BB06C0"/>
    <w:rsid w:val="00BB0782"/>
    <w:rsid w:val="00BB0980"/>
    <w:rsid w:val="00BB118E"/>
    <w:rsid w:val="00BB122E"/>
    <w:rsid w:val="00BB1BEE"/>
    <w:rsid w:val="00BB2249"/>
    <w:rsid w:val="00BB280B"/>
    <w:rsid w:val="00BB283F"/>
    <w:rsid w:val="00BB2F25"/>
    <w:rsid w:val="00BB41B9"/>
    <w:rsid w:val="00BB4499"/>
    <w:rsid w:val="00BB4A64"/>
    <w:rsid w:val="00BB4D54"/>
    <w:rsid w:val="00BB5D3B"/>
    <w:rsid w:val="00BB66A2"/>
    <w:rsid w:val="00BB6C2A"/>
    <w:rsid w:val="00BB780C"/>
    <w:rsid w:val="00BB7C86"/>
    <w:rsid w:val="00BB7C8F"/>
    <w:rsid w:val="00BC0C42"/>
    <w:rsid w:val="00BC0D5C"/>
    <w:rsid w:val="00BC0EBF"/>
    <w:rsid w:val="00BC1800"/>
    <w:rsid w:val="00BC18B9"/>
    <w:rsid w:val="00BC1967"/>
    <w:rsid w:val="00BC29D3"/>
    <w:rsid w:val="00BC29F4"/>
    <w:rsid w:val="00BC2A54"/>
    <w:rsid w:val="00BC2D57"/>
    <w:rsid w:val="00BC3C5D"/>
    <w:rsid w:val="00BC3CE7"/>
    <w:rsid w:val="00BC53A6"/>
    <w:rsid w:val="00BC53FD"/>
    <w:rsid w:val="00BC5511"/>
    <w:rsid w:val="00BC5B6D"/>
    <w:rsid w:val="00BC5E96"/>
    <w:rsid w:val="00BC6245"/>
    <w:rsid w:val="00BC6930"/>
    <w:rsid w:val="00BC6C1E"/>
    <w:rsid w:val="00BC70C1"/>
    <w:rsid w:val="00BC77A0"/>
    <w:rsid w:val="00BC77AA"/>
    <w:rsid w:val="00BD0808"/>
    <w:rsid w:val="00BD1862"/>
    <w:rsid w:val="00BD1872"/>
    <w:rsid w:val="00BD1C55"/>
    <w:rsid w:val="00BD1D6A"/>
    <w:rsid w:val="00BD2822"/>
    <w:rsid w:val="00BD31C4"/>
    <w:rsid w:val="00BD3DEB"/>
    <w:rsid w:val="00BD401C"/>
    <w:rsid w:val="00BD4382"/>
    <w:rsid w:val="00BD4864"/>
    <w:rsid w:val="00BD4AF1"/>
    <w:rsid w:val="00BD5161"/>
    <w:rsid w:val="00BD560D"/>
    <w:rsid w:val="00BD6347"/>
    <w:rsid w:val="00BD6C75"/>
    <w:rsid w:val="00BD6F31"/>
    <w:rsid w:val="00BD717F"/>
    <w:rsid w:val="00BD728B"/>
    <w:rsid w:val="00BD72B3"/>
    <w:rsid w:val="00BD78AD"/>
    <w:rsid w:val="00BE0540"/>
    <w:rsid w:val="00BE0766"/>
    <w:rsid w:val="00BE0D76"/>
    <w:rsid w:val="00BE100C"/>
    <w:rsid w:val="00BE12E5"/>
    <w:rsid w:val="00BE2414"/>
    <w:rsid w:val="00BE2D96"/>
    <w:rsid w:val="00BE360F"/>
    <w:rsid w:val="00BE3D68"/>
    <w:rsid w:val="00BE47AF"/>
    <w:rsid w:val="00BE49C5"/>
    <w:rsid w:val="00BE50C6"/>
    <w:rsid w:val="00BE5217"/>
    <w:rsid w:val="00BE584D"/>
    <w:rsid w:val="00BE5979"/>
    <w:rsid w:val="00BE606D"/>
    <w:rsid w:val="00BE6DC1"/>
    <w:rsid w:val="00BE6F05"/>
    <w:rsid w:val="00BE7089"/>
    <w:rsid w:val="00BE7662"/>
    <w:rsid w:val="00BF01DE"/>
    <w:rsid w:val="00BF08D3"/>
    <w:rsid w:val="00BF0CDD"/>
    <w:rsid w:val="00BF25A6"/>
    <w:rsid w:val="00BF2B0D"/>
    <w:rsid w:val="00BF2C19"/>
    <w:rsid w:val="00BF3142"/>
    <w:rsid w:val="00BF36D1"/>
    <w:rsid w:val="00BF458E"/>
    <w:rsid w:val="00BF45BD"/>
    <w:rsid w:val="00BF4AE9"/>
    <w:rsid w:val="00BF4B48"/>
    <w:rsid w:val="00BF4B7C"/>
    <w:rsid w:val="00BF4F35"/>
    <w:rsid w:val="00BF5364"/>
    <w:rsid w:val="00BF5A8E"/>
    <w:rsid w:val="00BF5C0F"/>
    <w:rsid w:val="00BF695B"/>
    <w:rsid w:val="00BF6AA5"/>
    <w:rsid w:val="00BF6B46"/>
    <w:rsid w:val="00BF707D"/>
    <w:rsid w:val="00BF7085"/>
    <w:rsid w:val="00BF75D1"/>
    <w:rsid w:val="00BF76D1"/>
    <w:rsid w:val="00BF7D5D"/>
    <w:rsid w:val="00C00204"/>
    <w:rsid w:val="00C00B77"/>
    <w:rsid w:val="00C01688"/>
    <w:rsid w:val="00C01A4F"/>
    <w:rsid w:val="00C023AC"/>
    <w:rsid w:val="00C029E1"/>
    <w:rsid w:val="00C03255"/>
    <w:rsid w:val="00C0348F"/>
    <w:rsid w:val="00C03974"/>
    <w:rsid w:val="00C03B4A"/>
    <w:rsid w:val="00C04388"/>
    <w:rsid w:val="00C045D4"/>
    <w:rsid w:val="00C04C50"/>
    <w:rsid w:val="00C04E8D"/>
    <w:rsid w:val="00C06175"/>
    <w:rsid w:val="00C06A0D"/>
    <w:rsid w:val="00C06E45"/>
    <w:rsid w:val="00C077B6"/>
    <w:rsid w:val="00C07904"/>
    <w:rsid w:val="00C10117"/>
    <w:rsid w:val="00C10252"/>
    <w:rsid w:val="00C11540"/>
    <w:rsid w:val="00C11734"/>
    <w:rsid w:val="00C1278A"/>
    <w:rsid w:val="00C12BF1"/>
    <w:rsid w:val="00C130AE"/>
    <w:rsid w:val="00C13509"/>
    <w:rsid w:val="00C13937"/>
    <w:rsid w:val="00C13DA4"/>
    <w:rsid w:val="00C14522"/>
    <w:rsid w:val="00C14CB3"/>
    <w:rsid w:val="00C14F16"/>
    <w:rsid w:val="00C1599C"/>
    <w:rsid w:val="00C172A7"/>
    <w:rsid w:val="00C172E2"/>
    <w:rsid w:val="00C17BDB"/>
    <w:rsid w:val="00C17D4D"/>
    <w:rsid w:val="00C2092B"/>
    <w:rsid w:val="00C209C7"/>
    <w:rsid w:val="00C2109D"/>
    <w:rsid w:val="00C214C7"/>
    <w:rsid w:val="00C218C3"/>
    <w:rsid w:val="00C21D9A"/>
    <w:rsid w:val="00C21DB9"/>
    <w:rsid w:val="00C22E8D"/>
    <w:rsid w:val="00C22F39"/>
    <w:rsid w:val="00C2427D"/>
    <w:rsid w:val="00C24DA4"/>
    <w:rsid w:val="00C255B1"/>
    <w:rsid w:val="00C2702D"/>
    <w:rsid w:val="00C2706F"/>
    <w:rsid w:val="00C27780"/>
    <w:rsid w:val="00C30866"/>
    <w:rsid w:val="00C3109B"/>
    <w:rsid w:val="00C3203B"/>
    <w:rsid w:val="00C32216"/>
    <w:rsid w:val="00C32A5E"/>
    <w:rsid w:val="00C32F5D"/>
    <w:rsid w:val="00C33D28"/>
    <w:rsid w:val="00C33D7D"/>
    <w:rsid w:val="00C34317"/>
    <w:rsid w:val="00C34C55"/>
    <w:rsid w:val="00C34C57"/>
    <w:rsid w:val="00C35738"/>
    <w:rsid w:val="00C358A9"/>
    <w:rsid w:val="00C35A67"/>
    <w:rsid w:val="00C363B7"/>
    <w:rsid w:val="00C365A8"/>
    <w:rsid w:val="00C36806"/>
    <w:rsid w:val="00C36A65"/>
    <w:rsid w:val="00C37109"/>
    <w:rsid w:val="00C379A5"/>
    <w:rsid w:val="00C37AA5"/>
    <w:rsid w:val="00C37B2C"/>
    <w:rsid w:val="00C37BE0"/>
    <w:rsid w:val="00C40024"/>
    <w:rsid w:val="00C40357"/>
    <w:rsid w:val="00C40920"/>
    <w:rsid w:val="00C4107D"/>
    <w:rsid w:val="00C419F7"/>
    <w:rsid w:val="00C41B3A"/>
    <w:rsid w:val="00C423B5"/>
    <w:rsid w:val="00C425D2"/>
    <w:rsid w:val="00C42909"/>
    <w:rsid w:val="00C42D77"/>
    <w:rsid w:val="00C437F5"/>
    <w:rsid w:val="00C44156"/>
    <w:rsid w:val="00C4448C"/>
    <w:rsid w:val="00C447F0"/>
    <w:rsid w:val="00C4488F"/>
    <w:rsid w:val="00C461A6"/>
    <w:rsid w:val="00C46341"/>
    <w:rsid w:val="00C46342"/>
    <w:rsid w:val="00C46ABF"/>
    <w:rsid w:val="00C47966"/>
    <w:rsid w:val="00C47C15"/>
    <w:rsid w:val="00C50054"/>
    <w:rsid w:val="00C50185"/>
    <w:rsid w:val="00C5167B"/>
    <w:rsid w:val="00C51EA0"/>
    <w:rsid w:val="00C51EDD"/>
    <w:rsid w:val="00C52305"/>
    <w:rsid w:val="00C52709"/>
    <w:rsid w:val="00C52A07"/>
    <w:rsid w:val="00C52ECA"/>
    <w:rsid w:val="00C531D4"/>
    <w:rsid w:val="00C53C43"/>
    <w:rsid w:val="00C541C0"/>
    <w:rsid w:val="00C54270"/>
    <w:rsid w:val="00C54634"/>
    <w:rsid w:val="00C54687"/>
    <w:rsid w:val="00C54CF4"/>
    <w:rsid w:val="00C56571"/>
    <w:rsid w:val="00C5698C"/>
    <w:rsid w:val="00C6019F"/>
    <w:rsid w:val="00C6042B"/>
    <w:rsid w:val="00C6164F"/>
    <w:rsid w:val="00C61677"/>
    <w:rsid w:val="00C61B4A"/>
    <w:rsid w:val="00C61B4B"/>
    <w:rsid w:val="00C61B6E"/>
    <w:rsid w:val="00C61EFD"/>
    <w:rsid w:val="00C62243"/>
    <w:rsid w:val="00C6272A"/>
    <w:rsid w:val="00C62827"/>
    <w:rsid w:val="00C628B2"/>
    <w:rsid w:val="00C62BD4"/>
    <w:rsid w:val="00C62EDF"/>
    <w:rsid w:val="00C63237"/>
    <w:rsid w:val="00C63475"/>
    <w:rsid w:val="00C6360C"/>
    <w:rsid w:val="00C63F0A"/>
    <w:rsid w:val="00C6480A"/>
    <w:rsid w:val="00C64817"/>
    <w:rsid w:val="00C64A7B"/>
    <w:rsid w:val="00C64D82"/>
    <w:rsid w:val="00C65063"/>
    <w:rsid w:val="00C65603"/>
    <w:rsid w:val="00C65CCA"/>
    <w:rsid w:val="00C6613E"/>
    <w:rsid w:val="00C678D7"/>
    <w:rsid w:val="00C70130"/>
    <w:rsid w:val="00C70CEF"/>
    <w:rsid w:val="00C712A9"/>
    <w:rsid w:val="00C71F0F"/>
    <w:rsid w:val="00C71F48"/>
    <w:rsid w:val="00C729BE"/>
    <w:rsid w:val="00C72A4D"/>
    <w:rsid w:val="00C731C8"/>
    <w:rsid w:val="00C73964"/>
    <w:rsid w:val="00C74CCF"/>
    <w:rsid w:val="00C763A8"/>
    <w:rsid w:val="00C76652"/>
    <w:rsid w:val="00C7727B"/>
    <w:rsid w:val="00C779ED"/>
    <w:rsid w:val="00C77B69"/>
    <w:rsid w:val="00C77E9B"/>
    <w:rsid w:val="00C8029B"/>
    <w:rsid w:val="00C8047D"/>
    <w:rsid w:val="00C80FB7"/>
    <w:rsid w:val="00C812CA"/>
    <w:rsid w:val="00C81A34"/>
    <w:rsid w:val="00C82327"/>
    <w:rsid w:val="00C83536"/>
    <w:rsid w:val="00C83CCE"/>
    <w:rsid w:val="00C849FE"/>
    <w:rsid w:val="00C84EC7"/>
    <w:rsid w:val="00C854D6"/>
    <w:rsid w:val="00C85823"/>
    <w:rsid w:val="00C8617C"/>
    <w:rsid w:val="00C867DC"/>
    <w:rsid w:val="00C867F8"/>
    <w:rsid w:val="00C86B5B"/>
    <w:rsid w:val="00C86DFC"/>
    <w:rsid w:val="00C8782D"/>
    <w:rsid w:val="00C87B8B"/>
    <w:rsid w:val="00C87D19"/>
    <w:rsid w:val="00C906C8"/>
    <w:rsid w:val="00C92B2B"/>
    <w:rsid w:val="00C92F0F"/>
    <w:rsid w:val="00C93225"/>
    <w:rsid w:val="00C93DC0"/>
    <w:rsid w:val="00C94BC3"/>
    <w:rsid w:val="00C94EC0"/>
    <w:rsid w:val="00C9512A"/>
    <w:rsid w:val="00C95229"/>
    <w:rsid w:val="00C95800"/>
    <w:rsid w:val="00C96297"/>
    <w:rsid w:val="00C964F9"/>
    <w:rsid w:val="00C965D2"/>
    <w:rsid w:val="00C96C55"/>
    <w:rsid w:val="00C96D89"/>
    <w:rsid w:val="00C97559"/>
    <w:rsid w:val="00C97AA3"/>
    <w:rsid w:val="00C97C6B"/>
    <w:rsid w:val="00C97FFD"/>
    <w:rsid w:val="00CA17B4"/>
    <w:rsid w:val="00CA18D3"/>
    <w:rsid w:val="00CA1A52"/>
    <w:rsid w:val="00CA2565"/>
    <w:rsid w:val="00CA3507"/>
    <w:rsid w:val="00CA355E"/>
    <w:rsid w:val="00CA35C6"/>
    <w:rsid w:val="00CA3618"/>
    <w:rsid w:val="00CA4E0A"/>
    <w:rsid w:val="00CA503F"/>
    <w:rsid w:val="00CA50B0"/>
    <w:rsid w:val="00CA57EA"/>
    <w:rsid w:val="00CA672E"/>
    <w:rsid w:val="00CA6E35"/>
    <w:rsid w:val="00CA7360"/>
    <w:rsid w:val="00CB0625"/>
    <w:rsid w:val="00CB0729"/>
    <w:rsid w:val="00CB0761"/>
    <w:rsid w:val="00CB17BA"/>
    <w:rsid w:val="00CB1E96"/>
    <w:rsid w:val="00CB1F5B"/>
    <w:rsid w:val="00CB23E8"/>
    <w:rsid w:val="00CB32AF"/>
    <w:rsid w:val="00CB3981"/>
    <w:rsid w:val="00CB40C0"/>
    <w:rsid w:val="00CB432D"/>
    <w:rsid w:val="00CB4806"/>
    <w:rsid w:val="00CB4A5C"/>
    <w:rsid w:val="00CB4EAD"/>
    <w:rsid w:val="00CB6090"/>
    <w:rsid w:val="00CB6416"/>
    <w:rsid w:val="00CB69A7"/>
    <w:rsid w:val="00CB6A57"/>
    <w:rsid w:val="00CB6BBA"/>
    <w:rsid w:val="00CB6BC8"/>
    <w:rsid w:val="00CB7260"/>
    <w:rsid w:val="00CB75AE"/>
    <w:rsid w:val="00CB792E"/>
    <w:rsid w:val="00CC00AF"/>
    <w:rsid w:val="00CC0324"/>
    <w:rsid w:val="00CC03B2"/>
    <w:rsid w:val="00CC040F"/>
    <w:rsid w:val="00CC12AB"/>
    <w:rsid w:val="00CC171A"/>
    <w:rsid w:val="00CC1B0E"/>
    <w:rsid w:val="00CC1CF9"/>
    <w:rsid w:val="00CC24F9"/>
    <w:rsid w:val="00CC3C9D"/>
    <w:rsid w:val="00CC4160"/>
    <w:rsid w:val="00CC4315"/>
    <w:rsid w:val="00CC463B"/>
    <w:rsid w:val="00CC5136"/>
    <w:rsid w:val="00CC58A8"/>
    <w:rsid w:val="00CC5976"/>
    <w:rsid w:val="00CC5F70"/>
    <w:rsid w:val="00CC6544"/>
    <w:rsid w:val="00CC6CDA"/>
    <w:rsid w:val="00CC6D32"/>
    <w:rsid w:val="00CC726D"/>
    <w:rsid w:val="00CC74EC"/>
    <w:rsid w:val="00CC7572"/>
    <w:rsid w:val="00CC78D5"/>
    <w:rsid w:val="00CD0A8E"/>
    <w:rsid w:val="00CD1643"/>
    <w:rsid w:val="00CD17A3"/>
    <w:rsid w:val="00CD1FC2"/>
    <w:rsid w:val="00CD26FB"/>
    <w:rsid w:val="00CD31E5"/>
    <w:rsid w:val="00CD3713"/>
    <w:rsid w:val="00CD377A"/>
    <w:rsid w:val="00CD3B48"/>
    <w:rsid w:val="00CD3F01"/>
    <w:rsid w:val="00CD4DDF"/>
    <w:rsid w:val="00CD50FC"/>
    <w:rsid w:val="00CD52DF"/>
    <w:rsid w:val="00CD6531"/>
    <w:rsid w:val="00CD68C9"/>
    <w:rsid w:val="00CD69AF"/>
    <w:rsid w:val="00CD7184"/>
    <w:rsid w:val="00CD722C"/>
    <w:rsid w:val="00CD74DF"/>
    <w:rsid w:val="00CD7B75"/>
    <w:rsid w:val="00CD7B9F"/>
    <w:rsid w:val="00CD7E97"/>
    <w:rsid w:val="00CE03F1"/>
    <w:rsid w:val="00CE09C1"/>
    <w:rsid w:val="00CE1B5A"/>
    <w:rsid w:val="00CE1B6F"/>
    <w:rsid w:val="00CE2E85"/>
    <w:rsid w:val="00CE364A"/>
    <w:rsid w:val="00CE3D13"/>
    <w:rsid w:val="00CE3ECC"/>
    <w:rsid w:val="00CE42B3"/>
    <w:rsid w:val="00CE467B"/>
    <w:rsid w:val="00CE589F"/>
    <w:rsid w:val="00CE5964"/>
    <w:rsid w:val="00CE62DC"/>
    <w:rsid w:val="00CE6673"/>
    <w:rsid w:val="00CE6B3F"/>
    <w:rsid w:val="00CE6CC3"/>
    <w:rsid w:val="00CE715B"/>
    <w:rsid w:val="00CE7C64"/>
    <w:rsid w:val="00CF01E8"/>
    <w:rsid w:val="00CF0282"/>
    <w:rsid w:val="00CF18AA"/>
    <w:rsid w:val="00CF1DB5"/>
    <w:rsid w:val="00CF27F2"/>
    <w:rsid w:val="00CF3244"/>
    <w:rsid w:val="00CF4448"/>
    <w:rsid w:val="00CF49C2"/>
    <w:rsid w:val="00CF5086"/>
    <w:rsid w:val="00CF6EDE"/>
    <w:rsid w:val="00CF7034"/>
    <w:rsid w:val="00CF71D8"/>
    <w:rsid w:val="00CF73E4"/>
    <w:rsid w:val="00CF7879"/>
    <w:rsid w:val="00D00ADD"/>
    <w:rsid w:val="00D01324"/>
    <w:rsid w:val="00D018EE"/>
    <w:rsid w:val="00D01C24"/>
    <w:rsid w:val="00D01D85"/>
    <w:rsid w:val="00D01DF8"/>
    <w:rsid w:val="00D020EC"/>
    <w:rsid w:val="00D031F3"/>
    <w:rsid w:val="00D0338C"/>
    <w:rsid w:val="00D034C3"/>
    <w:rsid w:val="00D03BB0"/>
    <w:rsid w:val="00D03C14"/>
    <w:rsid w:val="00D04ED9"/>
    <w:rsid w:val="00D06391"/>
    <w:rsid w:val="00D0777F"/>
    <w:rsid w:val="00D07E11"/>
    <w:rsid w:val="00D114E1"/>
    <w:rsid w:val="00D116F5"/>
    <w:rsid w:val="00D11781"/>
    <w:rsid w:val="00D11C3C"/>
    <w:rsid w:val="00D11E95"/>
    <w:rsid w:val="00D1226D"/>
    <w:rsid w:val="00D131EE"/>
    <w:rsid w:val="00D13390"/>
    <w:rsid w:val="00D13DF9"/>
    <w:rsid w:val="00D142A6"/>
    <w:rsid w:val="00D14A36"/>
    <w:rsid w:val="00D15E04"/>
    <w:rsid w:val="00D15E35"/>
    <w:rsid w:val="00D15FCD"/>
    <w:rsid w:val="00D17857"/>
    <w:rsid w:val="00D20199"/>
    <w:rsid w:val="00D202CE"/>
    <w:rsid w:val="00D2117C"/>
    <w:rsid w:val="00D217E1"/>
    <w:rsid w:val="00D2251F"/>
    <w:rsid w:val="00D225FD"/>
    <w:rsid w:val="00D227A7"/>
    <w:rsid w:val="00D2292A"/>
    <w:rsid w:val="00D229B7"/>
    <w:rsid w:val="00D23BDD"/>
    <w:rsid w:val="00D23D38"/>
    <w:rsid w:val="00D24130"/>
    <w:rsid w:val="00D24408"/>
    <w:rsid w:val="00D24833"/>
    <w:rsid w:val="00D25334"/>
    <w:rsid w:val="00D2541C"/>
    <w:rsid w:val="00D263BB"/>
    <w:rsid w:val="00D27121"/>
    <w:rsid w:val="00D30BA8"/>
    <w:rsid w:val="00D31813"/>
    <w:rsid w:val="00D32D05"/>
    <w:rsid w:val="00D33459"/>
    <w:rsid w:val="00D33B2E"/>
    <w:rsid w:val="00D343F0"/>
    <w:rsid w:val="00D34511"/>
    <w:rsid w:val="00D35423"/>
    <w:rsid w:val="00D356A6"/>
    <w:rsid w:val="00D35CB1"/>
    <w:rsid w:val="00D36394"/>
    <w:rsid w:val="00D36D05"/>
    <w:rsid w:val="00D3743D"/>
    <w:rsid w:val="00D4036E"/>
    <w:rsid w:val="00D413F9"/>
    <w:rsid w:val="00D41904"/>
    <w:rsid w:val="00D419CB"/>
    <w:rsid w:val="00D42649"/>
    <w:rsid w:val="00D427CD"/>
    <w:rsid w:val="00D42884"/>
    <w:rsid w:val="00D42DE5"/>
    <w:rsid w:val="00D42EA9"/>
    <w:rsid w:val="00D4500D"/>
    <w:rsid w:val="00D45797"/>
    <w:rsid w:val="00D4588F"/>
    <w:rsid w:val="00D45D59"/>
    <w:rsid w:val="00D4625B"/>
    <w:rsid w:val="00D470E5"/>
    <w:rsid w:val="00D474CC"/>
    <w:rsid w:val="00D47AC3"/>
    <w:rsid w:val="00D47F6C"/>
    <w:rsid w:val="00D50BE2"/>
    <w:rsid w:val="00D51118"/>
    <w:rsid w:val="00D51398"/>
    <w:rsid w:val="00D52F4C"/>
    <w:rsid w:val="00D52F6A"/>
    <w:rsid w:val="00D53034"/>
    <w:rsid w:val="00D53A81"/>
    <w:rsid w:val="00D53E7E"/>
    <w:rsid w:val="00D53FC4"/>
    <w:rsid w:val="00D55A3F"/>
    <w:rsid w:val="00D56D41"/>
    <w:rsid w:val="00D56EF5"/>
    <w:rsid w:val="00D57203"/>
    <w:rsid w:val="00D5775E"/>
    <w:rsid w:val="00D61767"/>
    <w:rsid w:val="00D628C4"/>
    <w:rsid w:val="00D63D21"/>
    <w:rsid w:val="00D6428A"/>
    <w:rsid w:val="00D64C36"/>
    <w:rsid w:val="00D65C19"/>
    <w:rsid w:val="00D65FFF"/>
    <w:rsid w:val="00D66C4C"/>
    <w:rsid w:val="00D66DC8"/>
    <w:rsid w:val="00D671EE"/>
    <w:rsid w:val="00D679EB"/>
    <w:rsid w:val="00D67F13"/>
    <w:rsid w:val="00D67F8C"/>
    <w:rsid w:val="00D70551"/>
    <w:rsid w:val="00D72214"/>
    <w:rsid w:val="00D72778"/>
    <w:rsid w:val="00D73C20"/>
    <w:rsid w:val="00D7436C"/>
    <w:rsid w:val="00D748D4"/>
    <w:rsid w:val="00D74C6C"/>
    <w:rsid w:val="00D74D77"/>
    <w:rsid w:val="00D757D0"/>
    <w:rsid w:val="00D76181"/>
    <w:rsid w:val="00D76383"/>
    <w:rsid w:val="00D76C79"/>
    <w:rsid w:val="00D76FC9"/>
    <w:rsid w:val="00D76FDD"/>
    <w:rsid w:val="00D776A0"/>
    <w:rsid w:val="00D77D72"/>
    <w:rsid w:val="00D8025B"/>
    <w:rsid w:val="00D80C56"/>
    <w:rsid w:val="00D819E7"/>
    <w:rsid w:val="00D8226C"/>
    <w:rsid w:val="00D82516"/>
    <w:rsid w:val="00D83E9B"/>
    <w:rsid w:val="00D847BD"/>
    <w:rsid w:val="00D851E3"/>
    <w:rsid w:val="00D85702"/>
    <w:rsid w:val="00D8591F"/>
    <w:rsid w:val="00D85ABE"/>
    <w:rsid w:val="00D85FC7"/>
    <w:rsid w:val="00D8608D"/>
    <w:rsid w:val="00D86286"/>
    <w:rsid w:val="00D8772F"/>
    <w:rsid w:val="00D87BD9"/>
    <w:rsid w:val="00D905C5"/>
    <w:rsid w:val="00D9084B"/>
    <w:rsid w:val="00D91242"/>
    <w:rsid w:val="00D91D3A"/>
    <w:rsid w:val="00D92855"/>
    <w:rsid w:val="00D92BC4"/>
    <w:rsid w:val="00D92C10"/>
    <w:rsid w:val="00D935C6"/>
    <w:rsid w:val="00D93B2F"/>
    <w:rsid w:val="00D94090"/>
    <w:rsid w:val="00D94431"/>
    <w:rsid w:val="00D94481"/>
    <w:rsid w:val="00D9453F"/>
    <w:rsid w:val="00D94BCA"/>
    <w:rsid w:val="00D9515D"/>
    <w:rsid w:val="00D95236"/>
    <w:rsid w:val="00D95523"/>
    <w:rsid w:val="00D95BB3"/>
    <w:rsid w:val="00D95D84"/>
    <w:rsid w:val="00D96123"/>
    <w:rsid w:val="00D972B0"/>
    <w:rsid w:val="00D97453"/>
    <w:rsid w:val="00D974A8"/>
    <w:rsid w:val="00D9784A"/>
    <w:rsid w:val="00DA0373"/>
    <w:rsid w:val="00DA05AA"/>
    <w:rsid w:val="00DA090F"/>
    <w:rsid w:val="00DA0B73"/>
    <w:rsid w:val="00DA101C"/>
    <w:rsid w:val="00DA1862"/>
    <w:rsid w:val="00DA3901"/>
    <w:rsid w:val="00DA43DE"/>
    <w:rsid w:val="00DA45DA"/>
    <w:rsid w:val="00DA461D"/>
    <w:rsid w:val="00DA4716"/>
    <w:rsid w:val="00DA4D50"/>
    <w:rsid w:val="00DA51D1"/>
    <w:rsid w:val="00DA531C"/>
    <w:rsid w:val="00DA5464"/>
    <w:rsid w:val="00DA5622"/>
    <w:rsid w:val="00DA57BF"/>
    <w:rsid w:val="00DA5B9E"/>
    <w:rsid w:val="00DA5DA9"/>
    <w:rsid w:val="00DA5E04"/>
    <w:rsid w:val="00DA6811"/>
    <w:rsid w:val="00DA6F99"/>
    <w:rsid w:val="00DA7060"/>
    <w:rsid w:val="00DA7386"/>
    <w:rsid w:val="00DA74DB"/>
    <w:rsid w:val="00DB04AA"/>
    <w:rsid w:val="00DB177A"/>
    <w:rsid w:val="00DB1850"/>
    <w:rsid w:val="00DB1E51"/>
    <w:rsid w:val="00DB2343"/>
    <w:rsid w:val="00DB244B"/>
    <w:rsid w:val="00DB401B"/>
    <w:rsid w:val="00DB4246"/>
    <w:rsid w:val="00DB4E12"/>
    <w:rsid w:val="00DB4E1F"/>
    <w:rsid w:val="00DB5124"/>
    <w:rsid w:val="00DB5197"/>
    <w:rsid w:val="00DB7C30"/>
    <w:rsid w:val="00DB7CE5"/>
    <w:rsid w:val="00DC0461"/>
    <w:rsid w:val="00DC0A2C"/>
    <w:rsid w:val="00DC113E"/>
    <w:rsid w:val="00DC222C"/>
    <w:rsid w:val="00DC2399"/>
    <w:rsid w:val="00DC2940"/>
    <w:rsid w:val="00DC2971"/>
    <w:rsid w:val="00DC2ACD"/>
    <w:rsid w:val="00DC2FD5"/>
    <w:rsid w:val="00DC3494"/>
    <w:rsid w:val="00DC3554"/>
    <w:rsid w:val="00DC37C0"/>
    <w:rsid w:val="00DC37D7"/>
    <w:rsid w:val="00DC3C53"/>
    <w:rsid w:val="00DC5027"/>
    <w:rsid w:val="00DC5278"/>
    <w:rsid w:val="00DC5CA4"/>
    <w:rsid w:val="00DC6309"/>
    <w:rsid w:val="00DC6440"/>
    <w:rsid w:val="00DC66AF"/>
    <w:rsid w:val="00DC70B0"/>
    <w:rsid w:val="00DC73DA"/>
    <w:rsid w:val="00DC765B"/>
    <w:rsid w:val="00DD0199"/>
    <w:rsid w:val="00DD1030"/>
    <w:rsid w:val="00DD105B"/>
    <w:rsid w:val="00DD1770"/>
    <w:rsid w:val="00DD1A44"/>
    <w:rsid w:val="00DD1F13"/>
    <w:rsid w:val="00DD2F1D"/>
    <w:rsid w:val="00DD3823"/>
    <w:rsid w:val="00DD4799"/>
    <w:rsid w:val="00DD491E"/>
    <w:rsid w:val="00DD49B2"/>
    <w:rsid w:val="00DD559D"/>
    <w:rsid w:val="00DD66DE"/>
    <w:rsid w:val="00DD6D96"/>
    <w:rsid w:val="00DD7870"/>
    <w:rsid w:val="00DE03E6"/>
    <w:rsid w:val="00DE071B"/>
    <w:rsid w:val="00DE1362"/>
    <w:rsid w:val="00DE18DD"/>
    <w:rsid w:val="00DE22F4"/>
    <w:rsid w:val="00DE268F"/>
    <w:rsid w:val="00DE28A5"/>
    <w:rsid w:val="00DE2959"/>
    <w:rsid w:val="00DE315F"/>
    <w:rsid w:val="00DE4713"/>
    <w:rsid w:val="00DE69C6"/>
    <w:rsid w:val="00DE6ADE"/>
    <w:rsid w:val="00DE752F"/>
    <w:rsid w:val="00DF019E"/>
    <w:rsid w:val="00DF055E"/>
    <w:rsid w:val="00DF0705"/>
    <w:rsid w:val="00DF0B69"/>
    <w:rsid w:val="00DF151D"/>
    <w:rsid w:val="00DF1575"/>
    <w:rsid w:val="00DF1AB3"/>
    <w:rsid w:val="00DF1ACB"/>
    <w:rsid w:val="00DF1CBF"/>
    <w:rsid w:val="00DF2E23"/>
    <w:rsid w:val="00DF3BCE"/>
    <w:rsid w:val="00DF3DE9"/>
    <w:rsid w:val="00DF40DF"/>
    <w:rsid w:val="00DF4D8D"/>
    <w:rsid w:val="00DF4DF4"/>
    <w:rsid w:val="00DF4FB8"/>
    <w:rsid w:val="00DF5B04"/>
    <w:rsid w:val="00DF61B3"/>
    <w:rsid w:val="00DF62B8"/>
    <w:rsid w:val="00DF6B5E"/>
    <w:rsid w:val="00DF71C6"/>
    <w:rsid w:val="00DF7265"/>
    <w:rsid w:val="00E00E2A"/>
    <w:rsid w:val="00E013AE"/>
    <w:rsid w:val="00E0181B"/>
    <w:rsid w:val="00E02ECF"/>
    <w:rsid w:val="00E02FF3"/>
    <w:rsid w:val="00E05640"/>
    <w:rsid w:val="00E05712"/>
    <w:rsid w:val="00E05AF4"/>
    <w:rsid w:val="00E05C08"/>
    <w:rsid w:val="00E06793"/>
    <w:rsid w:val="00E06B96"/>
    <w:rsid w:val="00E06F10"/>
    <w:rsid w:val="00E06F9B"/>
    <w:rsid w:val="00E07558"/>
    <w:rsid w:val="00E07AC1"/>
    <w:rsid w:val="00E10594"/>
    <w:rsid w:val="00E10CA8"/>
    <w:rsid w:val="00E11437"/>
    <w:rsid w:val="00E114C6"/>
    <w:rsid w:val="00E11920"/>
    <w:rsid w:val="00E12104"/>
    <w:rsid w:val="00E12AC9"/>
    <w:rsid w:val="00E13B9D"/>
    <w:rsid w:val="00E13C60"/>
    <w:rsid w:val="00E15C44"/>
    <w:rsid w:val="00E16E50"/>
    <w:rsid w:val="00E16E68"/>
    <w:rsid w:val="00E17399"/>
    <w:rsid w:val="00E176E2"/>
    <w:rsid w:val="00E17F6D"/>
    <w:rsid w:val="00E20652"/>
    <w:rsid w:val="00E2067D"/>
    <w:rsid w:val="00E20E51"/>
    <w:rsid w:val="00E2110F"/>
    <w:rsid w:val="00E21397"/>
    <w:rsid w:val="00E2209B"/>
    <w:rsid w:val="00E2230E"/>
    <w:rsid w:val="00E23845"/>
    <w:rsid w:val="00E24809"/>
    <w:rsid w:val="00E25004"/>
    <w:rsid w:val="00E25044"/>
    <w:rsid w:val="00E254E7"/>
    <w:rsid w:val="00E25CD2"/>
    <w:rsid w:val="00E26487"/>
    <w:rsid w:val="00E27408"/>
    <w:rsid w:val="00E27C96"/>
    <w:rsid w:val="00E27D0F"/>
    <w:rsid w:val="00E27F23"/>
    <w:rsid w:val="00E30023"/>
    <w:rsid w:val="00E31337"/>
    <w:rsid w:val="00E33953"/>
    <w:rsid w:val="00E33C50"/>
    <w:rsid w:val="00E3435B"/>
    <w:rsid w:val="00E34D30"/>
    <w:rsid w:val="00E34DC4"/>
    <w:rsid w:val="00E34F7E"/>
    <w:rsid w:val="00E34F93"/>
    <w:rsid w:val="00E35052"/>
    <w:rsid w:val="00E350F1"/>
    <w:rsid w:val="00E35524"/>
    <w:rsid w:val="00E36372"/>
    <w:rsid w:val="00E3676C"/>
    <w:rsid w:val="00E369E8"/>
    <w:rsid w:val="00E36C92"/>
    <w:rsid w:val="00E37126"/>
    <w:rsid w:val="00E372DC"/>
    <w:rsid w:val="00E375F0"/>
    <w:rsid w:val="00E4012E"/>
    <w:rsid w:val="00E402B1"/>
    <w:rsid w:val="00E40EE3"/>
    <w:rsid w:val="00E41092"/>
    <w:rsid w:val="00E4117C"/>
    <w:rsid w:val="00E4137D"/>
    <w:rsid w:val="00E41724"/>
    <w:rsid w:val="00E4359D"/>
    <w:rsid w:val="00E4488D"/>
    <w:rsid w:val="00E44B3C"/>
    <w:rsid w:val="00E44B80"/>
    <w:rsid w:val="00E44D5F"/>
    <w:rsid w:val="00E452FA"/>
    <w:rsid w:val="00E45E69"/>
    <w:rsid w:val="00E46D12"/>
    <w:rsid w:val="00E4767B"/>
    <w:rsid w:val="00E500CA"/>
    <w:rsid w:val="00E503F6"/>
    <w:rsid w:val="00E507F0"/>
    <w:rsid w:val="00E50E1F"/>
    <w:rsid w:val="00E52BD4"/>
    <w:rsid w:val="00E52DA4"/>
    <w:rsid w:val="00E52F0D"/>
    <w:rsid w:val="00E53A58"/>
    <w:rsid w:val="00E5451A"/>
    <w:rsid w:val="00E54717"/>
    <w:rsid w:val="00E54FFE"/>
    <w:rsid w:val="00E55D93"/>
    <w:rsid w:val="00E55E24"/>
    <w:rsid w:val="00E55E6C"/>
    <w:rsid w:val="00E56BA4"/>
    <w:rsid w:val="00E576D0"/>
    <w:rsid w:val="00E57793"/>
    <w:rsid w:val="00E60144"/>
    <w:rsid w:val="00E6061A"/>
    <w:rsid w:val="00E60D40"/>
    <w:rsid w:val="00E60E8B"/>
    <w:rsid w:val="00E6174E"/>
    <w:rsid w:val="00E61762"/>
    <w:rsid w:val="00E61B19"/>
    <w:rsid w:val="00E61D95"/>
    <w:rsid w:val="00E62F99"/>
    <w:rsid w:val="00E63548"/>
    <w:rsid w:val="00E63681"/>
    <w:rsid w:val="00E63BAA"/>
    <w:rsid w:val="00E64443"/>
    <w:rsid w:val="00E6444F"/>
    <w:rsid w:val="00E65457"/>
    <w:rsid w:val="00E65595"/>
    <w:rsid w:val="00E65642"/>
    <w:rsid w:val="00E6676A"/>
    <w:rsid w:val="00E66DEB"/>
    <w:rsid w:val="00E671A6"/>
    <w:rsid w:val="00E67682"/>
    <w:rsid w:val="00E703F1"/>
    <w:rsid w:val="00E71001"/>
    <w:rsid w:val="00E727BC"/>
    <w:rsid w:val="00E734E7"/>
    <w:rsid w:val="00E739B6"/>
    <w:rsid w:val="00E73DF8"/>
    <w:rsid w:val="00E741C0"/>
    <w:rsid w:val="00E747F0"/>
    <w:rsid w:val="00E74828"/>
    <w:rsid w:val="00E74AC6"/>
    <w:rsid w:val="00E75095"/>
    <w:rsid w:val="00E752C8"/>
    <w:rsid w:val="00E75491"/>
    <w:rsid w:val="00E75637"/>
    <w:rsid w:val="00E759F0"/>
    <w:rsid w:val="00E7635F"/>
    <w:rsid w:val="00E767EF"/>
    <w:rsid w:val="00E76F77"/>
    <w:rsid w:val="00E77104"/>
    <w:rsid w:val="00E774A4"/>
    <w:rsid w:val="00E779D9"/>
    <w:rsid w:val="00E80649"/>
    <w:rsid w:val="00E80E4F"/>
    <w:rsid w:val="00E811A0"/>
    <w:rsid w:val="00E81F98"/>
    <w:rsid w:val="00E81FCB"/>
    <w:rsid w:val="00E825CC"/>
    <w:rsid w:val="00E82E44"/>
    <w:rsid w:val="00E83C94"/>
    <w:rsid w:val="00E83DD4"/>
    <w:rsid w:val="00E847A9"/>
    <w:rsid w:val="00E85057"/>
    <w:rsid w:val="00E851CA"/>
    <w:rsid w:val="00E85E9D"/>
    <w:rsid w:val="00E86113"/>
    <w:rsid w:val="00E8689C"/>
    <w:rsid w:val="00E86BF6"/>
    <w:rsid w:val="00E9008D"/>
    <w:rsid w:val="00E901B7"/>
    <w:rsid w:val="00E91425"/>
    <w:rsid w:val="00E91467"/>
    <w:rsid w:val="00E91484"/>
    <w:rsid w:val="00E9181B"/>
    <w:rsid w:val="00E92C1E"/>
    <w:rsid w:val="00E93599"/>
    <w:rsid w:val="00E941F2"/>
    <w:rsid w:val="00E94756"/>
    <w:rsid w:val="00E94866"/>
    <w:rsid w:val="00E948D9"/>
    <w:rsid w:val="00E94DE2"/>
    <w:rsid w:val="00E94F18"/>
    <w:rsid w:val="00E9569F"/>
    <w:rsid w:val="00E956EE"/>
    <w:rsid w:val="00E95BC3"/>
    <w:rsid w:val="00E95E9D"/>
    <w:rsid w:val="00E96017"/>
    <w:rsid w:val="00E96116"/>
    <w:rsid w:val="00E96279"/>
    <w:rsid w:val="00E96294"/>
    <w:rsid w:val="00E9663A"/>
    <w:rsid w:val="00E969C9"/>
    <w:rsid w:val="00E969FD"/>
    <w:rsid w:val="00E96A93"/>
    <w:rsid w:val="00E974FA"/>
    <w:rsid w:val="00E97967"/>
    <w:rsid w:val="00EA00C9"/>
    <w:rsid w:val="00EA01F2"/>
    <w:rsid w:val="00EA04FF"/>
    <w:rsid w:val="00EA09AF"/>
    <w:rsid w:val="00EA0E54"/>
    <w:rsid w:val="00EA1533"/>
    <w:rsid w:val="00EA171A"/>
    <w:rsid w:val="00EA19A2"/>
    <w:rsid w:val="00EA1F80"/>
    <w:rsid w:val="00EA226F"/>
    <w:rsid w:val="00EA2B80"/>
    <w:rsid w:val="00EA3774"/>
    <w:rsid w:val="00EA39B3"/>
    <w:rsid w:val="00EA3CE8"/>
    <w:rsid w:val="00EA4047"/>
    <w:rsid w:val="00EA4453"/>
    <w:rsid w:val="00EA459A"/>
    <w:rsid w:val="00EA4850"/>
    <w:rsid w:val="00EA568C"/>
    <w:rsid w:val="00EA5F6C"/>
    <w:rsid w:val="00EA6AEE"/>
    <w:rsid w:val="00EA7241"/>
    <w:rsid w:val="00EA7913"/>
    <w:rsid w:val="00EB06F3"/>
    <w:rsid w:val="00EB194F"/>
    <w:rsid w:val="00EB1D7E"/>
    <w:rsid w:val="00EB1F17"/>
    <w:rsid w:val="00EB23CD"/>
    <w:rsid w:val="00EB263A"/>
    <w:rsid w:val="00EB270A"/>
    <w:rsid w:val="00EB46BF"/>
    <w:rsid w:val="00EB47E5"/>
    <w:rsid w:val="00EB5A96"/>
    <w:rsid w:val="00EB62D1"/>
    <w:rsid w:val="00EB6649"/>
    <w:rsid w:val="00EB7BF5"/>
    <w:rsid w:val="00EC0569"/>
    <w:rsid w:val="00EC1556"/>
    <w:rsid w:val="00EC1A0F"/>
    <w:rsid w:val="00EC1C46"/>
    <w:rsid w:val="00EC2724"/>
    <w:rsid w:val="00EC29AB"/>
    <w:rsid w:val="00EC2C6B"/>
    <w:rsid w:val="00EC2C8A"/>
    <w:rsid w:val="00EC2EC6"/>
    <w:rsid w:val="00EC3361"/>
    <w:rsid w:val="00EC3705"/>
    <w:rsid w:val="00EC388D"/>
    <w:rsid w:val="00EC3BEC"/>
    <w:rsid w:val="00EC3DFE"/>
    <w:rsid w:val="00EC3F7B"/>
    <w:rsid w:val="00EC41A0"/>
    <w:rsid w:val="00EC49E3"/>
    <w:rsid w:val="00EC50F2"/>
    <w:rsid w:val="00EC5891"/>
    <w:rsid w:val="00EC5D64"/>
    <w:rsid w:val="00EC5F5B"/>
    <w:rsid w:val="00EC6308"/>
    <w:rsid w:val="00EC7E7A"/>
    <w:rsid w:val="00EC7FA4"/>
    <w:rsid w:val="00ED0004"/>
    <w:rsid w:val="00ED0934"/>
    <w:rsid w:val="00ED0D34"/>
    <w:rsid w:val="00ED0DD2"/>
    <w:rsid w:val="00ED0DE3"/>
    <w:rsid w:val="00ED157D"/>
    <w:rsid w:val="00ED1781"/>
    <w:rsid w:val="00ED1B46"/>
    <w:rsid w:val="00ED1D2B"/>
    <w:rsid w:val="00ED23FE"/>
    <w:rsid w:val="00ED2DA4"/>
    <w:rsid w:val="00ED340E"/>
    <w:rsid w:val="00ED4345"/>
    <w:rsid w:val="00ED4888"/>
    <w:rsid w:val="00ED4914"/>
    <w:rsid w:val="00ED5203"/>
    <w:rsid w:val="00ED5405"/>
    <w:rsid w:val="00ED5A70"/>
    <w:rsid w:val="00ED5B0F"/>
    <w:rsid w:val="00ED5BBE"/>
    <w:rsid w:val="00ED623F"/>
    <w:rsid w:val="00ED6537"/>
    <w:rsid w:val="00ED67B2"/>
    <w:rsid w:val="00ED6955"/>
    <w:rsid w:val="00ED74A7"/>
    <w:rsid w:val="00ED7516"/>
    <w:rsid w:val="00EE063C"/>
    <w:rsid w:val="00EE0D26"/>
    <w:rsid w:val="00EE155C"/>
    <w:rsid w:val="00EE19E3"/>
    <w:rsid w:val="00EE26E8"/>
    <w:rsid w:val="00EE285B"/>
    <w:rsid w:val="00EE35E0"/>
    <w:rsid w:val="00EE362A"/>
    <w:rsid w:val="00EE3EA4"/>
    <w:rsid w:val="00EE42FE"/>
    <w:rsid w:val="00EE4418"/>
    <w:rsid w:val="00EE45E2"/>
    <w:rsid w:val="00EE5090"/>
    <w:rsid w:val="00EE55F0"/>
    <w:rsid w:val="00EE625B"/>
    <w:rsid w:val="00EE7C62"/>
    <w:rsid w:val="00EF00F0"/>
    <w:rsid w:val="00EF0814"/>
    <w:rsid w:val="00EF18AE"/>
    <w:rsid w:val="00EF1995"/>
    <w:rsid w:val="00EF199C"/>
    <w:rsid w:val="00EF22BF"/>
    <w:rsid w:val="00EF2430"/>
    <w:rsid w:val="00EF2AC1"/>
    <w:rsid w:val="00EF32F0"/>
    <w:rsid w:val="00EF352F"/>
    <w:rsid w:val="00EF4000"/>
    <w:rsid w:val="00EF42C2"/>
    <w:rsid w:val="00EF4359"/>
    <w:rsid w:val="00EF50E9"/>
    <w:rsid w:val="00EF52FA"/>
    <w:rsid w:val="00EF60D0"/>
    <w:rsid w:val="00EF611F"/>
    <w:rsid w:val="00EF6609"/>
    <w:rsid w:val="00EF6A3B"/>
    <w:rsid w:val="00EF6C82"/>
    <w:rsid w:val="00EF6D52"/>
    <w:rsid w:val="00EF7018"/>
    <w:rsid w:val="00EF7AC6"/>
    <w:rsid w:val="00F0011F"/>
    <w:rsid w:val="00F00361"/>
    <w:rsid w:val="00F01B3A"/>
    <w:rsid w:val="00F01B8B"/>
    <w:rsid w:val="00F01D50"/>
    <w:rsid w:val="00F01DB7"/>
    <w:rsid w:val="00F02986"/>
    <w:rsid w:val="00F02BD8"/>
    <w:rsid w:val="00F0317B"/>
    <w:rsid w:val="00F033AA"/>
    <w:rsid w:val="00F0388E"/>
    <w:rsid w:val="00F03DF9"/>
    <w:rsid w:val="00F04127"/>
    <w:rsid w:val="00F04D18"/>
    <w:rsid w:val="00F04E00"/>
    <w:rsid w:val="00F061C8"/>
    <w:rsid w:val="00F0626B"/>
    <w:rsid w:val="00F06465"/>
    <w:rsid w:val="00F0665E"/>
    <w:rsid w:val="00F06F08"/>
    <w:rsid w:val="00F07485"/>
    <w:rsid w:val="00F07636"/>
    <w:rsid w:val="00F1010E"/>
    <w:rsid w:val="00F1035E"/>
    <w:rsid w:val="00F1088F"/>
    <w:rsid w:val="00F1159E"/>
    <w:rsid w:val="00F118A0"/>
    <w:rsid w:val="00F11AF2"/>
    <w:rsid w:val="00F1244A"/>
    <w:rsid w:val="00F12649"/>
    <w:rsid w:val="00F13013"/>
    <w:rsid w:val="00F13C59"/>
    <w:rsid w:val="00F140BB"/>
    <w:rsid w:val="00F14333"/>
    <w:rsid w:val="00F146C0"/>
    <w:rsid w:val="00F14A79"/>
    <w:rsid w:val="00F14B04"/>
    <w:rsid w:val="00F14CFE"/>
    <w:rsid w:val="00F1504B"/>
    <w:rsid w:val="00F15803"/>
    <w:rsid w:val="00F16564"/>
    <w:rsid w:val="00F16753"/>
    <w:rsid w:val="00F172C3"/>
    <w:rsid w:val="00F17301"/>
    <w:rsid w:val="00F173A2"/>
    <w:rsid w:val="00F17F77"/>
    <w:rsid w:val="00F2086D"/>
    <w:rsid w:val="00F210E4"/>
    <w:rsid w:val="00F212FE"/>
    <w:rsid w:val="00F219F1"/>
    <w:rsid w:val="00F22A33"/>
    <w:rsid w:val="00F22AC6"/>
    <w:rsid w:val="00F23CEA"/>
    <w:rsid w:val="00F246BA"/>
    <w:rsid w:val="00F24E42"/>
    <w:rsid w:val="00F25919"/>
    <w:rsid w:val="00F25EDD"/>
    <w:rsid w:val="00F263FC"/>
    <w:rsid w:val="00F2678E"/>
    <w:rsid w:val="00F26BC0"/>
    <w:rsid w:val="00F273DD"/>
    <w:rsid w:val="00F275B2"/>
    <w:rsid w:val="00F27D99"/>
    <w:rsid w:val="00F27DB8"/>
    <w:rsid w:val="00F30D64"/>
    <w:rsid w:val="00F31A9A"/>
    <w:rsid w:val="00F31AC4"/>
    <w:rsid w:val="00F31C9F"/>
    <w:rsid w:val="00F3238D"/>
    <w:rsid w:val="00F32DFF"/>
    <w:rsid w:val="00F32E61"/>
    <w:rsid w:val="00F334B0"/>
    <w:rsid w:val="00F334D7"/>
    <w:rsid w:val="00F35FE2"/>
    <w:rsid w:val="00F36DED"/>
    <w:rsid w:val="00F36E74"/>
    <w:rsid w:val="00F371B7"/>
    <w:rsid w:val="00F374AE"/>
    <w:rsid w:val="00F37EB2"/>
    <w:rsid w:val="00F40EB3"/>
    <w:rsid w:val="00F41492"/>
    <w:rsid w:val="00F418DC"/>
    <w:rsid w:val="00F419B1"/>
    <w:rsid w:val="00F41A97"/>
    <w:rsid w:val="00F4263E"/>
    <w:rsid w:val="00F428C2"/>
    <w:rsid w:val="00F42E32"/>
    <w:rsid w:val="00F438E6"/>
    <w:rsid w:val="00F43D43"/>
    <w:rsid w:val="00F43E2A"/>
    <w:rsid w:val="00F43F3E"/>
    <w:rsid w:val="00F443C9"/>
    <w:rsid w:val="00F4477A"/>
    <w:rsid w:val="00F45010"/>
    <w:rsid w:val="00F4592A"/>
    <w:rsid w:val="00F45E2B"/>
    <w:rsid w:val="00F47191"/>
    <w:rsid w:val="00F47197"/>
    <w:rsid w:val="00F472F6"/>
    <w:rsid w:val="00F50500"/>
    <w:rsid w:val="00F5087B"/>
    <w:rsid w:val="00F51B18"/>
    <w:rsid w:val="00F52287"/>
    <w:rsid w:val="00F5241C"/>
    <w:rsid w:val="00F533F8"/>
    <w:rsid w:val="00F53571"/>
    <w:rsid w:val="00F53D85"/>
    <w:rsid w:val="00F54093"/>
    <w:rsid w:val="00F54101"/>
    <w:rsid w:val="00F5449E"/>
    <w:rsid w:val="00F544DC"/>
    <w:rsid w:val="00F549F6"/>
    <w:rsid w:val="00F54DD9"/>
    <w:rsid w:val="00F5502F"/>
    <w:rsid w:val="00F55E94"/>
    <w:rsid w:val="00F5709E"/>
    <w:rsid w:val="00F60B1F"/>
    <w:rsid w:val="00F6165F"/>
    <w:rsid w:val="00F6246C"/>
    <w:rsid w:val="00F62C41"/>
    <w:rsid w:val="00F62E1C"/>
    <w:rsid w:val="00F635E3"/>
    <w:rsid w:val="00F63B39"/>
    <w:rsid w:val="00F640E9"/>
    <w:rsid w:val="00F656EA"/>
    <w:rsid w:val="00F659EA"/>
    <w:rsid w:val="00F66A15"/>
    <w:rsid w:val="00F67467"/>
    <w:rsid w:val="00F674B7"/>
    <w:rsid w:val="00F6756E"/>
    <w:rsid w:val="00F702DF"/>
    <w:rsid w:val="00F7099D"/>
    <w:rsid w:val="00F7135F"/>
    <w:rsid w:val="00F7147B"/>
    <w:rsid w:val="00F728C8"/>
    <w:rsid w:val="00F72D3C"/>
    <w:rsid w:val="00F72F55"/>
    <w:rsid w:val="00F7371D"/>
    <w:rsid w:val="00F739A0"/>
    <w:rsid w:val="00F73B63"/>
    <w:rsid w:val="00F73C98"/>
    <w:rsid w:val="00F74BB2"/>
    <w:rsid w:val="00F74CCE"/>
    <w:rsid w:val="00F77670"/>
    <w:rsid w:val="00F77A9E"/>
    <w:rsid w:val="00F77C6D"/>
    <w:rsid w:val="00F80061"/>
    <w:rsid w:val="00F8018E"/>
    <w:rsid w:val="00F80CC9"/>
    <w:rsid w:val="00F80F64"/>
    <w:rsid w:val="00F811FA"/>
    <w:rsid w:val="00F81347"/>
    <w:rsid w:val="00F81AEE"/>
    <w:rsid w:val="00F81B87"/>
    <w:rsid w:val="00F8243A"/>
    <w:rsid w:val="00F82E5F"/>
    <w:rsid w:val="00F8402E"/>
    <w:rsid w:val="00F84845"/>
    <w:rsid w:val="00F84E29"/>
    <w:rsid w:val="00F852E4"/>
    <w:rsid w:val="00F85492"/>
    <w:rsid w:val="00F85C8E"/>
    <w:rsid w:val="00F85FDF"/>
    <w:rsid w:val="00F86972"/>
    <w:rsid w:val="00F869EC"/>
    <w:rsid w:val="00F86FB9"/>
    <w:rsid w:val="00F8748F"/>
    <w:rsid w:val="00F90142"/>
    <w:rsid w:val="00F90657"/>
    <w:rsid w:val="00F90CCE"/>
    <w:rsid w:val="00F91E6A"/>
    <w:rsid w:val="00F9257F"/>
    <w:rsid w:val="00F93AE3"/>
    <w:rsid w:val="00F95D85"/>
    <w:rsid w:val="00F95E36"/>
    <w:rsid w:val="00F962C1"/>
    <w:rsid w:val="00F963ED"/>
    <w:rsid w:val="00F96FD9"/>
    <w:rsid w:val="00FA070F"/>
    <w:rsid w:val="00FA0D34"/>
    <w:rsid w:val="00FA1579"/>
    <w:rsid w:val="00FA1F3A"/>
    <w:rsid w:val="00FA225E"/>
    <w:rsid w:val="00FA277D"/>
    <w:rsid w:val="00FA395B"/>
    <w:rsid w:val="00FA4180"/>
    <w:rsid w:val="00FA4216"/>
    <w:rsid w:val="00FA5896"/>
    <w:rsid w:val="00FA65CC"/>
    <w:rsid w:val="00FA68C4"/>
    <w:rsid w:val="00FA6E42"/>
    <w:rsid w:val="00FA7037"/>
    <w:rsid w:val="00FA704E"/>
    <w:rsid w:val="00FA7084"/>
    <w:rsid w:val="00FA7943"/>
    <w:rsid w:val="00FA7986"/>
    <w:rsid w:val="00FA7F0E"/>
    <w:rsid w:val="00FB022B"/>
    <w:rsid w:val="00FB0A7E"/>
    <w:rsid w:val="00FB0ED6"/>
    <w:rsid w:val="00FB13FF"/>
    <w:rsid w:val="00FB3DFD"/>
    <w:rsid w:val="00FB3FE9"/>
    <w:rsid w:val="00FB44D7"/>
    <w:rsid w:val="00FB47AF"/>
    <w:rsid w:val="00FB50F8"/>
    <w:rsid w:val="00FB5777"/>
    <w:rsid w:val="00FB6385"/>
    <w:rsid w:val="00FB653D"/>
    <w:rsid w:val="00FB6541"/>
    <w:rsid w:val="00FB7662"/>
    <w:rsid w:val="00FB7D52"/>
    <w:rsid w:val="00FB7E16"/>
    <w:rsid w:val="00FC0174"/>
    <w:rsid w:val="00FC04B7"/>
    <w:rsid w:val="00FC0610"/>
    <w:rsid w:val="00FC084E"/>
    <w:rsid w:val="00FC10F7"/>
    <w:rsid w:val="00FC17B6"/>
    <w:rsid w:val="00FC199E"/>
    <w:rsid w:val="00FC340A"/>
    <w:rsid w:val="00FC3E5B"/>
    <w:rsid w:val="00FC41C9"/>
    <w:rsid w:val="00FC62D3"/>
    <w:rsid w:val="00FD03A4"/>
    <w:rsid w:val="00FD0641"/>
    <w:rsid w:val="00FD09CA"/>
    <w:rsid w:val="00FD0ED7"/>
    <w:rsid w:val="00FD1238"/>
    <w:rsid w:val="00FD15BD"/>
    <w:rsid w:val="00FD16FC"/>
    <w:rsid w:val="00FD1BA5"/>
    <w:rsid w:val="00FD228F"/>
    <w:rsid w:val="00FD231C"/>
    <w:rsid w:val="00FD2A06"/>
    <w:rsid w:val="00FD36BA"/>
    <w:rsid w:val="00FD44DE"/>
    <w:rsid w:val="00FD48BC"/>
    <w:rsid w:val="00FD4BA8"/>
    <w:rsid w:val="00FD57A3"/>
    <w:rsid w:val="00FD580B"/>
    <w:rsid w:val="00FD62B6"/>
    <w:rsid w:val="00FD6A82"/>
    <w:rsid w:val="00FD705B"/>
    <w:rsid w:val="00FD732E"/>
    <w:rsid w:val="00FD7C42"/>
    <w:rsid w:val="00FE0621"/>
    <w:rsid w:val="00FE0FD4"/>
    <w:rsid w:val="00FE100E"/>
    <w:rsid w:val="00FE1081"/>
    <w:rsid w:val="00FE114D"/>
    <w:rsid w:val="00FE14A7"/>
    <w:rsid w:val="00FE19DC"/>
    <w:rsid w:val="00FE1D5F"/>
    <w:rsid w:val="00FE3A60"/>
    <w:rsid w:val="00FE3EC3"/>
    <w:rsid w:val="00FE4146"/>
    <w:rsid w:val="00FE4522"/>
    <w:rsid w:val="00FE4BCF"/>
    <w:rsid w:val="00FE53B5"/>
    <w:rsid w:val="00FE5903"/>
    <w:rsid w:val="00FE5BB8"/>
    <w:rsid w:val="00FE6002"/>
    <w:rsid w:val="00FE63A4"/>
    <w:rsid w:val="00FE6F7A"/>
    <w:rsid w:val="00FF0144"/>
    <w:rsid w:val="00FF0A3B"/>
    <w:rsid w:val="00FF0CAC"/>
    <w:rsid w:val="00FF0E19"/>
    <w:rsid w:val="00FF2082"/>
    <w:rsid w:val="00FF21E1"/>
    <w:rsid w:val="00FF2287"/>
    <w:rsid w:val="00FF2631"/>
    <w:rsid w:val="00FF2E4C"/>
    <w:rsid w:val="00FF473A"/>
    <w:rsid w:val="00FF48BA"/>
    <w:rsid w:val="00FF503E"/>
    <w:rsid w:val="00FF6300"/>
    <w:rsid w:val="00FF7597"/>
    <w:rsid w:val="00FF7F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B09F4B"/>
  <w15:docId w15:val="{4E707CB1-1C3F-4743-BCB4-BAFAFAF6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DC4"/>
    <w:pPr>
      <w:widowControl w:val="0"/>
    </w:pPr>
    <w:rPr>
      <w:rFonts w:eastAsia="新細明體"/>
      <w:kern w:val="2"/>
      <w:sz w:val="24"/>
      <w:szCs w:val="24"/>
      <w:lang w:val="en-GB"/>
    </w:rPr>
  </w:style>
  <w:style w:type="paragraph" w:styleId="1">
    <w:name w:val="heading 1"/>
    <w:basedOn w:val="a"/>
    <w:next w:val="a"/>
    <w:qFormat/>
    <w:rsid w:val="00766EC6"/>
    <w:pPr>
      <w:keepNext/>
      <w:spacing w:before="180" w:after="180" w:line="720" w:lineRule="auto"/>
      <w:outlineLvl w:val="0"/>
    </w:pPr>
    <w:rPr>
      <w:rFonts w:ascii="Arial" w:hAnsi="Arial"/>
      <w:b/>
      <w:bCs/>
      <w:kern w:val="52"/>
      <w:sz w:val="52"/>
      <w:szCs w:val="52"/>
    </w:rPr>
  </w:style>
  <w:style w:type="paragraph" w:styleId="20">
    <w:name w:val="heading 2"/>
    <w:basedOn w:val="a"/>
    <w:next w:val="a"/>
    <w:qFormat/>
    <w:rsid w:val="00AB133E"/>
    <w:pPr>
      <w:keepNext/>
      <w:spacing w:line="720" w:lineRule="auto"/>
      <w:outlineLvl w:val="1"/>
    </w:pPr>
    <w:rPr>
      <w:rFonts w:ascii="Arial" w:hAnsi="Arial"/>
      <w:b/>
      <w:bCs/>
      <w:sz w:val="48"/>
      <w:szCs w:val="48"/>
    </w:rPr>
  </w:style>
  <w:style w:type="paragraph" w:styleId="3">
    <w:name w:val="heading 3"/>
    <w:basedOn w:val="a"/>
    <w:next w:val="a"/>
    <w:link w:val="30"/>
    <w:uiPriority w:val="9"/>
    <w:unhideWhenUsed/>
    <w:qFormat/>
    <w:rsid w:val="005502AC"/>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66EC6"/>
    <w:pPr>
      <w:tabs>
        <w:tab w:val="center" w:pos="4153"/>
        <w:tab w:val="right" w:pos="8306"/>
      </w:tabs>
      <w:snapToGrid w:val="0"/>
    </w:pPr>
    <w:rPr>
      <w:sz w:val="20"/>
      <w:szCs w:val="20"/>
    </w:rPr>
  </w:style>
  <w:style w:type="paragraph" w:styleId="a4">
    <w:name w:val="footer"/>
    <w:basedOn w:val="a"/>
    <w:rsid w:val="00766EC6"/>
    <w:pPr>
      <w:tabs>
        <w:tab w:val="center" w:pos="4153"/>
        <w:tab w:val="right" w:pos="8306"/>
      </w:tabs>
      <w:snapToGrid w:val="0"/>
    </w:pPr>
    <w:rPr>
      <w:sz w:val="20"/>
      <w:szCs w:val="20"/>
    </w:rPr>
  </w:style>
  <w:style w:type="character" w:styleId="a5">
    <w:name w:val="page number"/>
    <w:basedOn w:val="a0"/>
    <w:rsid w:val="00766EC6"/>
  </w:style>
  <w:style w:type="paragraph" w:styleId="Web">
    <w:name w:val="Normal (Web)"/>
    <w:basedOn w:val="a"/>
    <w:uiPriority w:val="99"/>
    <w:rsid w:val="00766EC6"/>
    <w:pPr>
      <w:widowControl/>
      <w:spacing w:before="100" w:beforeAutospacing="1" w:after="100" w:afterAutospacing="1"/>
    </w:pPr>
    <w:rPr>
      <w:rFonts w:ascii="Arial" w:hAnsi="Arial" w:cs="Arial"/>
      <w:color w:val="555555"/>
      <w:kern w:val="0"/>
      <w:sz w:val="20"/>
      <w:szCs w:val="20"/>
      <w:lang w:val="en-US"/>
    </w:rPr>
  </w:style>
  <w:style w:type="character" w:styleId="a6">
    <w:name w:val="Hyperlink"/>
    <w:rsid w:val="00766EC6"/>
    <w:rPr>
      <w:color w:val="0000FF"/>
      <w:u w:val="single"/>
    </w:rPr>
  </w:style>
  <w:style w:type="paragraph" w:customStyle="1" w:styleId="NormalWeb1">
    <w:name w:val="Normal (Web)1"/>
    <w:basedOn w:val="a"/>
    <w:rsid w:val="00766EC6"/>
    <w:pPr>
      <w:widowControl/>
      <w:spacing w:after="180" w:line="360" w:lineRule="atLeast"/>
    </w:pPr>
    <w:rPr>
      <w:rFonts w:ascii="新細明體" w:hAnsi="新細明體" w:cs="新細明體"/>
      <w:kern w:val="0"/>
      <w:sz w:val="17"/>
      <w:szCs w:val="17"/>
      <w:lang w:val="en-US"/>
    </w:rPr>
  </w:style>
  <w:style w:type="character" w:customStyle="1" w:styleId="smallredtitles1">
    <w:name w:val="smallredtitles1"/>
    <w:rsid w:val="00766EC6"/>
    <w:rPr>
      <w:rFonts w:ascii="Trebuchet MS" w:hAnsi="Trebuchet MS" w:hint="default"/>
      <w:b/>
      <w:bCs/>
      <w:color w:val="FC0203"/>
      <w:sz w:val="18"/>
      <w:szCs w:val="18"/>
    </w:rPr>
  </w:style>
  <w:style w:type="character" w:customStyle="1" w:styleId="5">
    <w:name w:val="超連結5"/>
    <w:rsid w:val="00766EC6"/>
    <w:rPr>
      <w:strike w:val="0"/>
      <w:dstrike w:val="0"/>
      <w:color w:val="7777CC"/>
      <w:u w:val="none"/>
      <w:effect w:val="none"/>
    </w:rPr>
  </w:style>
  <w:style w:type="character" w:styleId="a7">
    <w:name w:val="Strong"/>
    <w:qFormat/>
    <w:rsid w:val="00766EC6"/>
    <w:rPr>
      <w:b/>
      <w:bCs/>
    </w:rPr>
  </w:style>
  <w:style w:type="paragraph" w:customStyle="1" w:styleId="CM9">
    <w:name w:val="CM9"/>
    <w:basedOn w:val="a"/>
    <w:next w:val="a"/>
    <w:rsid w:val="00766EC6"/>
    <w:pPr>
      <w:autoSpaceDE w:val="0"/>
      <w:autoSpaceDN w:val="0"/>
      <w:adjustRightInd w:val="0"/>
      <w:spacing w:after="433"/>
    </w:pPr>
    <w:rPr>
      <w:kern w:val="0"/>
      <w:lang w:val="en-US"/>
    </w:rPr>
  </w:style>
  <w:style w:type="character" w:customStyle="1" w:styleId="Hyperlink1">
    <w:name w:val="Hyperlink1"/>
    <w:rsid w:val="00766EC6"/>
    <w:rPr>
      <w:color w:val="0000FF"/>
      <w:u w:val="single"/>
    </w:rPr>
  </w:style>
  <w:style w:type="character" w:customStyle="1" w:styleId="text">
    <w:name w:val="text"/>
    <w:basedOn w:val="a0"/>
    <w:rsid w:val="00766EC6"/>
  </w:style>
  <w:style w:type="character" w:customStyle="1" w:styleId="19">
    <w:name w:val="超連結19"/>
    <w:rsid w:val="00766EC6"/>
    <w:rPr>
      <w:b/>
      <w:bCs/>
      <w:strike w:val="0"/>
      <w:dstrike w:val="0"/>
      <w:color w:val="3399CC"/>
      <w:u w:val="none"/>
      <w:effect w:val="none"/>
    </w:rPr>
  </w:style>
  <w:style w:type="character" w:customStyle="1" w:styleId="hit11">
    <w:name w:val="hit11"/>
    <w:rsid w:val="00766EC6"/>
    <w:rPr>
      <w:color w:val="FF0000"/>
    </w:rPr>
  </w:style>
  <w:style w:type="character" w:customStyle="1" w:styleId="entry1">
    <w:name w:val="entry1"/>
    <w:rsid w:val="00766EC6"/>
    <w:rPr>
      <w:rFonts w:ascii="Arial Unicode MS" w:hAnsi="Arial Unicode MS" w:hint="default"/>
      <w:i w:val="0"/>
      <w:iCs w:val="0"/>
      <w:color w:val="3399CC"/>
    </w:rPr>
  </w:style>
  <w:style w:type="character" w:customStyle="1" w:styleId="cald-definition1">
    <w:name w:val="cald-definition1"/>
    <w:rsid w:val="00766EC6"/>
    <w:rPr>
      <w:rFonts w:ascii="Verdana" w:hAnsi="Verdana" w:hint="default"/>
      <w:i w:val="0"/>
      <w:iCs w:val="0"/>
      <w:color w:val="000000"/>
      <w:sz w:val="24"/>
      <w:szCs w:val="24"/>
    </w:rPr>
  </w:style>
  <w:style w:type="paragraph" w:customStyle="1" w:styleId="pagetitle">
    <w:name w:val="page_title"/>
    <w:basedOn w:val="a"/>
    <w:rsid w:val="00766EC6"/>
    <w:pPr>
      <w:widowControl/>
      <w:spacing w:before="100" w:beforeAutospacing="1" w:after="100" w:afterAutospacing="1"/>
    </w:pPr>
    <w:rPr>
      <w:rFonts w:ascii="sөũ" w:hAnsi="sөũ" w:cs="新細明體"/>
      <w:b/>
      <w:bCs/>
      <w:color w:val="BB3333"/>
      <w:kern w:val="0"/>
      <w:sz w:val="27"/>
      <w:szCs w:val="27"/>
      <w:lang w:val="en-US"/>
    </w:rPr>
  </w:style>
  <w:style w:type="character" w:customStyle="1" w:styleId="style15">
    <w:name w:val="style15"/>
    <w:basedOn w:val="a0"/>
    <w:rsid w:val="00766EC6"/>
  </w:style>
  <w:style w:type="paragraph" w:styleId="a8">
    <w:name w:val="Body Text"/>
    <w:basedOn w:val="a"/>
    <w:rsid w:val="00766EC6"/>
    <w:pPr>
      <w:spacing w:line="480" w:lineRule="auto"/>
      <w:jc w:val="both"/>
    </w:pPr>
    <w:rPr>
      <w:bCs/>
    </w:rPr>
  </w:style>
  <w:style w:type="paragraph" w:styleId="21">
    <w:name w:val="Body Text 2"/>
    <w:basedOn w:val="a"/>
    <w:rsid w:val="00766EC6"/>
    <w:pPr>
      <w:spacing w:line="480" w:lineRule="auto"/>
      <w:jc w:val="both"/>
    </w:pPr>
    <w:rPr>
      <w:b/>
      <w:bCs/>
      <w:lang w:val="en-US"/>
    </w:rPr>
  </w:style>
  <w:style w:type="character" w:styleId="a9">
    <w:name w:val="annotation reference"/>
    <w:semiHidden/>
    <w:rsid w:val="002D2EFE"/>
    <w:rPr>
      <w:sz w:val="21"/>
      <w:szCs w:val="21"/>
    </w:rPr>
  </w:style>
  <w:style w:type="paragraph" w:styleId="aa">
    <w:name w:val="annotation text"/>
    <w:basedOn w:val="a"/>
    <w:semiHidden/>
    <w:rsid w:val="002D2EFE"/>
  </w:style>
  <w:style w:type="paragraph" w:styleId="ab">
    <w:name w:val="annotation subject"/>
    <w:basedOn w:val="aa"/>
    <w:next w:val="aa"/>
    <w:semiHidden/>
    <w:rsid w:val="002D2EFE"/>
    <w:rPr>
      <w:b/>
      <w:bCs/>
    </w:rPr>
  </w:style>
  <w:style w:type="paragraph" w:styleId="ac">
    <w:name w:val="Balloon Text"/>
    <w:basedOn w:val="a"/>
    <w:semiHidden/>
    <w:rsid w:val="002D2EFE"/>
    <w:rPr>
      <w:sz w:val="18"/>
      <w:szCs w:val="18"/>
    </w:rPr>
  </w:style>
  <w:style w:type="paragraph" w:customStyle="1" w:styleId="lv2">
    <w:name w:val="lv2"/>
    <w:basedOn w:val="a"/>
    <w:rsid w:val="00425435"/>
    <w:pPr>
      <w:widowControl/>
      <w:spacing w:before="100" w:beforeAutospacing="1" w:after="100" w:afterAutospacing="1"/>
      <w:jc w:val="both"/>
    </w:pPr>
    <w:rPr>
      <w:rFonts w:ascii="sөũ" w:eastAsia="SimSun" w:hAnsi="sөũ" w:cs="SimSun"/>
      <w:b/>
      <w:bCs/>
      <w:color w:val="000000"/>
      <w:kern w:val="0"/>
      <w:sz w:val="20"/>
      <w:szCs w:val="20"/>
      <w:lang w:val="en-US" w:eastAsia="zh-CN"/>
    </w:rPr>
  </w:style>
  <w:style w:type="paragraph" w:customStyle="1" w:styleId="lv1">
    <w:name w:val="lv1"/>
    <w:basedOn w:val="a"/>
    <w:rsid w:val="005D08E7"/>
    <w:pPr>
      <w:widowControl/>
      <w:spacing w:before="100" w:beforeAutospacing="1" w:after="100" w:afterAutospacing="1"/>
      <w:jc w:val="both"/>
    </w:pPr>
    <w:rPr>
      <w:rFonts w:ascii="sөũ" w:eastAsia="SimSun" w:hAnsi="sөũ" w:cs="SimSun"/>
      <w:b/>
      <w:bCs/>
      <w:color w:val="000000"/>
      <w:kern w:val="0"/>
      <w:lang w:val="en-US" w:eastAsia="zh-CN"/>
    </w:rPr>
  </w:style>
  <w:style w:type="character" w:customStyle="1" w:styleId="content1">
    <w:name w:val="content1"/>
    <w:rsid w:val="007738C4"/>
    <w:rPr>
      <w:rFonts w:ascii="SimSun" w:eastAsia="SimSun" w:hAnsi="SimSun" w:hint="eastAsia"/>
      <w:color w:val="333333"/>
      <w:sz w:val="21"/>
      <w:szCs w:val="21"/>
    </w:rPr>
  </w:style>
  <w:style w:type="paragraph" w:styleId="HTML">
    <w:name w:val="HTML Preformatted"/>
    <w:basedOn w:val="a"/>
    <w:rsid w:val="00316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kern w:val="0"/>
      <w:lang w:val="en-US" w:eastAsia="zh-CN"/>
    </w:rPr>
  </w:style>
  <w:style w:type="paragraph" w:customStyle="1" w:styleId="Default">
    <w:name w:val="Default"/>
    <w:rsid w:val="00447B16"/>
    <w:pPr>
      <w:widowControl w:val="0"/>
      <w:autoSpaceDE w:val="0"/>
      <w:autoSpaceDN w:val="0"/>
      <w:adjustRightInd w:val="0"/>
    </w:pPr>
    <w:rPr>
      <w:rFonts w:ascii="新細明體" w:eastAsia="新細明體" w:cs="新細明體"/>
      <w:color w:val="000000"/>
      <w:sz w:val="24"/>
      <w:szCs w:val="24"/>
      <w:lang w:eastAsia="zh-CN"/>
    </w:rPr>
  </w:style>
  <w:style w:type="character" w:styleId="ad">
    <w:name w:val="FollowedHyperlink"/>
    <w:rsid w:val="003F42B1"/>
    <w:rPr>
      <w:color w:val="800080"/>
      <w:u w:val="single"/>
    </w:rPr>
  </w:style>
  <w:style w:type="paragraph" w:styleId="ae">
    <w:name w:val="footnote text"/>
    <w:basedOn w:val="a"/>
    <w:semiHidden/>
    <w:rsid w:val="008024B1"/>
    <w:pPr>
      <w:snapToGrid w:val="0"/>
    </w:pPr>
    <w:rPr>
      <w:sz w:val="20"/>
      <w:szCs w:val="20"/>
    </w:rPr>
  </w:style>
  <w:style w:type="character" w:styleId="af">
    <w:name w:val="footnote reference"/>
    <w:semiHidden/>
    <w:rsid w:val="008024B1"/>
    <w:rPr>
      <w:vertAlign w:val="superscript"/>
    </w:rPr>
  </w:style>
  <w:style w:type="table" w:styleId="af0">
    <w:name w:val="Table Grid"/>
    <w:basedOn w:val="a1"/>
    <w:rsid w:val="00DA090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樣式1b"/>
    <w:basedOn w:val="a"/>
    <w:rsid w:val="00391170"/>
    <w:pPr>
      <w:tabs>
        <w:tab w:val="left" w:pos="600"/>
      </w:tabs>
      <w:snapToGrid w:val="0"/>
      <w:spacing w:afterLines="100" w:after="240" w:line="324" w:lineRule="auto"/>
      <w:jc w:val="both"/>
    </w:pPr>
    <w:rPr>
      <w:iCs/>
      <w:szCs w:val="20"/>
      <w:lang w:val="en-US"/>
    </w:rPr>
  </w:style>
  <w:style w:type="paragraph" w:customStyle="1" w:styleId="0title3rd">
    <w:name w:val="0_title_3rd"/>
    <w:basedOn w:val="a"/>
    <w:rsid w:val="00353F58"/>
    <w:rPr>
      <w:szCs w:val="20"/>
      <w:lang w:val="en-US"/>
    </w:rPr>
  </w:style>
  <w:style w:type="paragraph" w:customStyle="1" w:styleId="2">
    <w:name w:val="樣式2"/>
    <w:basedOn w:val="a"/>
    <w:rsid w:val="0088669E"/>
    <w:pPr>
      <w:numPr>
        <w:numId w:val="4"/>
      </w:numPr>
      <w:snapToGrid w:val="0"/>
      <w:spacing w:afterLines="25" w:after="60" w:line="324" w:lineRule="auto"/>
      <w:jc w:val="both"/>
    </w:pPr>
    <w:rPr>
      <w:iCs/>
      <w:color w:val="000000"/>
      <w:szCs w:val="20"/>
      <w:lang w:val="en-US"/>
    </w:rPr>
  </w:style>
  <w:style w:type="paragraph" w:customStyle="1" w:styleId="Pa74">
    <w:name w:val="Pa74"/>
    <w:basedOn w:val="Default"/>
    <w:next w:val="Default"/>
    <w:rsid w:val="00354C3D"/>
    <w:pPr>
      <w:spacing w:before="80" w:after="40" w:line="181" w:lineRule="atLeast"/>
    </w:pPr>
    <w:rPr>
      <w:rFonts w:ascii="M Hei" w:eastAsia="M Hei" w:cs="Times New Roman"/>
      <w:color w:val="auto"/>
      <w:lang w:eastAsia="zh-TW"/>
    </w:rPr>
  </w:style>
  <w:style w:type="paragraph" w:customStyle="1" w:styleId="Pa5">
    <w:name w:val="Pa5"/>
    <w:basedOn w:val="Default"/>
    <w:next w:val="Default"/>
    <w:rsid w:val="00354C3D"/>
    <w:pPr>
      <w:spacing w:after="140" w:line="181" w:lineRule="atLeast"/>
    </w:pPr>
    <w:rPr>
      <w:rFonts w:ascii="M Hei" w:eastAsia="M Hei" w:cs="Times New Roman"/>
      <w:color w:val="auto"/>
      <w:lang w:eastAsia="zh-TW"/>
    </w:rPr>
  </w:style>
  <w:style w:type="paragraph" w:customStyle="1" w:styleId="10">
    <w:name w:val="字元1 字元 字元 字元 字元 字元 字元 字元 字元 字元 字元 字元 字元 字元 字元 字元 字元 字元 字元 字元 字元 字元 字元 字元 字元"/>
    <w:basedOn w:val="a"/>
    <w:rsid w:val="00F210E4"/>
    <w:pPr>
      <w:widowControl/>
      <w:spacing w:after="20"/>
    </w:pPr>
    <w:rPr>
      <w:rFonts w:eastAsia="Times New Roman" w:cs="Courier New"/>
      <w:kern w:val="0"/>
      <w:sz w:val="20"/>
      <w:szCs w:val="20"/>
      <w:lang w:val="en-US" w:bidi="he-IL"/>
    </w:rPr>
  </w:style>
  <w:style w:type="paragraph" w:customStyle="1" w:styleId="af1">
    <w:name w:val="字元 字元 字元 字元 字元 字元 字元 字元 字元 字元 字元 字元 字元 字元 字元"/>
    <w:basedOn w:val="a"/>
    <w:rsid w:val="00A74A06"/>
    <w:pPr>
      <w:widowControl/>
      <w:spacing w:after="20"/>
    </w:pPr>
    <w:rPr>
      <w:rFonts w:eastAsia="Times New Roman"/>
      <w:kern w:val="0"/>
      <w:sz w:val="20"/>
      <w:szCs w:val="20"/>
      <w:lang w:val="en-US" w:bidi="he-IL"/>
    </w:rPr>
  </w:style>
  <w:style w:type="paragraph" w:customStyle="1" w:styleId="CharChar">
    <w:name w:val="Char Char 字元 字元 字元 字元 字元 字元 字元 字元 字元 字元 字元 字元 字元 字元 字元 字元 字元 字元 字元 字元 字元 字元 字元 字元 字元 字元 字元"/>
    <w:basedOn w:val="a"/>
    <w:rsid w:val="00D87BD9"/>
    <w:pPr>
      <w:widowControl/>
      <w:spacing w:after="20"/>
    </w:pPr>
    <w:rPr>
      <w:rFonts w:eastAsia="Times New Roman"/>
      <w:kern w:val="0"/>
      <w:sz w:val="20"/>
      <w:szCs w:val="20"/>
      <w:lang w:val="en-US" w:bidi="he-IL"/>
    </w:rPr>
  </w:style>
  <w:style w:type="paragraph" w:styleId="af2">
    <w:name w:val="List Paragraph"/>
    <w:basedOn w:val="a"/>
    <w:uiPriority w:val="34"/>
    <w:qFormat/>
    <w:rsid w:val="00CD26FB"/>
    <w:pPr>
      <w:ind w:leftChars="200" w:left="480"/>
    </w:pPr>
  </w:style>
  <w:style w:type="paragraph" w:styleId="af3">
    <w:name w:val="Revision"/>
    <w:hidden/>
    <w:uiPriority w:val="99"/>
    <w:semiHidden/>
    <w:rsid w:val="00A456E5"/>
    <w:rPr>
      <w:rFonts w:eastAsia="新細明體"/>
      <w:kern w:val="2"/>
      <w:sz w:val="24"/>
      <w:szCs w:val="24"/>
      <w:lang w:val="en-GB"/>
    </w:rPr>
  </w:style>
  <w:style w:type="paragraph" w:customStyle="1" w:styleId="bitext">
    <w:name w:val="bitext"/>
    <w:basedOn w:val="a"/>
    <w:rsid w:val="00333910"/>
    <w:pPr>
      <w:widowControl/>
      <w:spacing w:before="100" w:beforeAutospacing="1" w:after="100" w:afterAutospacing="1"/>
    </w:pPr>
    <w:rPr>
      <w:rFonts w:ascii="新細明體" w:hAnsi="新細明體" w:cs="新細明體"/>
      <w:kern w:val="0"/>
      <w:lang w:val="en-US"/>
    </w:rPr>
  </w:style>
  <w:style w:type="character" w:customStyle="1" w:styleId="30">
    <w:name w:val="標題 3 字元"/>
    <w:basedOn w:val="a0"/>
    <w:link w:val="3"/>
    <w:uiPriority w:val="9"/>
    <w:rsid w:val="005502AC"/>
    <w:rPr>
      <w:rFonts w:asciiTheme="majorHAnsi" w:eastAsiaTheme="majorEastAsia" w:hAnsiTheme="majorHAnsi" w:cstheme="majorBidi"/>
      <w:b/>
      <w:bCs/>
      <w:kern w:val="2"/>
      <w:sz w:val="36"/>
      <w:szCs w:val="3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87214">
      <w:bodyDiv w:val="1"/>
      <w:marLeft w:val="0"/>
      <w:marRight w:val="0"/>
      <w:marTop w:val="0"/>
      <w:marBottom w:val="0"/>
      <w:divBdr>
        <w:top w:val="none" w:sz="0" w:space="0" w:color="auto"/>
        <w:left w:val="none" w:sz="0" w:space="0" w:color="auto"/>
        <w:bottom w:val="none" w:sz="0" w:space="0" w:color="auto"/>
        <w:right w:val="none" w:sz="0" w:space="0" w:color="auto"/>
      </w:divBdr>
    </w:div>
    <w:div w:id="92746526">
      <w:bodyDiv w:val="1"/>
      <w:marLeft w:val="0"/>
      <w:marRight w:val="0"/>
      <w:marTop w:val="0"/>
      <w:marBottom w:val="0"/>
      <w:divBdr>
        <w:top w:val="none" w:sz="0" w:space="0" w:color="auto"/>
        <w:left w:val="none" w:sz="0" w:space="0" w:color="auto"/>
        <w:bottom w:val="none" w:sz="0" w:space="0" w:color="auto"/>
        <w:right w:val="none" w:sz="0" w:space="0" w:color="auto"/>
      </w:divBdr>
    </w:div>
    <w:div w:id="140581193">
      <w:bodyDiv w:val="1"/>
      <w:marLeft w:val="0"/>
      <w:marRight w:val="0"/>
      <w:marTop w:val="0"/>
      <w:marBottom w:val="0"/>
      <w:divBdr>
        <w:top w:val="none" w:sz="0" w:space="0" w:color="auto"/>
        <w:left w:val="none" w:sz="0" w:space="0" w:color="auto"/>
        <w:bottom w:val="none" w:sz="0" w:space="0" w:color="auto"/>
        <w:right w:val="none" w:sz="0" w:space="0" w:color="auto"/>
      </w:divBdr>
    </w:div>
    <w:div w:id="227959996">
      <w:bodyDiv w:val="1"/>
      <w:marLeft w:val="0"/>
      <w:marRight w:val="0"/>
      <w:marTop w:val="0"/>
      <w:marBottom w:val="0"/>
      <w:divBdr>
        <w:top w:val="none" w:sz="0" w:space="0" w:color="auto"/>
        <w:left w:val="none" w:sz="0" w:space="0" w:color="auto"/>
        <w:bottom w:val="none" w:sz="0" w:space="0" w:color="auto"/>
        <w:right w:val="none" w:sz="0" w:space="0" w:color="auto"/>
      </w:divBdr>
      <w:divsChild>
        <w:div w:id="1844200800">
          <w:marLeft w:val="0"/>
          <w:marRight w:val="0"/>
          <w:marTop w:val="0"/>
          <w:marBottom w:val="0"/>
          <w:divBdr>
            <w:top w:val="none" w:sz="0" w:space="0" w:color="auto"/>
            <w:left w:val="none" w:sz="0" w:space="0" w:color="auto"/>
            <w:bottom w:val="none" w:sz="0" w:space="0" w:color="auto"/>
            <w:right w:val="none" w:sz="0" w:space="0" w:color="auto"/>
          </w:divBdr>
          <w:divsChild>
            <w:div w:id="1411778453">
              <w:marLeft w:val="0"/>
              <w:marRight w:val="0"/>
              <w:marTop w:val="0"/>
              <w:marBottom w:val="0"/>
              <w:divBdr>
                <w:top w:val="none" w:sz="0" w:space="0" w:color="auto"/>
                <w:left w:val="none" w:sz="0" w:space="0" w:color="auto"/>
                <w:bottom w:val="none" w:sz="0" w:space="0" w:color="auto"/>
                <w:right w:val="none" w:sz="0" w:space="0" w:color="auto"/>
              </w:divBdr>
              <w:divsChild>
                <w:div w:id="68432258">
                  <w:marLeft w:val="0"/>
                  <w:marRight w:val="0"/>
                  <w:marTop w:val="240"/>
                  <w:marBottom w:val="288"/>
                  <w:divBdr>
                    <w:top w:val="none" w:sz="0" w:space="0" w:color="auto"/>
                    <w:left w:val="none" w:sz="0" w:space="0" w:color="auto"/>
                    <w:bottom w:val="none" w:sz="0" w:space="0" w:color="auto"/>
                    <w:right w:val="none" w:sz="0" w:space="0" w:color="auto"/>
                  </w:divBdr>
                </w:div>
              </w:divsChild>
            </w:div>
          </w:divsChild>
        </w:div>
      </w:divsChild>
    </w:div>
    <w:div w:id="232157020">
      <w:bodyDiv w:val="1"/>
      <w:marLeft w:val="0"/>
      <w:marRight w:val="0"/>
      <w:marTop w:val="0"/>
      <w:marBottom w:val="0"/>
      <w:divBdr>
        <w:top w:val="none" w:sz="0" w:space="0" w:color="auto"/>
        <w:left w:val="none" w:sz="0" w:space="0" w:color="auto"/>
        <w:bottom w:val="none" w:sz="0" w:space="0" w:color="auto"/>
        <w:right w:val="none" w:sz="0" w:space="0" w:color="auto"/>
      </w:divBdr>
    </w:div>
    <w:div w:id="325791884">
      <w:bodyDiv w:val="1"/>
      <w:marLeft w:val="0"/>
      <w:marRight w:val="0"/>
      <w:marTop w:val="0"/>
      <w:marBottom w:val="0"/>
      <w:divBdr>
        <w:top w:val="none" w:sz="0" w:space="0" w:color="auto"/>
        <w:left w:val="none" w:sz="0" w:space="0" w:color="auto"/>
        <w:bottom w:val="none" w:sz="0" w:space="0" w:color="auto"/>
        <w:right w:val="none" w:sz="0" w:space="0" w:color="auto"/>
      </w:divBdr>
    </w:div>
    <w:div w:id="355694960">
      <w:bodyDiv w:val="1"/>
      <w:marLeft w:val="0"/>
      <w:marRight w:val="0"/>
      <w:marTop w:val="0"/>
      <w:marBottom w:val="0"/>
      <w:divBdr>
        <w:top w:val="none" w:sz="0" w:space="0" w:color="auto"/>
        <w:left w:val="none" w:sz="0" w:space="0" w:color="auto"/>
        <w:bottom w:val="none" w:sz="0" w:space="0" w:color="auto"/>
        <w:right w:val="none" w:sz="0" w:space="0" w:color="auto"/>
      </w:divBdr>
    </w:div>
    <w:div w:id="532423154">
      <w:bodyDiv w:val="1"/>
      <w:marLeft w:val="0"/>
      <w:marRight w:val="0"/>
      <w:marTop w:val="0"/>
      <w:marBottom w:val="0"/>
      <w:divBdr>
        <w:top w:val="none" w:sz="0" w:space="0" w:color="auto"/>
        <w:left w:val="none" w:sz="0" w:space="0" w:color="auto"/>
        <w:bottom w:val="none" w:sz="0" w:space="0" w:color="auto"/>
        <w:right w:val="none" w:sz="0" w:space="0" w:color="auto"/>
      </w:divBdr>
      <w:divsChild>
        <w:div w:id="2065064013">
          <w:marLeft w:val="0"/>
          <w:marRight w:val="0"/>
          <w:marTop w:val="0"/>
          <w:marBottom w:val="0"/>
          <w:divBdr>
            <w:top w:val="none" w:sz="0" w:space="0" w:color="auto"/>
            <w:left w:val="none" w:sz="0" w:space="0" w:color="auto"/>
            <w:bottom w:val="none" w:sz="0" w:space="0" w:color="auto"/>
            <w:right w:val="none" w:sz="0" w:space="0" w:color="auto"/>
          </w:divBdr>
          <w:divsChild>
            <w:div w:id="2098599524">
              <w:marLeft w:val="0"/>
              <w:marRight w:val="0"/>
              <w:marTop w:val="0"/>
              <w:marBottom w:val="0"/>
              <w:divBdr>
                <w:top w:val="none" w:sz="0" w:space="0" w:color="auto"/>
                <w:left w:val="none" w:sz="0" w:space="0" w:color="auto"/>
                <w:bottom w:val="none" w:sz="0" w:space="0" w:color="auto"/>
                <w:right w:val="none" w:sz="0" w:space="0" w:color="auto"/>
              </w:divBdr>
              <w:divsChild>
                <w:div w:id="670302671">
                  <w:marLeft w:val="0"/>
                  <w:marRight w:val="0"/>
                  <w:marTop w:val="240"/>
                  <w:marBottom w:val="288"/>
                  <w:divBdr>
                    <w:top w:val="none" w:sz="0" w:space="0" w:color="auto"/>
                    <w:left w:val="none" w:sz="0" w:space="0" w:color="auto"/>
                    <w:bottom w:val="none" w:sz="0" w:space="0" w:color="auto"/>
                    <w:right w:val="none" w:sz="0" w:space="0" w:color="auto"/>
                  </w:divBdr>
                </w:div>
              </w:divsChild>
            </w:div>
          </w:divsChild>
        </w:div>
      </w:divsChild>
    </w:div>
    <w:div w:id="650134427">
      <w:bodyDiv w:val="1"/>
      <w:marLeft w:val="0"/>
      <w:marRight w:val="0"/>
      <w:marTop w:val="0"/>
      <w:marBottom w:val="0"/>
      <w:divBdr>
        <w:top w:val="none" w:sz="0" w:space="0" w:color="auto"/>
        <w:left w:val="none" w:sz="0" w:space="0" w:color="auto"/>
        <w:bottom w:val="none" w:sz="0" w:space="0" w:color="auto"/>
        <w:right w:val="none" w:sz="0" w:space="0" w:color="auto"/>
      </w:divBdr>
      <w:divsChild>
        <w:div w:id="1479112043">
          <w:marLeft w:val="0"/>
          <w:marRight w:val="0"/>
          <w:marTop w:val="0"/>
          <w:marBottom w:val="0"/>
          <w:divBdr>
            <w:top w:val="none" w:sz="0" w:space="0" w:color="auto"/>
            <w:left w:val="none" w:sz="0" w:space="0" w:color="auto"/>
            <w:bottom w:val="none" w:sz="0" w:space="0" w:color="auto"/>
            <w:right w:val="none" w:sz="0" w:space="0" w:color="auto"/>
          </w:divBdr>
          <w:divsChild>
            <w:div w:id="180320433">
              <w:marLeft w:val="0"/>
              <w:marRight w:val="0"/>
              <w:marTop w:val="0"/>
              <w:marBottom w:val="0"/>
              <w:divBdr>
                <w:top w:val="none" w:sz="0" w:space="0" w:color="auto"/>
                <w:left w:val="none" w:sz="0" w:space="0" w:color="auto"/>
                <w:bottom w:val="none" w:sz="0" w:space="0" w:color="auto"/>
                <w:right w:val="none" w:sz="0" w:space="0" w:color="auto"/>
              </w:divBdr>
              <w:divsChild>
                <w:div w:id="73548538">
                  <w:marLeft w:val="0"/>
                  <w:marRight w:val="0"/>
                  <w:marTop w:val="240"/>
                  <w:marBottom w:val="288"/>
                  <w:divBdr>
                    <w:top w:val="none" w:sz="0" w:space="0" w:color="auto"/>
                    <w:left w:val="none" w:sz="0" w:space="0" w:color="auto"/>
                    <w:bottom w:val="none" w:sz="0" w:space="0" w:color="auto"/>
                    <w:right w:val="none" w:sz="0" w:space="0" w:color="auto"/>
                  </w:divBdr>
                </w:div>
              </w:divsChild>
            </w:div>
          </w:divsChild>
        </w:div>
      </w:divsChild>
    </w:div>
    <w:div w:id="783773125">
      <w:bodyDiv w:val="1"/>
      <w:marLeft w:val="0"/>
      <w:marRight w:val="0"/>
      <w:marTop w:val="0"/>
      <w:marBottom w:val="0"/>
      <w:divBdr>
        <w:top w:val="none" w:sz="0" w:space="0" w:color="auto"/>
        <w:left w:val="none" w:sz="0" w:space="0" w:color="auto"/>
        <w:bottom w:val="none" w:sz="0" w:space="0" w:color="auto"/>
        <w:right w:val="none" w:sz="0" w:space="0" w:color="auto"/>
      </w:divBdr>
    </w:div>
    <w:div w:id="852457833">
      <w:bodyDiv w:val="1"/>
      <w:marLeft w:val="0"/>
      <w:marRight w:val="0"/>
      <w:marTop w:val="0"/>
      <w:marBottom w:val="0"/>
      <w:divBdr>
        <w:top w:val="none" w:sz="0" w:space="0" w:color="auto"/>
        <w:left w:val="none" w:sz="0" w:space="0" w:color="auto"/>
        <w:bottom w:val="none" w:sz="0" w:space="0" w:color="auto"/>
        <w:right w:val="none" w:sz="0" w:space="0" w:color="auto"/>
      </w:divBdr>
      <w:divsChild>
        <w:div w:id="534193686">
          <w:marLeft w:val="0"/>
          <w:marRight w:val="0"/>
          <w:marTop w:val="0"/>
          <w:marBottom w:val="0"/>
          <w:divBdr>
            <w:top w:val="none" w:sz="0" w:space="0" w:color="auto"/>
            <w:left w:val="none" w:sz="0" w:space="0" w:color="auto"/>
            <w:bottom w:val="none" w:sz="0" w:space="0" w:color="auto"/>
            <w:right w:val="none" w:sz="0" w:space="0" w:color="auto"/>
          </w:divBdr>
          <w:divsChild>
            <w:div w:id="2123064545">
              <w:marLeft w:val="0"/>
              <w:marRight w:val="0"/>
              <w:marTop w:val="0"/>
              <w:marBottom w:val="0"/>
              <w:divBdr>
                <w:top w:val="none" w:sz="0" w:space="0" w:color="auto"/>
                <w:left w:val="none" w:sz="0" w:space="0" w:color="auto"/>
                <w:bottom w:val="none" w:sz="0" w:space="0" w:color="auto"/>
                <w:right w:val="none" w:sz="0" w:space="0" w:color="auto"/>
              </w:divBdr>
              <w:divsChild>
                <w:div w:id="961231569">
                  <w:marLeft w:val="60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047290874">
      <w:bodyDiv w:val="1"/>
      <w:marLeft w:val="0"/>
      <w:marRight w:val="0"/>
      <w:marTop w:val="0"/>
      <w:marBottom w:val="0"/>
      <w:divBdr>
        <w:top w:val="none" w:sz="0" w:space="0" w:color="auto"/>
        <w:left w:val="none" w:sz="0" w:space="0" w:color="auto"/>
        <w:bottom w:val="none" w:sz="0" w:space="0" w:color="auto"/>
        <w:right w:val="none" w:sz="0" w:space="0" w:color="auto"/>
      </w:divBdr>
      <w:divsChild>
        <w:div w:id="1115952328">
          <w:marLeft w:val="0"/>
          <w:marRight w:val="0"/>
          <w:marTop w:val="0"/>
          <w:marBottom w:val="0"/>
          <w:divBdr>
            <w:top w:val="none" w:sz="0" w:space="0" w:color="auto"/>
            <w:left w:val="none" w:sz="0" w:space="0" w:color="auto"/>
            <w:bottom w:val="none" w:sz="0" w:space="0" w:color="auto"/>
            <w:right w:val="none" w:sz="0" w:space="0" w:color="auto"/>
          </w:divBdr>
          <w:divsChild>
            <w:div w:id="1189755196">
              <w:marLeft w:val="0"/>
              <w:marRight w:val="0"/>
              <w:marTop w:val="0"/>
              <w:marBottom w:val="0"/>
              <w:divBdr>
                <w:top w:val="none" w:sz="0" w:space="0" w:color="auto"/>
                <w:left w:val="none" w:sz="0" w:space="0" w:color="auto"/>
                <w:bottom w:val="none" w:sz="0" w:space="0" w:color="auto"/>
                <w:right w:val="none" w:sz="0" w:space="0" w:color="auto"/>
              </w:divBdr>
              <w:divsChild>
                <w:div w:id="1118256551">
                  <w:marLeft w:val="600"/>
                  <w:marRight w:val="0"/>
                  <w:marTop w:val="240"/>
                  <w:marBottom w:val="288"/>
                  <w:divBdr>
                    <w:top w:val="none" w:sz="0" w:space="0" w:color="auto"/>
                    <w:left w:val="none" w:sz="0" w:space="0" w:color="auto"/>
                    <w:bottom w:val="none" w:sz="0" w:space="0" w:color="auto"/>
                    <w:right w:val="none" w:sz="0" w:space="0" w:color="auto"/>
                  </w:divBdr>
                </w:div>
              </w:divsChild>
            </w:div>
          </w:divsChild>
        </w:div>
      </w:divsChild>
    </w:div>
    <w:div w:id="1064257844">
      <w:bodyDiv w:val="1"/>
      <w:marLeft w:val="0"/>
      <w:marRight w:val="0"/>
      <w:marTop w:val="0"/>
      <w:marBottom w:val="0"/>
      <w:divBdr>
        <w:top w:val="none" w:sz="0" w:space="0" w:color="auto"/>
        <w:left w:val="none" w:sz="0" w:space="0" w:color="auto"/>
        <w:bottom w:val="none" w:sz="0" w:space="0" w:color="auto"/>
        <w:right w:val="none" w:sz="0" w:space="0" w:color="auto"/>
      </w:divBdr>
    </w:div>
    <w:div w:id="1096099678">
      <w:bodyDiv w:val="1"/>
      <w:marLeft w:val="0"/>
      <w:marRight w:val="0"/>
      <w:marTop w:val="0"/>
      <w:marBottom w:val="0"/>
      <w:divBdr>
        <w:top w:val="none" w:sz="0" w:space="0" w:color="auto"/>
        <w:left w:val="none" w:sz="0" w:space="0" w:color="auto"/>
        <w:bottom w:val="none" w:sz="0" w:space="0" w:color="auto"/>
        <w:right w:val="none" w:sz="0" w:space="0" w:color="auto"/>
      </w:divBdr>
    </w:div>
    <w:div w:id="1144618821">
      <w:bodyDiv w:val="1"/>
      <w:marLeft w:val="0"/>
      <w:marRight w:val="0"/>
      <w:marTop w:val="0"/>
      <w:marBottom w:val="0"/>
      <w:divBdr>
        <w:top w:val="none" w:sz="0" w:space="0" w:color="auto"/>
        <w:left w:val="none" w:sz="0" w:space="0" w:color="auto"/>
        <w:bottom w:val="none" w:sz="0" w:space="0" w:color="auto"/>
        <w:right w:val="none" w:sz="0" w:space="0" w:color="auto"/>
      </w:divBdr>
      <w:divsChild>
        <w:div w:id="1851985112">
          <w:marLeft w:val="0"/>
          <w:marRight w:val="0"/>
          <w:marTop w:val="0"/>
          <w:marBottom w:val="0"/>
          <w:divBdr>
            <w:top w:val="none" w:sz="0" w:space="0" w:color="auto"/>
            <w:left w:val="none" w:sz="0" w:space="0" w:color="auto"/>
            <w:bottom w:val="none" w:sz="0" w:space="0" w:color="auto"/>
            <w:right w:val="none" w:sz="0" w:space="0" w:color="auto"/>
          </w:divBdr>
          <w:divsChild>
            <w:div w:id="2133664396">
              <w:marLeft w:val="0"/>
              <w:marRight w:val="0"/>
              <w:marTop w:val="0"/>
              <w:marBottom w:val="0"/>
              <w:divBdr>
                <w:top w:val="none" w:sz="0" w:space="0" w:color="auto"/>
                <w:left w:val="none" w:sz="0" w:space="0" w:color="auto"/>
                <w:bottom w:val="none" w:sz="0" w:space="0" w:color="auto"/>
                <w:right w:val="none" w:sz="0" w:space="0" w:color="auto"/>
              </w:divBdr>
              <w:divsChild>
                <w:div w:id="75957083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148472740">
      <w:bodyDiv w:val="1"/>
      <w:marLeft w:val="0"/>
      <w:marRight w:val="0"/>
      <w:marTop w:val="0"/>
      <w:marBottom w:val="0"/>
      <w:divBdr>
        <w:top w:val="none" w:sz="0" w:space="0" w:color="auto"/>
        <w:left w:val="none" w:sz="0" w:space="0" w:color="auto"/>
        <w:bottom w:val="none" w:sz="0" w:space="0" w:color="auto"/>
        <w:right w:val="none" w:sz="0" w:space="0" w:color="auto"/>
      </w:divBdr>
    </w:div>
    <w:div w:id="1173229855">
      <w:bodyDiv w:val="1"/>
      <w:marLeft w:val="0"/>
      <w:marRight w:val="0"/>
      <w:marTop w:val="0"/>
      <w:marBottom w:val="0"/>
      <w:divBdr>
        <w:top w:val="none" w:sz="0" w:space="0" w:color="auto"/>
        <w:left w:val="none" w:sz="0" w:space="0" w:color="auto"/>
        <w:bottom w:val="none" w:sz="0" w:space="0" w:color="auto"/>
        <w:right w:val="none" w:sz="0" w:space="0" w:color="auto"/>
      </w:divBdr>
      <w:divsChild>
        <w:div w:id="550657449">
          <w:marLeft w:val="0"/>
          <w:marRight w:val="0"/>
          <w:marTop w:val="0"/>
          <w:marBottom w:val="0"/>
          <w:divBdr>
            <w:top w:val="none" w:sz="0" w:space="0" w:color="auto"/>
            <w:left w:val="none" w:sz="0" w:space="0" w:color="auto"/>
            <w:bottom w:val="none" w:sz="0" w:space="0" w:color="auto"/>
            <w:right w:val="none" w:sz="0" w:space="0" w:color="auto"/>
          </w:divBdr>
          <w:divsChild>
            <w:div w:id="208297378">
              <w:marLeft w:val="0"/>
              <w:marRight w:val="0"/>
              <w:marTop w:val="0"/>
              <w:marBottom w:val="0"/>
              <w:divBdr>
                <w:top w:val="none" w:sz="0" w:space="0" w:color="auto"/>
                <w:left w:val="none" w:sz="0" w:space="0" w:color="auto"/>
                <w:bottom w:val="none" w:sz="0" w:space="0" w:color="auto"/>
                <w:right w:val="none" w:sz="0" w:space="0" w:color="auto"/>
              </w:divBdr>
              <w:divsChild>
                <w:div w:id="185607217">
                  <w:marLeft w:val="600"/>
                  <w:marRight w:val="0"/>
                  <w:marTop w:val="240"/>
                  <w:marBottom w:val="288"/>
                  <w:divBdr>
                    <w:top w:val="none" w:sz="0" w:space="0" w:color="auto"/>
                    <w:left w:val="none" w:sz="0" w:space="0" w:color="auto"/>
                    <w:bottom w:val="none" w:sz="0" w:space="0" w:color="auto"/>
                    <w:right w:val="none" w:sz="0" w:space="0" w:color="auto"/>
                  </w:divBdr>
                </w:div>
              </w:divsChild>
            </w:div>
          </w:divsChild>
        </w:div>
      </w:divsChild>
    </w:div>
    <w:div w:id="1341859502">
      <w:bodyDiv w:val="1"/>
      <w:marLeft w:val="0"/>
      <w:marRight w:val="0"/>
      <w:marTop w:val="0"/>
      <w:marBottom w:val="0"/>
      <w:divBdr>
        <w:top w:val="none" w:sz="0" w:space="0" w:color="auto"/>
        <w:left w:val="none" w:sz="0" w:space="0" w:color="auto"/>
        <w:bottom w:val="none" w:sz="0" w:space="0" w:color="auto"/>
        <w:right w:val="none" w:sz="0" w:space="0" w:color="auto"/>
      </w:divBdr>
      <w:divsChild>
        <w:div w:id="1676110294">
          <w:marLeft w:val="0"/>
          <w:marRight w:val="0"/>
          <w:marTop w:val="0"/>
          <w:marBottom w:val="0"/>
          <w:divBdr>
            <w:top w:val="none" w:sz="0" w:space="0" w:color="auto"/>
            <w:left w:val="none" w:sz="0" w:space="0" w:color="auto"/>
            <w:bottom w:val="none" w:sz="0" w:space="0" w:color="auto"/>
            <w:right w:val="none" w:sz="0" w:space="0" w:color="auto"/>
          </w:divBdr>
        </w:div>
      </w:divsChild>
    </w:div>
    <w:div w:id="1517114324">
      <w:bodyDiv w:val="1"/>
      <w:marLeft w:val="0"/>
      <w:marRight w:val="0"/>
      <w:marTop w:val="0"/>
      <w:marBottom w:val="0"/>
      <w:divBdr>
        <w:top w:val="none" w:sz="0" w:space="0" w:color="auto"/>
        <w:left w:val="none" w:sz="0" w:space="0" w:color="auto"/>
        <w:bottom w:val="none" w:sz="0" w:space="0" w:color="auto"/>
        <w:right w:val="none" w:sz="0" w:space="0" w:color="auto"/>
      </w:divBdr>
      <w:divsChild>
        <w:div w:id="89592031">
          <w:marLeft w:val="0"/>
          <w:marRight w:val="0"/>
          <w:marTop w:val="0"/>
          <w:marBottom w:val="0"/>
          <w:divBdr>
            <w:top w:val="none" w:sz="0" w:space="0" w:color="auto"/>
            <w:left w:val="none" w:sz="0" w:space="0" w:color="auto"/>
            <w:bottom w:val="none" w:sz="0" w:space="0" w:color="auto"/>
            <w:right w:val="none" w:sz="0" w:space="0" w:color="auto"/>
          </w:divBdr>
          <w:divsChild>
            <w:div w:id="813958638">
              <w:marLeft w:val="0"/>
              <w:marRight w:val="0"/>
              <w:marTop w:val="0"/>
              <w:marBottom w:val="0"/>
              <w:divBdr>
                <w:top w:val="none" w:sz="0" w:space="0" w:color="auto"/>
                <w:left w:val="none" w:sz="0" w:space="0" w:color="auto"/>
                <w:bottom w:val="none" w:sz="0" w:space="0" w:color="auto"/>
                <w:right w:val="none" w:sz="0" w:space="0" w:color="auto"/>
              </w:divBdr>
              <w:divsChild>
                <w:div w:id="1026709111">
                  <w:marLeft w:val="60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92473497">
      <w:bodyDiv w:val="1"/>
      <w:marLeft w:val="0"/>
      <w:marRight w:val="0"/>
      <w:marTop w:val="0"/>
      <w:marBottom w:val="0"/>
      <w:divBdr>
        <w:top w:val="none" w:sz="0" w:space="0" w:color="auto"/>
        <w:left w:val="none" w:sz="0" w:space="0" w:color="auto"/>
        <w:bottom w:val="none" w:sz="0" w:space="0" w:color="auto"/>
        <w:right w:val="none" w:sz="0" w:space="0" w:color="auto"/>
      </w:divBdr>
    </w:div>
    <w:div w:id="1640918650">
      <w:bodyDiv w:val="1"/>
      <w:marLeft w:val="0"/>
      <w:marRight w:val="0"/>
      <w:marTop w:val="0"/>
      <w:marBottom w:val="0"/>
      <w:divBdr>
        <w:top w:val="none" w:sz="0" w:space="0" w:color="auto"/>
        <w:left w:val="none" w:sz="0" w:space="0" w:color="auto"/>
        <w:bottom w:val="none" w:sz="0" w:space="0" w:color="auto"/>
        <w:right w:val="none" w:sz="0" w:space="0" w:color="auto"/>
      </w:divBdr>
    </w:div>
    <w:div w:id="1647934959">
      <w:bodyDiv w:val="1"/>
      <w:marLeft w:val="0"/>
      <w:marRight w:val="0"/>
      <w:marTop w:val="0"/>
      <w:marBottom w:val="0"/>
      <w:divBdr>
        <w:top w:val="none" w:sz="0" w:space="0" w:color="auto"/>
        <w:left w:val="none" w:sz="0" w:space="0" w:color="auto"/>
        <w:bottom w:val="none" w:sz="0" w:space="0" w:color="auto"/>
        <w:right w:val="none" w:sz="0" w:space="0" w:color="auto"/>
      </w:divBdr>
      <w:divsChild>
        <w:div w:id="1475172684">
          <w:marLeft w:val="0"/>
          <w:marRight w:val="0"/>
          <w:marTop w:val="0"/>
          <w:marBottom w:val="0"/>
          <w:divBdr>
            <w:top w:val="none" w:sz="0" w:space="0" w:color="auto"/>
            <w:left w:val="none" w:sz="0" w:space="0" w:color="auto"/>
            <w:bottom w:val="none" w:sz="0" w:space="0" w:color="auto"/>
            <w:right w:val="none" w:sz="0" w:space="0" w:color="auto"/>
          </w:divBdr>
          <w:divsChild>
            <w:div w:id="1299073562">
              <w:marLeft w:val="0"/>
              <w:marRight w:val="0"/>
              <w:marTop w:val="0"/>
              <w:marBottom w:val="0"/>
              <w:divBdr>
                <w:top w:val="none" w:sz="0" w:space="0" w:color="auto"/>
                <w:left w:val="none" w:sz="0" w:space="0" w:color="auto"/>
                <w:bottom w:val="none" w:sz="0" w:space="0" w:color="auto"/>
                <w:right w:val="none" w:sz="0" w:space="0" w:color="auto"/>
              </w:divBdr>
              <w:divsChild>
                <w:div w:id="507670498">
                  <w:marLeft w:val="0"/>
                  <w:marRight w:val="0"/>
                  <w:marTop w:val="240"/>
                  <w:marBottom w:val="288"/>
                  <w:divBdr>
                    <w:top w:val="none" w:sz="0" w:space="0" w:color="auto"/>
                    <w:left w:val="none" w:sz="0" w:space="0" w:color="auto"/>
                    <w:bottom w:val="none" w:sz="0" w:space="0" w:color="auto"/>
                    <w:right w:val="none" w:sz="0" w:space="0" w:color="auto"/>
                  </w:divBdr>
                </w:div>
              </w:divsChild>
            </w:div>
          </w:divsChild>
        </w:div>
      </w:divsChild>
    </w:div>
    <w:div w:id="1684625770">
      <w:bodyDiv w:val="1"/>
      <w:marLeft w:val="0"/>
      <w:marRight w:val="0"/>
      <w:marTop w:val="0"/>
      <w:marBottom w:val="0"/>
      <w:divBdr>
        <w:top w:val="none" w:sz="0" w:space="0" w:color="auto"/>
        <w:left w:val="none" w:sz="0" w:space="0" w:color="auto"/>
        <w:bottom w:val="none" w:sz="0" w:space="0" w:color="auto"/>
        <w:right w:val="none" w:sz="0" w:space="0" w:color="auto"/>
      </w:divBdr>
      <w:divsChild>
        <w:div w:id="256334620">
          <w:marLeft w:val="0"/>
          <w:marRight w:val="0"/>
          <w:marTop w:val="0"/>
          <w:marBottom w:val="0"/>
          <w:divBdr>
            <w:top w:val="none" w:sz="0" w:space="0" w:color="auto"/>
            <w:left w:val="none" w:sz="0" w:space="0" w:color="auto"/>
            <w:bottom w:val="none" w:sz="0" w:space="0" w:color="auto"/>
            <w:right w:val="none" w:sz="0" w:space="0" w:color="auto"/>
          </w:divBdr>
          <w:divsChild>
            <w:div w:id="792793873">
              <w:marLeft w:val="0"/>
              <w:marRight w:val="0"/>
              <w:marTop w:val="0"/>
              <w:marBottom w:val="0"/>
              <w:divBdr>
                <w:top w:val="none" w:sz="0" w:space="0" w:color="auto"/>
                <w:left w:val="none" w:sz="0" w:space="0" w:color="auto"/>
                <w:bottom w:val="none" w:sz="0" w:space="0" w:color="auto"/>
                <w:right w:val="none" w:sz="0" w:space="0" w:color="auto"/>
              </w:divBdr>
              <w:divsChild>
                <w:div w:id="2093426735">
                  <w:marLeft w:val="0"/>
                  <w:marRight w:val="0"/>
                  <w:marTop w:val="240"/>
                  <w:marBottom w:val="288"/>
                  <w:divBdr>
                    <w:top w:val="none" w:sz="0" w:space="0" w:color="auto"/>
                    <w:left w:val="none" w:sz="0" w:space="0" w:color="auto"/>
                    <w:bottom w:val="none" w:sz="0" w:space="0" w:color="auto"/>
                    <w:right w:val="none" w:sz="0" w:space="0" w:color="auto"/>
                  </w:divBdr>
                </w:div>
              </w:divsChild>
            </w:div>
          </w:divsChild>
        </w:div>
      </w:divsChild>
    </w:div>
    <w:div w:id="1753434631">
      <w:bodyDiv w:val="1"/>
      <w:marLeft w:val="0"/>
      <w:marRight w:val="0"/>
      <w:marTop w:val="0"/>
      <w:marBottom w:val="0"/>
      <w:divBdr>
        <w:top w:val="none" w:sz="0" w:space="0" w:color="auto"/>
        <w:left w:val="none" w:sz="0" w:space="0" w:color="auto"/>
        <w:bottom w:val="none" w:sz="0" w:space="0" w:color="auto"/>
        <w:right w:val="none" w:sz="0" w:space="0" w:color="auto"/>
      </w:divBdr>
    </w:div>
    <w:div w:id="1905602816">
      <w:bodyDiv w:val="1"/>
      <w:marLeft w:val="0"/>
      <w:marRight w:val="0"/>
      <w:marTop w:val="0"/>
      <w:marBottom w:val="0"/>
      <w:divBdr>
        <w:top w:val="none" w:sz="0" w:space="0" w:color="auto"/>
        <w:left w:val="none" w:sz="0" w:space="0" w:color="auto"/>
        <w:bottom w:val="none" w:sz="0" w:space="0" w:color="auto"/>
        <w:right w:val="none" w:sz="0" w:space="0" w:color="auto"/>
      </w:divBdr>
    </w:div>
    <w:div w:id="1953509920">
      <w:bodyDiv w:val="1"/>
      <w:marLeft w:val="0"/>
      <w:marRight w:val="0"/>
      <w:marTop w:val="0"/>
      <w:marBottom w:val="0"/>
      <w:divBdr>
        <w:top w:val="none" w:sz="0" w:space="0" w:color="auto"/>
        <w:left w:val="none" w:sz="0" w:space="0" w:color="auto"/>
        <w:bottom w:val="none" w:sz="0" w:space="0" w:color="auto"/>
        <w:right w:val="none" w:sz="0" w:space="0" w:color="auto"/>
      </w:divBdr>
    </w:div>
    <w:div w:id="2009361826">
      <w:bodyDiv w:val="1"/>
      <w:marLeft w:val="0"/>
      <w:marRight w:val="0"/>
      <w:marTop w:val="0"/>
      <w:marBottom w:val="0"/>
      <w:divBdr>
        <w:top w:val="none" w:sz="0" w:space="0" w:color="auto"/>
        <w:left w:val="none" w:sz="0" w:space="0" w:color="auto"/>
        <w:bottom w:val="none" w:sz="0" w:space="0" w:color="auto"/>
        <w:right w:val="none" w:sz="0" w:space="0" w:color="auto"/>
      </w:divBdr>
    </w:div>
    <w:div w:id="2022588909">
      <w:bodyDiv w:val="1"/>
      <w:marLeft w:val="0"/>
      <w:marRight w:val="0"/>
      <w:marTop w:val="0"/>
      <w:marBottom w:val="0"/>
      <w:divBdr>
        <w:top w:val="none" w:sz="0" w:space="0" w:color="auto"/>
        <w:left w:val="none" w:sz="0" w:space="0" w:color="auto"/>
        <w:bottom w:val="none" w:sz="0" w:space="0" w:color="auto"/>
        <w:right w:val="none" w:sz="0" w:space="0" w:color="auto"/>
      </w:divBdr>
    </w:div>
    <w:div w:id="2104262094">
      <w:bodyDiv w:val="1"/>
      <w:marLeft w:val="0"/>
      <w:marRight w:val="0"/>
      <w:marTop w:val="0"/>
      <w:marBottom w:val="0"/>
      <w:divBdr>
        <w:top w:val="none" w:sz="0" w:space="0" w:color="auto"/>
        <w:left w:val="none" w:sz="0" w:space="0" w:color="auto"/>
        <w:bottom w:val="none" w:sz="0" w:space="0" w:color="auto"/>
        <w:right w:val="none" w:sz="0" w:space="0" w:color="auto"/>
      </w:divBdr>
    </w:div>
    <w:div w:id="2138334099">
      <w:bodyDiv w:val="1"/>
      <w:marLeft w:val="0"/>
      <w:marRight w:val="0"/>
      <w:marTop w:val="0"/>
      <w:marBottom w:val="0"/>
      <w:divBdr>
        <w:top w:val="none" w:sz="0" w:space="0" w:color="auto"/>
        <w:left w:val="none" w:sz="0" w:space="0" w:color="auto"/>
        <w:bottom w:val="none" w:sz="0" w:space="0" w:color="auto"/>
        <w:right w:val="none" w:sz="0" w:space="0" w:color="auto"/>
      </w:divBdr>
    </w:div>
    <w:div w:id="213899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6.png"/><Relationship Id="rId26" Type="http://schemas.openxmlformats.org/officeDocument/2006/relationships/hyperlink" Target="https://www.hksi.org.hk/tc/" TargetMode="External"/><Relationship Id="rId39" Type="http://schemas.openxmlformats.org/officeDocument/2006/relationships/theme" Target="theme/theme1.xml"/><Relationship Id="rId21" Type="http://schemas.openxmlformats.org/officeDocument/2006/relationships/image" Target="media/image9.jpeg"/><Relationship Id="rId34" Type="http://schemas.openxmlformats.org/officeDocument/2006/relationships/hyperlink" Target="http://www.usfhk.org/" TargetMode="External"/><Relationship Id="rId42"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hyperlink" Target="https://www.cstb.gov.hk/tc/policies/sports-and-recreation/sports-policy/major-sports-events-committee.html" TargetMode="Externa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lcsd.gov.hk/tc/ssp/index.html" TargetMode="External"/><Relationship Id="rId32" Type="http://schemas.openxmlformats.org/officeDocument/2006/relationships/hyperlink" Target="http://www.cdc.gov/" TargetMode="External"/><Relationship Id="rId37" Type="http://schemas.openxmlformats.org/officeDocument/2006/relationships/header" Target="header4.xm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hyperlink" Target="http://www.mevents.org.hk/tc/index.php" TargetMode="External"/><Relationship Id="rId36" Type="http://schemas.openxmlformats.org/officeDocument/2006/relationships/footer" Target="footer4.xml"/><Relationship Id="rId10" Type="http://schemas.openxmlformats.org/officeDocument/2006/relationships/header" Target="header2.xml"/><Relationship Id="rId19" Type="http://schemas.openxmlformats.org/officeDocument/2006/relationships/image" Target="media/image7.png"/><Relationship Id="rId31" Type="http://schemas.openxmlformats.org/officeDocument/2006/relationships/hyperlink" Target="http://www.hkolympic.org/" TargetMode="External"/><Relationship Id="rId44"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hyperlink" Target="https://www.hksi.org.hk/tc/support-to-athletes/financial-support/fund-for-athletes/hong-kong-athletes-fund/education-grant/" TargetMode="External"/><Relationship Id="rId30" Type="http://schemas.openxmlformats.org/officeDocument/2006/relationships/hyperlink" Target="http://www.sportscommission.hk/chi/" TargetMode="External"/><Relationship Id="rId35" Type="http://schemas.openxmlformats.org/officeDocument/2006/relationships/header" Target="header3.xml"/><Relationship Id="rId43" Type="http://schemas.openxmlformats.org/officeDocument/2006/relationships/customXml" Target="../customXml/item3.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5.jpeg"/><Relationship Id="rId25" Type="http://schemas.openxmlformats.org/officeDocument/2006/relationships/hyperlink" Target="http://www.hkacep.org/tc/" TargetMode="External"/><Relationship Id="rId33" Type="http://schemas.openxmlformats.org/officeDocument/2006/relationships/hyperlink" Target="http://www.edb.gov.hk/index.aspx?nodeID=3237&amp;langno=2" TargetMode="External"/><Relationship Id="rId3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Normal.old.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文件" ma:contentTypeID="0x010100EF829C2D0BC7F544BE1FEDE0EECD7245" ma:contentTypeVersion="12" ma:contentTypeDescription="建立新的文件。" ma:contentTypeScope="" ma:versionID="0019b39764a5822aee56881019c8ea2c">
  <xsd:schema xmlns:xsd="http://www.w3.org/2001/XMLSchema" xmlns:xs="http://www.w3.org/2001/XMLSchema" xmlns:p="http://schemas.microsoft.com/office/2006/metadata/properties" xmlns:ns2="de5c2c51-7906-4fac-bf5c-36dc0d54e7e0" xmlns:ns3="864ccfde-09d8-454f-ae99-5f29ab723904" targetNamespace="http://schemas.microsoft.com/office/2006/metadata/properties" ma:root="true" ma:fieldsID="5f207178f2e8bee9c1a51f649709110e" ns2:_="" ns3:_="">
    <xsd:import namespace="de5c2c51-7906-4fac-bf5c-36dc0d54e7e0"/>
    <xsd:import namespace="864ccfde-09d8-454f-ae99-5f29ab7239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c2c51-7906-4fac-bf5c-36dc0d54e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影像標籤" ma:readOnly="false" ma:fieldId="{5cf76f15-5ced-4ddc-b409-7134ff3c332f}" ma:taxonomyMulti="true" ma:sspId="bca0ba2c-31e5-4c89-bdb4-0b3d60f8794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4ccfde-09d8-454f-ae99-5f29ab7239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5fe5af-a898-45b4-b794-d22737ba3902}" ma:internalName="TaxCatchAll" ma:showField="CatchAllData" ma:web="864ccfde-09d8-454f-ae99-5f29ab7239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5c2c51-7906-4fac-bf5c-36dc0d54e7e0">
      <Terms xmlns="http://schemas.microsoft.com/office/infopath/2007/PartnerControls"/>
    </lcf76f155ced4ddcb4097134ff3c332f>
    <TaxCatchAll xmlns="864ccfde-09d8-454f-ae99-5f29ab723904" xsi:nil="true"/>
  </documentManagement>
</p:properties>
</file>

<file path=customXml/itemProps1.xml><?xml version="1.0" encoding="utf-8"?>
<ds:datastoreItem xmlns:ds="http://schemas.openxmlformats.org/officeDocument/2006/customXml" ds:itemID="{6771A995-0BDB-4590-945F-D6E3E33E7F3A}">
  <ds:schemaRefs>
    <ds:schemaRef ds:uri="http://schemas.openxmlformats.org/officeDocument/2006/bibliography"/>
  </ds:schemaRefs>
</ds:datastoreItem>
</file>

<file path=customXml/itemProps2.xml><?xml version="1.0" encoding="utf-8"?>
<ds:datastoreItem xmlns:ds="http://schemas.openxmlformats.org/officeDocument/2006/customXml" ds:itemID="{329622FE-2BE3-4C17-AC6E-1A0664B0E3DD}"/>
</file>

<file path=customXml/itemProps3.xml><?xml version="1.0" encoding="utf-8"?>
<ds:datastoreItem xmlns:ds="http://schemas.openxmlformats.org/officeDocument/2006/customXml" ds:itemID="{0F0A4CEA-B695-48F2-A22C-7E79286A7DEB}"/>
</file>

<file path=customXml/itemProps4.xml><?xml version="1.0" encoding="utf-8"?>
<ds:datastoreItem xmlns:ds="http://schemas.openxmlformats.org/officeDocument/2006/customXml" ds:itemID="{ACB7E394-4D91-4B49-92F2-A1674D46DC59}"/>
</file>

<file path=docProps/app.xml><?xml version="1.0" encoding="utf-8"?>
<Properties xmlns="http://schemas.openxmlformats.org/officeDocument/2006/extended-properties" xmlns:vt="http://schemas.openxmlformats.org/officeDocument/2006/docPropsVTypes">
  <Template>Normal.old.dot</Template>
  <TotalTime>199</TotalTime>
  <Pages>32</Pages>
  <Words>2643</Words>
  <Characters>15066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第一部分: Physical Education, Sport, Recreation, Leisure and Wellness: History and Recent Development – Learning Outcomes</vt:lpstr>
    </vt:vector>
  </TitlesOfParts>
  <Company>Lenovo (Beijing) Limited</Company>
  <LinksUpToDate>false</LinksUpToDate>
  <CharactersWithSpaces>17674</CharactersWithSpaces>
  <SharedDoc>false</SharedDoc>
  <HLinks>
    <vt:vector size="30" baseType="variant">
      <vt:variant>
        <vt:i4>5963799</vt:i4>
      </vt:variant>
      <vt:variant>
        <vt:i4>12</vt:i4>
      </vt:variant>
      <vt:variant>
        <vt:i4>0</vt:i4>
      </vt:variant>
      <vt:variant>
        <vt:i4>5</vt:i4>
      </vt:variant>
      <vt:variant>
        <vt:lpwstr>http://www.usfhk.org/</vt:lpwstr>
      </vt:variant>
      <vt:variant>
        <vt:lpwstr/>
      </vt:variant>
      <vt:variant>
        <vt:i4>6160458</vt:i4>
      </vt:variant>
      <vt:variant>
        <vt:i4>9</vt:i4>
      </vt:variant>
      <vt:variant>
        <vt:i4>0</vt:i4>
      </vt:variant>
      <vt:variant>
        <vt:i4>5</vt:i4>
      </vt:variant>
      <vt:variant>
        <vt:lpwstr>http://www.edb.gov.hk/index.aspx?nodeID=3237&amp;langno=2</vt:lpwstr>
      </vt:variant>
      <vt:variant>
        <vt:lpwstr/>
      </vt:variant>
      <vt:variant>
        <vt:i4>3801205</vt:i4>
      </vt:variant>
      <vt:variant>
        <vt:i4>6</vt:i4>
      </vt:variant>
      <vt:variant>
        <vt:i4>0</vt:i4>
      </vt:variant>
      <vt:variant>
        <vt:i4>5</vt:i4>
      </vt:variant>
      <vt:variant>
        <vt:lpwstr>http://www.cdc.gov/</vt:lpwstr>
      </vt:variant>
      <vt:variant>
        <vt:lpwstr/>
      </vt:variant>
      <vt:variant>
        <vt:i4>6684726</vt:i4>
      </vt:variant>
      <vt:variant>
        <vt:i4>3</vt:i4>
      </vt:variant>
      <vt:variant>
        <vt:i4>0</vt:i4>
      </vt:variant>
      <vt:variant>
        <vt:i4>5</vt:i4>
      </vt:variant>
      <vt:variant>
        <vt:lpwstr>https://www.hksi.org.hk/tc/</vt:lpwstr>
      </vt:variant>
      <vt:variant>
        <vt:lpwstr/>
      </vt:variant>
      <vt:variant>
        <vt:i4>4653095</vt:i4>
      </vt:variant>
      <vt:variant>
        <vt:i4>0</vt:i4>
      </vt:variant>
      <vt:variant>
        <vt:i4>0</vt:i4>
      </vt:variant>
      <vt:variant>
        <vt:i4>5</vt:i4>
      </vt:variant>
      <vt:variant>
        <vt:lpwstr>https://www.hab.gov.hk/tc/policy_responsibilities/Recreation_Sport_and_Entertainment_Licensing/sport.htm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第一部分: Physical Education, Sport, Recreation, Leisure and Wellness: History and Recent Development – Learning Outcomes</dc:title>
  <dc:creator>Lenovo User</dc:creator>
  <cp:lastModifiedBy>YEUNG, Tat-man</cp:lastModifiedBy>
  <cp:revision>16</cp:revision>
  <cp:lastPrinted>2022-08-29T06:51:00Z</cp:lastPrinted>
  <dcterms:created xsi:type="dcterms:W3CDTF">2024-07-11T14:51:00Z</dcterms:created>
  <dcterms:modified xsi:type="dcterms:W3CDTF">2024-09-23T07:43:00Z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0x010100EF829C2D0BC7F544BE1FEDE0EECD7245</vt:lpwstr>
  </property>
</Properties>
</file>