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0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D042" w14:textId="77777777" w:rsidR="008539EE" w:rsidRPr="00F10FD0" w:rsidRDefault="008539EE" w:rsidP="008539EE">
      <w:pPr>
        <w:spacing w:line="360" w:lineRule="auto"/>
        <w:jc w:val="center"/>
        <w:rPr>
          <w:b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8539EE" w:rsidRPr="00AC4A97" w14:paraId="49931279" w14:textId="77777777">
        <w:trPr>
          <w:trHeight w:val="1911"/>
        </w:trPr>
        <w:tc>
          <w:tcPr>
            <w:tcW w:w="500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23F341E" w14:textId="77777777" w:rsidR="00E661CB" w:rsidRPr="00AC4A97" w:rsidRDefault="00C07BCB" w:rsidP="00C07BCB">
            <w:pPr>
              <w:snapToGrid w:val="0"/>
              <w:spacing w:line="240" w:lineRule="atLeast"/>
              <w:jc w:val="both"/>
              <w:rPr>
                <w:rFonts w:hAnsi="新細明體"/>
                <w:sz w:val="56"/>
                <w:szCs w:val="56"/>
                <w:lang w:val="en-US"/>
              </w:rPr>
            </w:pPr>
            <w:r w:rsidRPr="00AC4A97">
              <w:rPr>
                <w:rFonts w:hAnsi="新細明體"/>
                <w:sz w:val="56"/>
                <w:szCs w:val="56"/>
                <w:lang w:val="en-US"/>
              </w:rPr>
              <w:t>體育</w:t>
            </w:r>
          </w:p>
          <w:p w14:paraId="1DBF28F5" w14:textId="77777777" w:rsidR="007A4B31" w:rsidRPr="00AC4A97" w:rsidRDefault="00490AED" w:rsidP="00F438FC">
            <w:pPr>
              <w:snapToGrid w:val="0"/>
              <w:spacing w:line="240" w:lineRule="atLeast"/>
              <w:jc w:val="both"/>
              <w:rPr>
                <w:sz w:val="44"/>
                <w:szCs w:val="44"/>
                <w:lang w:val="en-US"/>
              </w:rPr>
            </w:pPr>
            <w:r w:rsidRPr="00AC4A97">
              <w:rPr>
                <w:rFonts w:hAnsi="新細明體"/>
                <w:sz w:val="44"/>
                <w:szCs w:val="44"/>
                <w:lang w:val="en-US"/>
              </w:rPr>
              <w:t>（</w:t>
            </w:r>
            <w:r w:rsidR="000C2274" w:rsidRPr="00AC4A97">
              <w:rPr>
                <w:rFonts w:hAnsi="新細明體"/>
                <w:sz w:val="44"/>
                <w:szCs w:val="44"/>
                <w:lang w:val="en-US"/>
              </w:rPr>
              <w:t>香港</w:t>
            </w:r>
            <w:r w:rsidR="00984BA1" w:rsidRPr="00AC4A97">
              <w:rPr>
                <w:rFonts w:hAnsi="新細明體"/>
                <w:sz w:val="44"/>
                <w:szCs w:val="44"/>
                <w:lang w:val="en-US"/>
              </w:rPr>
              <w:t>中學文憑</w:t>
            </w:r>
            <w:r w:rsidRPr="00AC4A97">
              <w:rPr>
                <w:rFonts w:hAnsi="新細明體"/>
                <w:sz w:val="44"/>
                <w:szCs w:val="44"/>
                <w:lang w:val="en-US"/>
              </w:rPr>
              <w:t>）</w:t>
            </w:r>
          </w:p>
        </w:tc>
      </w:tr>
      <w:tr w:rsidR="008539EE" w:rsidRPr="00AC4A97" w14:paraId="57715DC3" w14:textId="77777777">
        <w:trPr>
          <w:trHeight w:val="312"/>
        </w:trPr>
        <w:tc>
          <w:tcPr>
            <w:tcW w:w="5000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A389323" w14:textId="77777777" w:rsidR="008539EE" w:rsidRPr="00AC4A97" w:rsidRDefault="008539EE" w:rsidP="00C07BCB">
            <w:pPr>
              <w:snapToGrid w:val="0"/>
              <w:rPr>
                <w:b/>
                <w:sz w:val="44"/>
                <w:szCs w:val="44"/>
                <w:u w:val="single"/>
                <w:lang w:val="en-US"/>
              </w:rPr>
            </w:pPr>
          </w:p>
        </w:tc>
      </w:tr>
      <w:tr w:rsidR="00F0415B" w:rsidRPr="00AC4A97" w14:paraId="31A45DED" w14:textId="77777777" w:rsidTr="00F041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E49A7D2" w14:textId="77777777" w:rsidR="00F0415B" w:rsidRDefault="00F0415B" w:rsidP="00DF4D28">
            <w:pPr>
              <w:snapToGrid w:val="0"/>
              <w:spacing w:line="360" w:lineRule="auto"/>
              <w:jc w:val="center"/>
              <w:rPr>
                <w:rFonts w:hAnsi="新細明體"/>
                <w:b/>
                <w:sz w:val="36"/>
                <w:szCs w:val="36"/>
              </w:rPr>
            </w:pPr>
            <w:r w:rsidRPr="00AC4A97">
              <w:rPr>
                <w:rFonts w:hAnsi="新細明體"/>
                <w:b/>
                <w:sz w:val="36"/>
                <w:szCs w:val="36"/>
              </w:rPr>
              <w:t>第九部分：運動和康樂活動管理</w:t>
            </w:r>
          </w:p>
          <w:p w14:paraId="7402FCAD" w14:textId="77777777" w:rsidR="00C12090" w:rsidRPr="00DF4D28" w:rsidRDefault="00C12090" w:rsidP="00DF4D28">
            <w:pPr>
              <w:snapToGrid w:val="0"/>
              <w:spacing w:line="360" w:lineRule="auto"/>
              <w:jc w:val="center"/>
              <w:rPr>
                <w:b/>
                <w:lang w:eastAsia="zh-HK"/>
              </w:rPr>
            </w:pPr>
          </w:p>
        </w:tc>
      </w:tr>
      <w:tr w:rsidR="008539EE" w:rsidRPr="00AC4A97" w14:paraId="7309C157" w14:textId="77777777">
        <w:trPr>
          <w:trHeight w:val="54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9B4284A" w14:textId="77777777" w:rsidR="008539EE" w:rsidRPr="00AC4A97" w:rsidRDefault="00505FB0" w:rsidP="00C07BCB">
            <w:pPr>
              <w:snapToGrid w:val="0"/>
              <w:rPr>
                <w:b/>
                <w:sz w:val="44"/>
                <w:szCs w:val="44"/>
                <w:u w:val="single"/>
                <w:lang w:val="en-US"/>
              </w:rPr>
            </w:pPr>
            <w:r w:rsidRPr="00AC4A97">
              <w:rPr>
                <w:b/>
                <w:noProof/>
                <w:sz w:val="44"/>
                <w:szCs w:val="44"/>
                <w:u w:val="single"/>
                <w:lang w:val="en-US"/>
              </w:rPr>
              <w:drawing>
                <wp:inline distT="0" distB="0" distL="0" distR="0" wp14:anchorId="7164325C" wp14:editId="2BECFA38">
                  <wp:extent cx="5276850" cy="3790950"/>
                  <wp:effectExtent l="0" t="0" r="0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A5488" w14:textId="77777777" w:rsidR="00F438FC" w:rsidRPr="00AC4A97" w:rsidRDefault="00F438FC" w:rsidP="00C07BCB">
            <w:pPr>
              <w:snapToGrid w:val="0"/>
              <w:rPr>
                <w:b/>
                <w:sz w:val="44"/>
                <w:szCs w:val="44"/>
                <w:u w:val="single"/>
                <w:lang w:val="en-US"/>
              </w:rPr>
            </w:pPr>
          </w:p>
        </w:tc>
      </w:tr>
      <w:tr w:rsidR="008539EE" w:rsidRPr="00AC4A97" w14:paraId="48C4BE4F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84B21F0" w14:textId="77777777" w:rsidR="00354BB6" w:rsidRPr="00AC4A97" w:rsidRDefault="00354BB6" w:rsidP="00354BB6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AC4A97">
              <w:rPr>
                <w:rFonts w:hint="eastAsia"/>
                <w:b/>
                <w:sz w:val="28"/>
                <w:szCs w:val="28"/>
                <w:lang w:val="en-US"/>
              </w:rPr>
              <w:t>香港特別行政區政府</w:t>
            </w:r>
            <w:r w:rsidRPr="00AC4A9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C4A97">
              <w:rPr>
                <w:rFonts w:hint="eastAsia"/>
                <w:b/>
                <w:sz w:val="28"/>
                <w:szCs w:val="28"/>
                <w:lang w:val="en-US"/>
              </w:rPr>
              <w:t>教育局</w:t>
            </w:r>
          </w:p>
          <w:p w14:paraId="5561CD6D" w14:textId="77777777" w:rsidR="00354BB6" w:rsidRPr="00AC4A97" w:rsidRDefault="00354BB6" w:rsidP="00354BB6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AC4A97">
              <w:rPr>
                <w:rFonts w:hint="eastAsia"/>
                <w:b/>
                <w:sz w:val="28"/>
                <w:szCs w:val="28"/>
                <w:lang w:val="en-US"/>
              </w:rPr>
              <w:t>課程發展處</w:t>
            </w:r>
            <w:r w:rsidRPr="00AC4A9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C4A97">
              <w:rPr>
                <w:rFonts w:hint="eastAsia"/>
                <w:b/>
                <w:sz w:val="28"/>
                <w:szCs w:val="28"/>
                <w:lang w:val="en-US"/>
              </w:rPr>
              <w:t>體育組</w:t>
            </w:r>
          </w:p>
          <w:p w14:paraId="2412B540" w14:textId="77777777" w:rsidR="00354BB6" w:rsidRPr="00AC4A97" w:rsidRDefault="00354BB6" w:rsidP="00354BB6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7CC02C3E" w14:textId="005432A7" w:rsidR="00A54093" w:rsidRPr="00DF4D28" w:rsidRDefault="00354BB6" w:rsidP="00354BB6">
            <w:pPr>
              <w:spacing w:line="360" w:lineRule="auto"/>
              <w:jc w:val="center"/>
              <w:rPr>
                <w:b/>
                <w:sz w:val="28"/>
                <w:szCs w:val="28"/>
                <w:highlight w:val="green"/>
                <w:lang w:val="en-US"/>
              </w:rPr>
            </w:pPr>
            <w:r w:rsidRPr="00DF4D28">
              <w:rPr>
                <w:b/>
                <w:sz w:val="28"/>
                <w:szCs w:val="28"/>
                <w:highlight w:val="green"/>
                <w:lang w:val="en-US"/>
              </w:rPr>
              <w:t>20</w:t>
            </w:r>
            <w:r w:rsidR="00231A50" w:rsidRPr="00DF4D28">
              <w:rPr>
                <w:b/>
                <w:sz w:val="28"/>
                <w:szCs w:val="28"/>
                <w:highlight w:val="green"/>
                <w:lang w:val="en-US"/>
              </w:rPr>
              <w:t>2</w:t>
            </w:r>
            <w:r w:rsidR="00DF4D28" w:rsidRPr="00DF4D28">
              <w:rPr>
                <w:rFonts w:hint="eastAsia"/>
                <w:b/>
                <w:sz w:val="28"/>
                <w:szCs w:val="28"/>
                <w:highlight w:val="green"/>
                <w:lang w:val="en-US"/>
              </w:rPr>
              <w:t>4</w:t>
            </w:r>
          </w:p>
          <w:p w14:paraId="736E381D" w14:textId="5AD750BE" w:rsidR="00A54093" w:rsidRPr="00AC4A97" w:rsidRDefault="00A54093" w:rsidP="00A54093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r w:rsidRPr="00DF4D28">
              <w:rPr>
                <w:b/>
                <w:highlight w:val="green"/>
                <w:u w:val="single"/>
                <w:lang w:val="en-US"/>
              </w:rPr>
              <w:t>(</w:t>
            </w:r>
            <w:r w:rsidRPr="00DF4D28">
              <w:rPr>
                <w:rFonts w:hint="eastAsia"/>
                <w:b/>
                <w:highlight w:val="green"/>
                <w:u w:val="single"/>
                <w:lang w:val="en-US"/>
              </w:rPr>
              <w:t>於</w:t>
            </w:r>
            <w:r w:rsidRPr="00DF4D28">
              <w:rPr>
                <w:b/>
                <w:highlight w:val="green"/>
                <w:u w:val="single"/>
                <w:lang w:val="en-US"/>
              </w:rPr>
              <w:t>202</w:t>
            </w:r>
            <w:r w:rsidR="00DF4D28" w:rsidRPr="00DF4D28">
              <w:rPr>
                <w:rFonts w:hint="eastAsia"/>
                <w:b/>
                <w:highlight w:val="green"/>
                <w:u w:val="single"/>
                <w:lang w:val="en-US"/>
              </w:rPr>
              <w:t>4</w:t>
            </w:r>
            <w:r w:rsidRPr="00DF4D28">
              <w:rPr>
                <w:rFonts w:hint="eastAsia"/>
                <w:b/>
                <w:highlight w:val="green"/>
                <w:u w:val="single"/>
                <w:lang w:val="en-US"/>
              </w:rPr>
              <w:t>年</w:t>
            </w:r>
            <w:r w:rsidR="007A017A" w:rsidRPr="00DF4D28">
              <w:rPr>
                <w:b/>
                <w:highlight w:val="green"/>
                <w:u w:val="single"/>
                <w:lang w:val="en-US"/>
              </w:rPr>
              <w:t>9</w:t>
            </w:r>
            <w:r w:rsidRPr="00DF4D28">
              <w:rPr>
                <w:rFonts w:hint="eastAsia"/>
                <w:b/>
                <w:highlight w:val="green"/>
                <w:u w:val="single"/>
                <w:lang w:val="en-US"/>
              </w:rPr>
              <w:t>月更新</w:t>
            </w:r>
            <w:r w:rsidRPr="00DF4D28">
              <w:rPr>
                <w:b/>
                <w:highlight w:val="green"/>
                <w:u w:val="single"/>
                <w:lang w:val="en-US"/>
              </w:rPr>
              <w:t>)</w:t>
            </w:r>
          </w:p>
          <w:p w14:paraId="666B9875" w14:textId="77777777" w:rsidR="008539EE" w:rsidRPr="00AC4A97" w:rsidRDefault="008539EE" w:rsidP="00354BB6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3EC5B591" w14:textId="77777777" w:rsidR="006C786F" w:rsidRPr="00AC4A97" w:rsidRDefault="006C786F" w:rsidP="007857E4">
      <w:pPr>
        <w:spacing w:line="360" w:lineRule="auto"/>
        <w:rPr>
          <w:b/>
          <w:u w:val="single"/>
          <w:lang w:val="en-US"/>
        </w:rPr>
        <w:sectPr w:rsidR="006C786F" w:rsidRPr="00AC4A97" w:rsidSect="00E33D4D">
          <w:headerReference w:type="default" r:id="rId9"/>
          <w:footerReference w:type="default" r:id="rId10"/>
          <w:pgSz w:w="11906" w:h="16838"/>
          <w:pgMar w:top="1440" w:right="1800" w:bottom="1440" w:left="1800" w:header="720" w:footer="720" w:gutter="0"/>
          <w:pgNumType w:start="1"/>
          <w:cols w:space="720"/>
          <w:titlePg/>
          <w:docGrid w:type="lines" w:linePitch="360"/>
        </w:sectPr>
      </w:pPr>
    </w:p>
    <w:tbl>
      <w:tblPr>
        <w:tblpPr w:leftFromText="180" w:rightFromText="180" w:vertAnchor="text" w:tblpY="32"/>
        <w:tblW w:w="5000" w:type="pct"/>
        <w:tblLook w:val="01E0" w:firstRow="1" w:lastRow="1" w:firstColumn="1" w:lastColumn="1" w:noHBand="0" w:noVBand="0"/>
      </w:tblPr>
      <w:tblGrid>
        <w:gridCol w:w="6947"/>
        <w:gridCol w:w="1359"/>
      </w:tblGrid>
      <w:tr w:rsidR="00955F8A" w:rsidRPr="00AC4A97" w14:paraId="478389A9" w14:textId="77777777" w:rsidTr="007857E4"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1D33F7C" w14:textId="77777777" w:rsidR="00955F8A" w:rsidRPr="00AC4A97" w:rsidRDefault="00955F8A" w:rsidP="00955F8A">
            <w:pPr>
              <w:spacing w:line="360" w:lineRule="auto"/>
              <w:jc w:val="both"/>
              <w:rPr>
                <w:rFonts w:hAnsi="新細明體"/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b/>
                <w:sz w:val="28"/>
                <w:szCs w:val="28"/>
                <w:lang w:val="en-US"/>
              </w:rPr>
              <w:lastRenderedPageBreak/>
              <w:t>目錄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3760A5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int="eastAsia"/>
                <w:b/>
                <w:sz w:val="28"/>
                <w:szCs w:val="28"/>
                <w:lang w:val="en-US" w:eastAsia="zh-HK"/>
              </w:rPr>
              <w:t>頁數</w:t>
            </w:r>
          </w:p>
        </w:tc>
      </w:tr>
      <w:tr w:rsidR="00955F8A" w:rsidRPr="00AC4A97" w14:paraId="7F1639B6" w14:textId="77777777" w:rsidTr="007857E4">
        <w:tc>
          <w:tcPr>
            <w:tcW w:w="4182" w:type="pct"/>
            <w:tcBorders>
              <w:top w:val="single" w:sz="4" w:space="0" w:color="auto"/>
            </w:tcBorders>
          </w:tcPr>
          <w:p w14:paraId="1C44EB91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  <w:lang w:val="en-US"/>
              </w:rPr>
              <w:t>學習目標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1B0DE4FB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</w:tr>
      <w:tr w:rsidR="00955F8A" w:rsidRPr="00AC4A97" w14:paraId="6051E3BF" w14:textId="77777777" w:rsidTr="007857E4">
        <w:tc>
          <w:tcPr>
            <w:tcW w:w="4182" w:type="pct"/>
          </w:tcPr>
          <w:p w14:paraId="12B0F4BB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</w:rPr>
              <w:t>詞彙</w:t>
            </w:r>
          </w:p>
        </w:tc>
        <w:tc>
          <w:tcPr>
            <w:tcW w:w="818" w:type="pct"/>
          </w:tcPr>
          <w:p w14:paraId="29A955EB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</w:tr>
      <w:tr w:rsidR="00955F8A" w:rsidRPr="00AC4A97" w14:paraId="6AFAAF85" w14:textId="77777777" w:rsidTr="007857E4">
        <w:tc>
          <w:tcPr>
            <w:tcW w:w="4182" w:type="pct"/>
          </w:tcPr>
          <w:p w14:paraId="409B0C40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</w:rPr>
              <w:t>基</w:t>
            </w:r>
            <w:r w:rsidRPr="00AC4A97">
              <w:rPr>
                <w:rFonts w:hAnsi="新細明體" w:hint="eastAsia"/>
                <w:sz w:val="28"/>
                <w:szCs w:val="28"/>
              </w:rPr>
              <w:t>要</w:t>
            </w:r>
            <w:r w:rsidRPr="00AC4A97">
              <w:rPr>
                <w:rFonts w:hAnsi="新細明體"/>
                <w:sz w:val="28"/>
                <w:szCs w:val="28"/>
              </w:rPr>
              <w:t>概念和理論</w:t>
            </w:r>
          </w:p>
        </w:tc>
        <w:tc>
          <w:tcPr>
            <w:tcW w:w="818" w:type="pct"/>
          </w:tcPr>
          <w:p w14:paraId="1731C261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F8A" w:rsidRPr="00AC4A97" w14:paraId="3C0E7173" w14:textId="77777777" w:rsidTr="007857E4">
        <w:tc>
          <w:tcPr>
            <w:tcW w:w="4182" w:type="pct"/>
          </w:tcPr>
          <w:p w14:paraId="2E2C6892" w14:textId="77777777" w:rsidR="00955F8A" w:rsidRPr="00AC4A97" w:rsidRDefault="00955F8A" w:rsidP="007857E4">
            <w:pPr>
              <w:numPr>
                <w:ilvl w:val="0"/>
                <w:numId w:val="35"/>
              </w:numPr>
              <w:tabs>
                <w:tab w:val="clear" w:pos="600"/>
                <w:tab w:val="num" w:pos="1080"/>
              </w:tabs>
              <w:snapToGrid w:val="0"/>
              <w:spacing w:beforeLines="50" w:before="180" w:line="360" w:lineRule="auto"/>
              <w:ind w:left="900"/>
              <w:jc w:val="both"/>
              <w:rPr>
                <w:rFonts w:hAnsi="新細明體"/>
                <w:sz w:val="28"/>
                <w:szCs w:val="28"/>
              </w:rPr>
            </w:pPr>
            <w:r w:rsidRPr="00AC4A97">
              <w:rPr>
                <w:rFonts w:hAnsi="新細明體"/>
              </w:rPr>
              <w:t>運動和康樂活動管理的概念</w:t>
            </w:r>
          </w:p>
        </w:tc>
        <w:tc>
          <w:tcPr>
            <w:tcW w:w="818" w:type="pct"/>
          </w:tcPr>
          <w:p w14:paraId="78B46833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int="eastAsia"/>
                <w:sz w:val="28"/>
                <w:szCs w:val="28"/>
                <w:lang w:val="en-US"/>
              </w:rPr>
              <w:t>5</w:t>
            </w:r>
          </w:p>
        </w:tc>
      </w:tr>
      <w:tr w:rsidR="00955F8A" w:rsidRPr="00AC4A97" w14:paraId="55DD03CF" w14:textId="77777777" w:rsidTr="007857E4">
        <w:tc>
          <w:tcPr>
            <w:tcW w:w="4182" w:type="pct"/>
          </w:tcPr>
          <w:p w14:paraId="11232B9C" w14:textId="77777777" w:rsidR="00955F8A" w:rsidRPr="00AC4A97" w:rsidRDefault="00955F8A" w:rsidP="007857E4">
            <w:pPr>
              <w:numPr>
                <w:ilvl w:val="0"/>
                <w:numId w:val="35"/>
              </w:numPr>
              <w:tabs>
                <w:tab w:val="clear" w:pos="600"/>
                <w:tab w:val="num" w:pos="1080"/>
              </w:tabs>
              <w:snapToGrid w:val="0"/>
              <w:spacing w:beforeLines="50" w:before="180" w:line="360" w:lineRule="auto"/>
              <w:ind w:left="900"/>
              <w:jc w:val="both"/>
              <w:rPr>
                <w:rFonts w:hAnsi="新細明體"/>
                <w:bCs/>
              </w:rPr>
            </w:pPr>
            <w:r w:rsidRPr="00AC4A97">
              <w:rPr>
                <w:rFonts w:hAnsi="新細明體"/>
              </w:rPr>
              <w:t>籌辦活動</w:t>
            </w:r>
          </w:p>
        </w:tc>
        <w:tc>
          <w:tcPr>
            <w:tcW w:w="818" w:type="pct"/>
          </w:tcPr>
          <w:p w14:paraId="0D4CC98E" w14:textId="4F362013" w:rsidR="00955F8A" w:rsidRPr="00AC4A97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955F8A" w:rsidRPr="00AC4A97" w14:paraId="1DA2660E" w14:textId="77777777" w:rsidTr="007857E4">
        <w:tc>
          <w:tcPr>
            <w:tcW w:w="4182" w:type="pct"/>
          </w:tcPr>
          <w:p w14:paraId="1AE7F105" w14:textId="77777777" w:rsidR="00955F8A" w:rsidRPr="00AC4A97" w:rsidRDefault="00955F8A" w:rsidP="007857E4">
            <w:pPr>
              <w:numPr>
                <w:ilvl w:val="0"/>
                <w:numId w:val="35"/>
              </w:numPr>
              <w:tabs>
                <w:tab w:val="clear" w:pos="600"/>
                <w:tab w:val="num" w:pos="1080"/>
              </w:tabs>
              <w:snapToGrid w:val="0"/>
              <w:spacing w:beforeLines="50" w:before="180" w:line="360" w:lineRule="auto"/>
              <w:ind w:left="900"/>
              <w:jc w:val="both"/>
              <w:rPr>
                <w:rFonts w:hAnsi="新細明體"/>
                <w:bCs/>
              </w:rPr>
            </w:pPr>
            <w:r w:rsidRPr="00AC4A97">
              <w:rPr>
                <w:rFonts w:hAnsi="新細明體"/>
              </w:rPr>
              <w:t>體育、運動與康樂的法律課題</w:t>
            </w:r>
          </w:p>
        </w:tc>
        <w:tc>
          <w:tcPr>
            <w:tcW w:w="818" w:type="pct"/>
          </w:tcPr>
          <w:p w14:paraId="4F1617F8" w14:textId="46FC2854" w:rsidR="00955F8A" w:rsidRPr="00AC4A97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955F8A" w:rsidRPr="00AC4A97" w14:paraId="70D29187" w14:textId="77777777" w:rsidTr="007857E4">
        <w:tc>
          <w:tcPr>
            <w:tcW w:w="4182" w:type="pct"/>
          </w:tcPr>
          <w:p w14:paraId="7A31DC35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  <w:lang w:val="en-US"/>
              </w:rPr>
              <w:t>探究</w:t>
            </w:r>
            <w:r w:rsidRPr="00AC4A97">
              <w:rPr>
                <w:rFonts w:hAnsi="新細明體"/>
                <w:sz w:val="28"/>
                <w:szCs w:val="28"/>
              </w:rPr>
              <w:t>活動舉隅</w:t>
            </w:r>
          </w:p>
        </w:tc>
        <w:tc>
          <w:tcPr>
            <w:tcW w:w="818" w:type="pct"/>
          </w:tcPr>
          <w:p w14:paraId="65D9D523" w14:textId="5ECEBC68" w:rsidR="00955F8A" w:rsidRPr="00AC4A97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955F8A" w:rsidRPr="00AC4A97" w14:paraId="70B48BFF" w14:textId="77777777" w:rsidTr="007857E4">
        <w:tc>
          <w:tcPr>
            <w:tcW w:w="4182" w:type="pct"/>
          </w:tcPr>
          <w:p w14:paraId="5925E4DF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  <w:lang w:val="en-US"/>
              </w:rPr>
              <w:t>教師參考資料</w:t>
            </w:r>
            <w:r w:rsidRPr="00AC4A9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pct"/>
          </w:tcPr>
          <w:p w14:paraId="1DCA3088" w14:textId="5A69A4F3" w:rsidR="00955F8A" w:rsidRPr="00AC4A97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</w:tr>
      <w:tr w:rsidR="00955F8A" w:rsidRPr="00AC4A97" w14:paraId="691F0725" w14:textId="77777777" w:rsidTr="007857E4">
        <w:tc>
          <w:tcPr>
            <w:tcW w:w="4182" w:type="pct"/>
          </w:tcPr>
          <w:p w14:paraId="596BB77C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  <w:lang w:val="en-US"/>
              </w:rPr>
              <w:t>學生參考資料</w:t>
            </w:r>
            <w:r w:rsidRPr="00AC4A9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pct"/>
          </w:tcPr>
          <w:p w14:paraId="146B0803" w14:textId="65EF72AF" w:rsidR="00955F8A" w:rsidRPr="00AC4A97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955F8A" w:rsidRPr="00AC4A97" w14:paraId="2E29C85C" w14:textId="77777777" w:rsidTr="007857E4">
        <w:tc>
          <w:tcPr>
            <w:tcW w:w="4182" w:type="pct"/>
          </w:tcPr>
          <w:p w14:paraId="66620F26" w14:textId="77777777" w:rsidR="00955F8A" w:rsidRPr="00AC4A97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sz w:val="28"/>
                <w:szCs w:val="28"/>
                <w:lang w:val="en-US"/>
              </w:rPr>
              <w:t>相關網址</w:t>
            </w:r>
          </w:p>
        </w:tc>
        <w:tc>
          <w:tcPr>
            <w:tcW w:w="818" w:type="pct"/>
          </w:tcPr>
          <w:p w14:paraId="5AEC168B" w14:textId="095D0341" w:rsidR="00955F8A" w:rsidRPr="00AC4A97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</w:tbl>
    <w:p w14:paraId="13F8408D" w14:textId="77777777" w:rsidR="00984BA1" w:rsidRPr="00AC4A97" w:rsidRDefault="00984BA1" w:rsidP="006C1AE3">
      <w:pPr>
        <w:spacing w:line="360" w:lineRule="auto"/>
        <w:rPr>
          <w:b/>
          <w:sz w:val="28"/>
          <w:szCs w:val="28"/>
          <w:lang w:val="en-US"/>
        </w:rPr>
      </w:pPr>
    </w:p>
    <w:p w14:paraId="35D10D82" w14:textId="77777777" w:rsidR="00984BA1" w:rsidRPr="00AC4A97" w:rsidRDefault="00984BA1" w:rsidP="00984BA1">
      <w:pPr>
        <w:spacing w:line="360" w:lineRule="auto"/>
        <w:jc w:val="both"/>
        <w:rPr>
          <w:lang w:val="en-US"/>
        </w:rPr>
      </w:pPr>
    </w:p>
    <w:p w14:paraId="2FFFF51E" w14:textId="77777777" w:rsidR="00984BA1" w:rsidRPr="00AC4A97" w:rsidRDefault="00F438FC" w:rsidP="007857E4">
      <w:pPr>
        <w:snapToGrid w:val="0"/>
        <w:spacing w:beforeLines="50" w:before="180" w:line="360" w:lineRule="auto"/>
        <w:jc w:val="center"/>
        <w:rPr>
          <w:b/>
          <w:sz w:val="28"/>
          <w:szCs w:val="28"/>
        </w:rPr>
      </w:pPr>
      <w:r w:rsidRPr="00AC4A97">
        <w:rPr>
          <w:rFonts w:hAnsi="新細明體"/>
          <w:b/>
          <w:sz w:val="28"/>
          <w:szCs w:val="28"/>
        </w:rPr>
        <w:br w:type="page"/>
      </w:r>
      <w:r w:rsidR="00984BA1" w:rsidRPr="00AC4A97">
        <w:rPr>
          <w:rFonts w:hAnsi="新細明體"/>
          <w:b/>
          <w:sz w:val="28"/>
          <w:szCs w:val="28"/>
        </w:rPr>
        <w:lastRenderedPageBreak/>
        <w:t>學習目標</w:t>
      </w:r>
    </w:p>
    <w:p w14:paraId="096B3EEB" w14:textId="771517C8" w:rsidR="00007C17" w:rsidRPr="00AC4A97" w:rsidRDefault="00007C17" w:rsidP="007857E4">
      <w:pPr>
        <w:pStyle w:val="0title3rd"/>
        <w:snapToGrid w:val="0"/>
        <w:spacing w:line="360" w:lineRule="auto"/>
        <w:jc w:val="both"/>
        <w:rPr>
          <w:rFonts w:hAnsi="新細明體"/>
          <w:szCs w:val="24"/>
          <w:lang w:val="en-GB"/>
        </w:rPr>
      </w:pPr>
      <w:r w:rsidRPr="00AC4A97">
        <w:rPr>
          <w:rFonts w:hAnsi="新細明體"/>
          <w:szCs w:val="24"/>
          <w:lang w:val="en-GB"/>
        </w:rPr>
        <w:t>本部分介紹體育管理和</w:t>
      </w:r>
      <w:r w:rsidR="005565E7" w:rsidRPr="00AC4A97">
        <w:rPr>
          <w:rFonts w:hAnsi="新細明體" w:hint="eastAsia"/>
          <w:szCs w:val="24"/>
          <w:lang w:val="en-GB"/>
        </w:rPr>
        <w:t>籌辦</w:t>
      </w:r>
      <w:r w:rsidRPr="00AC4A97">
        <w:rPr>
          <w:rFonts w:hAnsi="新細明體"/>
          <w:szCs w:val="24"/>
          <w:lang w:val="en-GB"/>
        </w:rPr>
        <w:t>活動的</w:t>
      </w:r>
      <w:r w:rsidR="00D47E42" w:rsidRPr="00AC4A97">
        <w:rPr>
          <w:rFonts w:hAnsi="新細明體"/>
          <w:szCs w:val="24"/>
          <w:lang w:val="en-GB"/>
        </w:rPr>
        <w:t>基</w:t>
      </w:r>
      <w:r w:rsidR="00D47E42" w:rsidRPr="00AC4A97">
        <w:rPr>
          <w:rFonts w:hAnsi="新細明體" w:hint="eastAsia"/>
          <w:szCs w:val="24"/>
          <w:lang w:val="en-GB"/>
        </w:rPr>
        <w:t>要</w:t>
      </w:r>
      <w:r w:rsidRPr="00AC4A97">
        <w:rPr>
          <w:rFonts w:hAnsi="新細明體"/>
          <w:szCs w:val="24"/>
          <w:lang w:val="en-GB"/>
        </w:rPr>
        <w:t>概念，</w:t>
      </w:r>
      <w:r w:rsidR="00D47E42" w:rsidRPr="00AC4A97">
        <w:rPr>
          <w:rFonts w:hAnsi="新細明體" w:hint="eastAsia"/>
          <w:szCs w:val="24"/>
          <w:lang w:val="en-GB"/>
        </w:rPr>
        <w:t>旨在讓</w:t>
      </w:r>
      <w:r w:rsidRPr="00AC4A97">
        <w:rPr>
          <w:rFonts w:hAnsi="新細明體"/>
          <w:szCs w:val="24"/>
          <w:lang w:val="en-GB"/>
        </w:rPr>
        <w:t>學生</w:t>
      </w:r>
      <w:r w:rsidR="00D47E42" w:rsidRPr="00AC4A97">
        <w:rPr>
          <w:rFonts w:hAnsi="新細明體" w:hint="eastAsia"/>
          <w:szCs w:val="24"/>
          <w:lang w:val="en-GB"/>
        </w:rPr>
        <w:t>明瞭</w:t>
      </w:r>
      <w:r w:rsidRPr="00AC4A97">
        <w:rPr>
          <w:rFonts w:hAnsi="新細明體"/>
          <w:szCs w:val="24"/>
          <w:lang w:val="en-GB"/>
        </w:rPr>
        <w:t>在服務學校和社區時，</w:t>
      </w:r>
      <w:r w:rsidR="00D47E42" w:rsidRPr="00AC4A97">
        <w:rPr>
          <w:rFonts w:hAnsi="新細明體" w:hint="eastAsia"/>
          <w:szCs w:val="24"/>
          <w:lang w:val="en-GB"/>
        </w:rPr>
        <w:t>如何有效</w:t>
      </w:r>
      <w:r w:rsidRPr="00AC4A97">
        <w:rPr>
          <w:rFonts w:hAnsi="新細明體"/>
          <w:szCs w:val="24"/>
          <w:lang w:val="en-GB"/>
        </w:rPr>
        <w:t>組織體育活動。學生</w:t>
      </w:r>
      <w:r w:rsidR="00F438FC" w:rsidRPr="00AC4A97">
        <w:rPr>
          <w:rFonts w:hAnsi="新細明體" w:hint="eastAsia"/>
          <w:szCs w:val="24"/>
          <w:lang w:val="en-GB"/>
        </w:rPr>
        <w:t>在</w:t>
      </w:r>
      <w:r w:rsidRPr="00AC4A97">
        <w:rPr>
          <w:rFonts w:hAnsi="新細明體"/>
          <w:szCs w:val="24"/>
          <w:lang w:val="en-GB"/>
        </w:rPr>
        <w:t>先前</w:t>
      </w:r>
      <w:r w:rsidR="005565E7" w:rsidRPr="00AC4A97">
        <w:rPr>
          <w:rFonts w:hAnsi="新細明體" w:hint="eastAsia"/>
          <w:szCs w:val="24"/>
          <w:lang w:val="en-GB"/>
        </w:rPr>
        <w:t>部</w:t>
      </w:r>
      <w:r w:rsidR="00D47E42" w:rsidRPr="00AC4A97">
        <w:rPr>
          <w:rFonts w:hAnsi="新細明體" w:hint="eastAsia"/>
          <w:szCs w:val="24"/>
          <w:lang w:val="en-GB"/>
        </w:rPr>
        <w:t>分</w:t>
      </w:r>
      <w:r w:rsidRPr="00AC4A97">
        <w:rPr>
          <w:rFonts w:hAnsi="新細明體"/>
          <w:szCs w:val="24"/>
          <w:lang w:val="en-GB"/>
        </w:rPr>
        <w:t>所學</w:t>
      </w:r>
      <w:r w:rsidR="005565E7" w:rsidRPr="00AC4A97">
        <w:rPr>
          <w:rFonts w:hAnsi="新細明體" w:hint="eastAsia"/>
          <w:szCs w:val="24"/>
          <w:lang w:val="en-GB"/>
        </w:rPr>
        <w:t>的知識</w:t>
      </w:r>
      <w:r w:rsidRPr="00AC4A97">
        <w:rPr>
          <w:rFonts w:hAnsi="新細明體"/>
          <w:szCs w:val="24"/>
          <w:lang w:val="en-GB"/>
        </w:rPr>
        <w:t>，特別是關於體育、運動及康樂對社會的影響</w:t>
      </w:r>
      <w:r w:rsidR="00490AED" w:rsidRPr="00AC4A97">
        <w:rPr>
          <w:rFonts w:hAnsi="新細明體"/>
          <w:szCs w:val="24"/>
          <w:lang w:val="en-GB"/>
        </w:rPr>
        <w:t>（</w:t>
      </w:r>
      <w:r w:rsidRPr="00AC4A97">
        <w:rPr>
          <w:rFonts w:hAnsi="新細明體"/>
          <w:szCs w:val="24"/>
          <w:lang w:val="en-GB"/>
        </w:rPr>
        <w:t>第八部分</w:t>
      </w:r>
      <w:r w:rsidR="00490AED" w:rsidRPr="00AC4A97">
        <w:rPr>
          <w:rFonts w:hAnsi="新細明體"/>
          <w:szCs w:val="24"/>
          <w:lang w:val="en-GB"/>
        </w:rPr>
        <w:t>）</w:t>
      </w:r>
      <w:r w:rsidR="009E57ED" w:rsidRPr="00AC4A97">
        <w:rPr>
          <w:rFonts w:hAnsi="新細明體"/>
          <w:szCs w:val="24"/>
          <w:lang w:val="en-GB"/>
        </w:rPr>
        <w:t>，是管理和籌</w:t>
      </w:r>
      <w:r w:rsidR="009E57ED" w:rsidRPr="00DF4D28">
        <w:rPr>
          <w:rFonts w:hAnsi="新細明體" w:hint="eastAsia"/>
          <w:szCs w:val="24"/>
          <w:lang w:val="en-GB" w:eastAsia="zh-HK"/>
        </w:rPr>
        <w:t>劃</w:t>
      </w:r>
      <w:r w:rsidRPr="00AC4A97">
        <w:rPr>
          <w:rFonts w:hAnsi="新細明體"/>
          <w:szCs w:val="24"/>
          <w:lang w:val="en-GB"/>
        </w:rPr>
        <w:t>活動</w:t>
      </w:r>
      <w:r w:rsidR="00F438FC" w:rsidRPr="00AC4A97">
        <w:rPr>
          <w:rFonts w:hAnsi="新細明體" w:hint="eastAsia"/>
          <w:szCs w:val="24"/>
          <w:lang w:val="en-GB"/>
        </w:rPr>
        <w:t>時</w:t>
      </w:r>
      <w:r w:rsidRPr="00AC4A97">
        <w:rPr>
          <w:rFonts w:hAnsi="新細明體"/>
          <w:szCs w:val="24"/>
          <w:lang w:val="en-GB"/>
        </w:rPr>
        <w:t>的重要考慮</w:t>
      </w:r>
      <w:r w:rsidR="00D47E42" w:rsidRPr="00AC4A97">
        <w:rPr>
          <w:rFonts w:hAnsi="新細明體" w:hint="eastAsia"/>
          <w:szCs w:val="24"/>
          <w:lang w:val="en-GB"/>
        </w:rPr>
        <w:t>因素</w:t>
      </w:r>
      <w:r w:rsidRPr="00AC4A97">
        <w:rPr>
          <w:rFonts w:hAnsi="新細明體"/>
          <w:szCs w:val="24"/>
          <w:lang w:val="en-GB"/>
        </w:rPr>
        <w:t>。</w:t>
      </w:r>
    </w:p>
    <w:p w14:paraId="725967A1" w14:textId="77777777" w:rsidR="00007C17" w:rsidRPr="00AC4A97" w:rsidRDefault="00007C17" w:rsidP="00984BA1">
      <w:pPr>
        <w:spacing w:line="360" w:lineRule="auto"/>
        <w:jc w:val="both"/>
        <w:rPr>
          <w:i/>
          <w:u w:val="single"/>
        </w:rPr>
      </w:pPr>
    </w:p>
    <w:p w14:paraId="6AE97669" w14:textId="77777777" w:rsidR="00984BA1" w:rsidRPr="00AC4A97" w:rsidRDefault="00984BA1" w:rsidP="00984BA1">
      <w:pPr>
        <w:spacing w:line="360" w:lineRule="auto"/>
        <w:jc w:val="both"/>
        <w:rPr>
          <w:rFonts w:hAnsi="新細明體"/>
          <w:b/>
          <w:lang w:val="en-US"/>
        </w:rPr>
      </w:pPr>
      <w:r w:rsidRPr="00AC4A97">
        <w:rPr>
          <w:rFonts w:hAnsi="新細明體"/>
          <w:b/>
          <w:lang w:val="en-US"/>
        </w:rPr>
        <w:t>預期學習成果：學生將能夠</w:t>
      </w:r>
    </w:p>
    <w:p w14:paraId="19707BC7" w14:textId="77777777" w:rsidR="00DB3578" w:rsidRPr="00AC4A97" w:rsidRDefault="00C07BCB" w:rsidP="007857E4">
      <w:pPr>
        <w:numPr>
          <w:ilvl w:val="0"/>
          <w:numId w:val="1"/>
        </w:numPr>
        <w:tabs>
          <w:tab w:val="clear" w:pos="480"/>
          <w:tab w:val="num" w:pos="0"/>
        </w:tabs>
        <w:spacing w:line="360" w:lineRule="auto"/>
        <w:ind w:left="0" w:firstLine="0"/>
        <w:jc w:val="both"/>
        <w:rPr>
          <w:rFonts w:hAnsi="新細明體"/>
        </w:rPr>
      </w:pPr>
      <w:r w:rsidRPr="00AC4A97">
        <w:rPr>
          <w:rFonts w:hAnsi="新細明體"/>
        </w:rPr>
        <w:t>解釋運動和康樂活動管理的運作</w:t>
      </w:r>
      <w:r w:rsidR="006768CD" w:rsidRPr="00AC4A97">
        <w:rPr>
          <w:rFonts w:hAnsi="新細明體"/>
        </w:rPr>
        <w:t>程序</w:t>
      </w:r>
      <w:r w:rsidRPr="00AC4A97">
        <w:rPr>
          <w:rFonts w:hAnsi="新細明體"/>
        </w:rPr>
        <w:t>及管理人員的</w:t>
      </w:r>
      <w:r w:rsidR="00C86A96" w:rsidRPr="00AC4A97">
        <w:rPr>
          <w:rFonts w:hAnsi="新細明體"/>
        </w:rPr>
        <w:t>角色</w:t>
      </w:r>
      <w:r w:rsidR="001E6CDE" w:rsidRPr="00AC4A97">
        <w:rPr>
          <w:rFonts w:hAnsi="新細明體"/>
        </w:rPr>
        <w:t>；</w:t>
      </w:r>
    </w:p>
    <w:p w14:paraId="0B494ED9" w14:textId="77777777" w:rsidR="00EC6FFF" w:rsidRPr="00AC4A97" w:rsidRDefault="00B41FAA" w:rsidP="007857E4">
      <w:pPr>
        <w:numPr>
          <w:ilvl w:val="0"/>
          <w:numId w:val="1"/>
        </w:numPr>
        <w:tabs>
          <w:tab w:val="clear" w:pos="480"/>
          <w:tab w:val="num" w:pos="0"/>
        </w:tabs>
        <w:spacing w:line="360" w:lineRule="auto"/>
        <w:ind w:left="0" w:firstLine="0"/>
        <w:jc w:val="both"/>
        <w:rPr>
          <w:rFonts w:hAnsi="新細明體"/>
        </w:rPr>
      </w:pPr>
      <w:r w:rsidRPr="00AC4A97">
        <w:rPr>
          <w:rFonts w:hAnsi="新細明體"/>
        </w:rPr>
        <w:t>展示</w:t>
      </w:r>
      <w:r w:rsidR="004A1D45" w:rsidRPr="00AC4A97">
        <w:rPr>
          <w:rFonts w:hAnsi="新細明體"/>
        </w:rPr>
        <w:t>籌辦</w:t>
      </w:r>
      <w:r w:rsidR="00EC6FFF" w:rsidRPr="00AC4A97">
        <w:rPr>
          <w:rFonts w:hAnsi="新細明體"/>
        </w:rPr>
        <w:t>體育活動</w:t>
      </w:r>
      <w:r w:rsidR="00042B89" w:rsidRPr="00AC4A97">
        <w:rPr>
          <w:rFonts w:hAnsi="新細明體"/>
        </w:rPr>
        <w:t>所需</w:t>
      </w:r>
      <w:r w:rsidR="004A1D45" w:rsidRPr="00AC4A97">
        <w:rPr>
          <w:rFonts w:hAnsi="新細明體"/>
        </w:rPr>
        <w:t>的</w:t>
      </w:r>
      <w:r w:rsidR="00D47E42" w:rsidRPr="00AC4A97">
        <w:rPr>
          <w:rFonts w:hAnsi="新細明體" w:hint="eastAsia"/>
        </w:rPr>
        <w:t>知識和</w:t>
      </w:r>
      <w:r w:rsidR="00042B89" w:rsidRPr="00AC4A97">
        <w:rPr>
          <w:rFonts w:hAnsi="新細明體"/>
        </w:rPr>
        <w:t>技</w:t>
      </w:r>
      <w:r w:rsidR="00F438FC" w:rsidRPr="00AC4A97">
        <w:rPr>
          <w:rFonts w:hAnsi="新細明體" w:hint="eastAsia"/>
        </w:rPr>
        <w:t>巧</w:t>
      </w:r>
      <w:r w:rsidR="001E6CDE" w:rsidRPr="00AC4A97">
        <w:rPr>
          <w:rFonts w:hAnsi="新細明體"/>
        </w:rPr>
        <w:t>；</w:t>
      </w:r>
      <w:r w:rsidR="00354BB6" w:rsidRPr="00AC4A97">
        <w:rPr>
          <w:rFonts w:hAnsi="新細明體"/>
        </w:rPr>
        <w:t>以及</w:t>
      </w:r>
    </w:p>
    <w:p w14:paraId="16628E3C" w14:textId="77777777" w:rsidR="006C786F" w:rsidRPr="00AC4A97" w:rsidRDefault="001F5540" w:rsidP="007857E4">
      <w:pPr>
        <w:numPr>
          <w:ilvl w:val="0"/>
          <w:numId w:val="1"/>
        </w:numPr>
        <w:tabs>
          <w:tab w:val="clear" w:pos="480"/>
          <w:tab w:val="num" w:pos="0"/>
        </w:tabs>
        <w:spacing w:line="360" w:lineRule="auto"/>
        <w:ind w:left="0" w:firstLine="0"/>
        <w:jc w:val="both"/>
        <w:rPr>
          <w:u w:val="single"/>
        </w:rPr>
        <w:sectPr w:rsidR="006C786F" w:rsidRPr="00AC4A97" w:rsidSect="006C1AE3">
          <w:headerReference w:type="default" r:id="rId11"/>
          <w:pgSz w:w="11906" w:h="16838"/>
          <w:pgMar w:top="1440" w:right="1800" w:bottom="1440" w:left="1800" w:header="720" w:footer="720" w:gutter="0"/>
          <w:pgNumType w:start="1"/>
          <w:cols w:space="720"/>
          <w:docGrid w:type="lines" w:linePitch="360"/>
        </w:sectPr>
      </w:pPr>
      <w:r w:rsidRPr="00AC4A97">
        <w:rPr>
          <w:rFonts w:hAnsi="新細明體"/>
        </w:rPr>
        <w:t>舉例說明</w:t>
      </w:r>
      <w:r w:rsidR="00473D03" w:rsidRPr="00AC4A97">
        <w:rPr>
          <w:rFonts w:hAnsi="新細明體"/>
        </w:rPr>
        <w:t>籌辦</w:t>
      </w:r>
      <w:r w:rsidR="008D731F" w:rsidRPr="00AC4A97">
        <w:rPr>
          <w:rFonts w:hAnsi="新細明體"/>
        </w:rPr>
        <w:t>體育活動</w:t>
      </w:r>
      <w:r w:rsidR="00C07BCB" w:rsidRPr="00AC4A97">
        <w:rPr>
          <w:rFonts w:hAnsi="新細明體"/>
        </w:rPr>
        <w:t>涉</w:t>
      </w:r>
      <w:r w:rsidR="00012024" w:rsidRPr="00AC4A97">
        <w:rPr>
          <w:rFonts w:hAnsi="新細明體"/>
        </w:rPr>
        <w:t>及</w:t>
      </w:r>
      <w:r w:rsidR="00C07BCB" w:rsidRPr="00AC4A97">
        <w:rPr>
          <w:rFonts w:hAnsi="新細明體"/>
        </w:rPr>
        <w:t>的法律</w:t>
      </w:r>
      <w:r w:rsidR="001E6CDE" w:rsidRPr="00AC4A97">
        <w:rPr>
          <w:rFonts w:hAnsi="新細明體"/>
        </w:rPr>
        <w:t>概念</w:t>
      </w:r>
      <w:r w:rsidR="00C07BCB" w:rsidRPr="00AC4A97">
        <w:rPr>
          <w:rFonts w:hAnsi="新細明體"/>
        </w:rPr>
        <w:t>。</w:t>
      </w:r>
    </w:p>
    <w:tbl>
      <w:tblPr>
        <w:tblpPr w:leftFromText="180" w:rightFromText="180" w:vertAnchor="text" w:horzAnchor="margin" w:tblpXSpec="center" w:tblpY="-278"/>
        <w:tblW w:w="5000" w:type="pct"/>
        <w:tblLook w:val="01E0" w:firstRow="1" w:lastRow="1" w:firstColumn="1" w:lastColumn="1" w:noHBand="0" w:noVBand="0"/>
      </w:tblPr>
      <w:tblGrid>
        <w:gridCol w:w="619"/>
        <w:gridCol w:w="1889"/>
        <w:gridCol w:w="5713"/>
        <w:gridCol w:w="85"/>
      </w:tblGrid>
      <w:tr w:rsidR="00F1122D" w:rsidRPr="00AC4A97" w14:paraId="75F13202" w14:textId="77777777" w:rsidTr="00AA60A9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F75E80" w14:textId="77777777" w:rsidR="00F1122D" w:rsidRPr="00AC4A97" w:rsidRDefault="00F1122D" w:rsidP="007857E4">
            <w:pPr>
              <w:spacing w:beforeLines="50" w:before="180"/>
              <w:jc w:val="center"/>
              <w:rPr>
                <w:rFonts w:hAnsi="新細明體"/>
                <w:b/>
              </w:rPr>
            </w:pPr>
            <w:r w:rsidRPr="00AC4A97">
              <w:rPr>
                <w:rFonts w:hAnsi="新細明體"/>
                <w:b/>
                <w:sz w:val="28"/>
                <w:szCs w:val="28"/>
              </w:rPr>
              <w:lastRenderedPageBreak/>
              <w:t>詞彙</w:t>
            </w:r>
          </w:p>
        </w:tc>
      </w:tr>
      <w:tr w:rsidR="002529BA" w:rsidRPr="00AC4A97" w14:paraId="454FC7B2" w14:textId="77777777" w:rsidTr="00AA60A9">
        <w:trPr>
          <w:trHeight w:val="655"/>
          <w:tblHeader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1186AF1" w14:textId="77777777" w:rsidR="002529BA" w:rsidRPr="00AC4A97" w:rsidRDefault="002529BA" w:rsidP="002529BA">
            <w:pPr>
              <w:spacing w:beforeLines="50" w:before="180"/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CB6EE6" w14:textId="77777777" w:rsidR="002529BA" w:rsidRPr="00AC4A97" w:rsidRDefault="002529BA" w:rsidP="002529BA">
            <w:pPr>
              <w:spacing w:beforeLines="50" w:before="180"/>
            </w:pPr>
            <w:r w:rsidRPr="00AC4A97">
              <w:rPr>
                <w:rFonts w:hAnsi="新細明體"/>
                <w:b/>
              </w:rPr>
              <w:t>用語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76A551A" w14:textId="77777777" w:rsidR="002529BA" w:rsidRPr="00AC4A97" w:rsidRDefault="002529BA" w:rsidP="00F1122D">
            <w:pPr>
              <w:spacing w:beforeLines="50" w:before="180"/>
              <w:rPr>
                <w:b/>
              </w:rPr>
            </w:pPr>
            <w:r w:rsidRPr="00AC4A97">
              <w:rPr>
                <w:rFonts w:hAnsi="新細明體"/>
                <w:b/>
              </w:rPr>
              <w:t>解釋</w:t>
            </w:r>
          </w:p>
        </w:tc>
      </w:tr>
      <w:tr w:rsidR="002529BA" w:rsidRPr="00AC4A97" w14:paraId="452544BE" w14:textId="77777777" w:rsidTr="00AA60A9"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20ACDE3E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auto"/>
          </w:tcPr>
          <w:p w14:paraId="22D6BD8D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資產</w:t>
            </w:r>
          </w:p>
          <w:p w14:paraId="23329993" w14:textId="77777777" w:rsidR="002529BA" w:rsidRPr="00AC4A97" w:rsidRDefault="002529BA" w:rsidP="002529BA">
            <w:pPr>
              <w:spacing w:beforeLines="50" w:before="180"/>
            </w:pPr>
            <w:r w:rsidRPr="00AC4A97">
              <w:t>Asset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3A5D97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持有人所擁有的，對其有價值的所有有形和無形的物資。</w:t>
            </w:r>
          </w:p>
        </w:tc>
      </w:tr>
      <w:tr w:rsidR="002529BA" w:rsidRPr="00AC4A97" w14:paraId="6926017B" w14:textId="77777777" w:rsidTr="00AA60A9">
        <w:tc>
          <w:tcPr>
            <w:tcW w:w="373" w:type="pct"/>
            <w:shd w:val="clear" w:color="auto" w:fill="auto"/>
          </w:tcPr>
          <w:p w14:paraId="41CB1387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6B8E81A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審計</w:t>
            </w:r>
          </w:p>
          <w:p w14:paraId="1EAD00EB" w14:textId="77777777" w:rsidR="002529BA" w:rsidRPr="00AC4A97" w:rsidRDefault="002529BA" w:rsidP="002529BA">
            <w:pPr>
              <w:spacing w:beforeLines="50" w:before="180"/>
            </w:pPr>
            <w:r w:rsidRPr="00AC4A97">
              <w:t>Audit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E08F82E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對組織或個人的財政狀況進行的常規檢查。審計的內容包括財務條例、法律</w:t>
            </w:r>
            <w:r w:rsidRPr="00AC4A97">
              <w:rPr>
                <w:rFonts w:ascii="新細明體" w:hAnsi="新細明體" w:hint="eastAsia"/>
              </w:rPr>
              <w:t>和</w:t>
            </w:r>
            <w:r w:rsidRPr="00AC4A97">
              <w:rPr>
                <w:rFonts w:ascii="新細明體" w:hAnsi="新細明體"/>
              </w:rPr>
              <w:t>規章制度的遵守情況。</w:t>
            </w:r>
          </w:p>
        </w:tc>
      </w:tr>
      <w:tr w:rsidR="002529BA" w:rsidRPr="00AC4A97" w14:paraId="093C9696" w14:textId="77777777" w:rsidTr="00AA60A9">
        <w:tc>
          <w:tcPr>
            <w:tcW w:w="373" w:type="pct"/>
            <w:shd w:val="clear" w:color="auto" w:fill="auto"/>
          </w:tcPr>
          <w:p w14:paraId="7213C6CA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7BBE1DED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  <w:lang w:val="en-US"/>
              </w:rPr>
            </w:pPr>
            <w:r w:rsidRPr="00AC4A97">
              <w:rPr>
                <w:rFonts w:ascii="新細明體" w:hAnsi="新細明體"/>
              </w:rPr>
              <w:t>權</w:t>
            </w:r>
            <w:r w:rsidRPr="00AC4A97">
              <w:rPr>
                <w:rFonts w:ascii="新細明體" w:hAnsi="新細明體"/>
                <w:lang w:val="en-US"/>
              </w:rPr>
              <w:t>威</w:t>
            </w:r>
          </w:p>
          <w:p w14:paraId="478F18B0" w14:textId="77777777" w:rsidR="002529BA" w:rsidRPr="00AC4A97" w:rsidRDefault="002529BA" w:rsidP="002529BA">
            <w:pPr>
              <w:spacing w:beforeLines="50" w:before="180"/>
            </w:pPr>
            <w:r w:rsidRPr="00AC4A97">
              <w:t>Authority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57B30110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職位賦予的決</w:t>
            </w:r>
            <w:r w:rsidRPr="00AC4A97">
              <w:rPr>
                <w:rFonts w:ascii="新細明體" w:hAnsi="新細明體" w:hint="eastAsia"/>
              </w:rPr>
              <w:t>策</w:t>
            </w:r>
            <w:r w:rsidRPr="00AC4A97">
              <w:rPr>
                <w:rFonts w:ascii="新細明體" w:hAnsi="新細明體"/>
              </w:rPr>
              <w:t>、發令、指揮等</w:t>
            </w:r>
            <w:r w:rsidRPr="00AC4A97">
              <w:rPr>
                <w:rFonts w:ascii="新細明體" w:hAnsi="新細明體" w:hint="eastAsia"/>
              </w:rPr>
              <w:t>權力</w:t>
            </w:r>
            <w:r w:rsidRPr="00AC4A97">
              <w:rPr>
                <w:rFonts w:ascii="新細明體" w:hAnsi="新細明體"/>
              </w:rPr>
              <w:t>。</w:t>
            </w:r>
          </w:p>
        </w:tc>
      </w:tr>
      <w:tr w:rsidR="002529BA" w:rsidRPr="00AC4A97" w14:paraId="65AA7430" w14:textId="77777777" w:rsidTr="00AA60A9">
        <w:tc>
          <w:tcPr>
            <w:tcW w:w="373" w:type="pct"/>
            <w:shd w:val="clear" w:color="auto" w:fill="auto"/>
          </w:tcPr>
          <w:p w14:paraId="7469AED0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56455DB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收支平衡</w:t>
            </w:r>
          </w:p>
          <w:p w14:paraId="453E6270" w14:textId="77777777" w:rsidR="002529BA" w:rsidRPr="00AC4A97" w:rsidRDefault="002529BA" w:rsidP="002529BA">
            <w:pPr>
              <w:spacing w:beforeLines="50" w:before="180"/>
            </w:pPr>
            <w:r w:rsidRPr="00AC4A97">
              <w:t>Break even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05533F27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是一種用於描述財政</w:t>
            </w:r>
            <w:r w:rsidRPr="00AC4A97">
              <w:rPr>
                <w:rFonts w:ascii="新細明體" w:hAnsi="新細明體" w:hint="eastAsia"/>
              </w:rPr>
              <w:t>收入及</w:t>
            </w:r>
            <w:r w:rsidRPr="00AC4A97">
              <w:rPr>
                <w:rFonts w:ascii="新細明體" w:hAnsi="新細明體"/>
              </w:rPr>
              <w:t>開支平衡的術語。</w:t>
            </w:r>
          </w:p>
        </w:tc>
      </w:tr>
      <w:tr w:rsidR="002529BA" w:rsidRPr="00AC4A97" w14:paraId="2C1AE6D6" w14:textId="77777777" w:rsidTr="00AA60A9">
        <w:tc>
          <w:tcPr>
            <w:tcW w:w="373" w:type="pct"/>
            <w:shd w:val="clear" w:color="auto" w:fill="auto"/>
          </w:tcPr>
          <w:p w14:paraId="5738380B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2CAD956" w14:textId="77777777" w:rsidR="002529BA" w:rsidRPr="00DF4D28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DF4D28">
              <w:rPr>
                <w:rFonts w:ascii="新細明體" w:hAnsi="新細明體"/>
              </w:rPr>
              <w:t>財政預算</w:t>
            </w:r>
          </w:p>
          <w:p w14:paraId="5B007BD4" w14:textId="77777777" w:rsidR="002529BA" w:rsidRPr="00DF4D28" w:rsidRDefault="002529BA" w:rsidP="002529BA">
            <w:pPr>
              <w:spacing w:beforeLines="50" w:before="180"/>
            </w:pPr>
            <w:r w:rsidRPr="00DF4D28">
              <w:t>Budget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3C9B47B6" w14:textId="2DA49E12" w:rsidR="002529BA" w:rsidRPr="00DF4D28" w:rsidRDefault="009E57ED" w:rsidP="00F1122D">
            <w:pPr>
              <w:spacing w:beforeLines="50" w:before="180"/>
              <w:rPr>
                <w:rFonts w:ascii="新細明體" w:hAnsi="新細明體"/>
              </w:rPr>
            </w:pPr>
            <w:r w:rsidRPr="00DF4D28">
              <w:rPr>
                <w:rFonts w:ascii="新細明體" w:hAnsi="新細明體"/>
              </w:rPr>
              <w:t>收入與開支的計</w:t>
            </w:r>
            <w:r w:rsidRPr="00DF4D28">
              <w:rPr>
                <w:rFonts w:ascii="新細明體" w:hAnsi="新細明體" w:hint="eastAsia"/>
                <w:lang w:eastAsia="zh-HK"/>
              </w:rPr>
              <w:t>劃</w:t>
            </w:r>
            <w:r w:rsidR="002529BA" w:rsidRPr="00DF4D28">
              <w:rPr>
                <w:rFonts w:ascii="新細明體" w:hAnsi="新細明體" w:hint="eastAsia"/>
              </w:rPr>
              <w:t>與預測</w:t>
            </w:r>
            <w:r w:rsidR="002529BA" w:rsidRPr="00DF4D28">
              <w:rPr>
                <w:rFonts w:ascii="新細明體" w:hAnsi="新細明體"/>
              </w:rPr>
              <w:t>。</w:t>
            </w:r>
          </w:p>
        </w:tc>
      </w:tr>
      <w:tr w:rsidR="002529BA" w:rsidRPr="00AC4A97" w14:paraId="506105F7" w14:textId="77777777" w:rsidTr="00AA60A9">
        <w:tc>
          <w:tcPr>
            <w:tcW w:w="373" w:type="pct"/>
            <w:shd w:val="clear" w:color="auto" w:fill="auto"/>
          </w:tcPr>
          <w:p w14:paraId="1F1671CA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3B182840" w14:textId="616629D7" w:rsidR="002529BA" w:rsidRPr="00DF4D28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DF4D28">
              <w:rPr>
                <w:rFonts w:ascii="新細明體" w:hAnsi="新細明體"/>
              </w:rPr>
              <w:t>應急計</w:t>
            </w:r>
            <w:r w:rsidR="009E57ED" w:rsidRPr="00DF4D28">
              <w:rPr>
                <w:rFonts w:ascii="新細明體" w:hAnsi="新細明體" w:hint="eastAsia"/>
                <w:lang w:eastAsia="zh-HK"/>
              </w:rPr>
              <w:t>劃</w:t>
            </w:r>
          </w:p>
          <w:p w14:paraId="28CCFF3C" w14:textId="77777777" w:rsidR="002529BA" w:rsidRPr="00DF4D28" w:rsidRDefault="002529BA" w:rsidP="002529BA">
            <w:pPr>
              <w:spacing w:beforeLines="50" w:before="180"/>
            </w:pPr>
            <w:r w:rsidRPr="00DF4D28">
              <w:t>Contingency plan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5B686E6C" w14:textId="28D6D69E" w:rsidR="002529BA" w:rsidRPr="00DF4D28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DF4D28">
              <w:rPr>
                <w:rFonts w:ascii="新細明體" w:hAnsi="新細明體"/>
              </w:rPr>
              <w:t>為不可</w:t>
            </w:r>
            <w:r w:rsidRPr="00DF4D28">
              <w:rPr>
                <w:rFonts w:ascii="新細明體" w:hAnsi="新細明體" w:hint="eastAsia"/>
              </w:rPr>
              <w:t>預見</w:t>
            </w:r>
            <w:r w:rsidRPr="00DF4D28">
              <w:rPr>
                <w:rFonts w:ascii="新細明體" w:hAnsi="新細明體"/>
              </w:rPr>
              <w:t>的因素</w:t>
            </w:r>
            <w:r w:rsidRPr="00DF4D28">
              <w:rPr>
                <w:rFonts w:ascii="新細明體" w:hAnsi="新細明體" w:hint="eastAsia"/>
              </w:rPr>
              <w:t>，</w:t>
            </w:r>
            <w:r w:rsidRPr="00DF4D28">
              <w:rPr>
                <w:rFonts w:ascii="新細明體" w:hAnsi="新細明體"/>
              </w:rPr>
              <w:t>在計</w:t>
            </w:r>
            <w:r w:rsidR="009E57ED" w:rsidRPr="00DF4D28">
              <w:rPr>
                <w:rFonts w:ascii="新細明體" w:hAnsi="新細明體" w:hint="eastAsia"/>
                <w:lang w:eastAsia="zh-HK"/>
              </w:rPr>
              <w:t>劃</w:t>
            </w:r>
            <w:r w:rsidRPr="00DF4D28">
              <w:rPr>
                <w:rFonts w:ascii="新細明體" w:hAnsi="新細明體" w:hint="eastAsia"/>
              </w:rPr>
              <w:t>中</w:t>
            </w:r>
            <w:r w:rsidRPr="00DF4D28">
              <w:rPr>
                <w:rFonts w:ascii="新細明體" w:hAnsi="新細明體"/>
              </w:rPr>
              <w:t>設置備用時間、</w:t>
            </w:r>
            <w:r w:rsidRPr="00DF4D28">
              <w:rPr>
                <w:rFonts w:ascii="新細明體" w:hAnsi="新細明體" w:hint="eastAsia"/>
              </w:rPr>
              <w:t>資源</w:t>
            </w:r>
            <w:r w:rsidRPr="00DF4D28">
              <w:rPr>
                <w:rFonts w:ascii="新細明體" w:hAnsi="新細明體"/>
              </w:rPr>
              <w:t>和行動方案。</w:t>
            </w:r>
          </w:p>
        </w:tc>
      </w:tr>
      <w:tr w:rsidR="002529BA" w:rsidRPr="00AC4A97" w14:paraId="39241910" w14:textId="77777777" w:rsidTr="00AA60A9">
        <w:tc>
          <w:tcPr>
            <w:tcW w:w="373" w:type="pct"/>
            <w:shd w:val="clear" w:color="auto" w:fill="auto"/>
          </w:tcPr>
          <w:p w14:paraId="352EC1AD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5DC8E7BB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 w:hint="eastAsia"/>
              </w:rPr>
              <w:t>成效</w:t>
            </w:r>
          </w:p>
          <w:p w14:paraId="7F6EE19F" w14:textId="77777777" w:rsidR="002529BA" w:rsidRPr="00AC4A97" w:rsidRDefault="002529BA" w:rsidP="002529BA">
            <w:pPr>
              <w:spacing w:beforeLines="50" w:before="180"/>
            </w:pPr>
            <w:r w:rsidRPr="00AC4A97">
              <w:t>Effectiveness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5BD29828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達至目標的程度。</w:t>
            </w:r>
          </w:p>
        </w:tc>
      </w:tr>
      <w:tr w:rsidR="002529BA" w:rsidRPr="00AC4A97" w14:paraId="4DAD321A" w14:textId="77777777" w:rsidTr="00AA60A9">
        <w:tc>
          <w:tcPr>
            <w:tcW w:w="373" w:type="pct"/>
            <w:shd w:val="clear" w:color="auto" w:fill="auto"/>
          </w:tcPr>
          <w:p w14:paraId="38E24F2F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5D0485C7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效率</w:t>
            </w:r>
          </w:p>
          <w:p w14:paraId="118D1CFB" w14:textId="77777777" w:rsidR="002529BA" w:rsidRPr="00AC4A97" w:rsidRDefault="002529BA" w:rsidP="002529BA">
            <w:pPr>
              <w:spacing w:beforeLines="50" w:before="180"/>
            </w:pPr>
            <w:r w:rsidRPr="00AC4A97">
              <w:t>Efficiency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D9D7C0F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付出與成果的比率。</w:t>
            </w:r>
          </w:p>
        </w:tc>
      </w:tr>
      <w:tr w:rsidR="002529BA" w:rsidRPr="00AC4A97" w14:paraId="79E63240" w14:textId="77777777" w:rsidTr="00AA60A9">
        <w:tc>
          <w:tcPr>
            <w:tcW w:w="373" w:type="pct"/>
            <w:shd w:val="clear" w:color="auto" w:fill="auto"/>
          </w:tcPr>
          <w:p w14:paraId="0867E398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492F106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倉存清單</w:t>
            </w:r>
          </w:p>
          <w:p w14:paraId="64352C7F" w14:textId="77777777" w:rsidR="002529BA" w:rsidRPr="00AC4A97" w:rsidRDefault="002529BA" w:rsidP="002529BA">
            <w:pPr>
              <w:spacing w:beforeLines="50" w:before="180"/>
            </w:pPr>
            <w:r w:rsidRPr="00AC4A97">
              <w:t>Inventory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6F9029D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所有儲存物品的詳細目錄清單。</w:t>
            </w:r>
          </w:p>
        </w:tc>
      </w:tr>
      <w:tr w:rsidR="002529BA" w:rsidRPr="00AC4A97" w14:paraId="1A998199" w14:textId="77777777" w:rsidTr="00AA60A9">
        <w:tc>
          <w:tcPr>
            <w:tcW w:w="373" w:type="pct"/>
            <w:shd w:val="clear" w:color="auto" w:fill="auto"/>
          </w:tcPr>
          <w:p w14:paraId="0F22ACB3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404814C9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責任</w:t>
            </w:r>
          </w:p>
          <w:p w14:paraId="285240FB" w14:textId="77777777" w:rsidR="002529BA" w:rsidRPr="00AC4A97" w:rsidRDefault="002529BA" w:rsidP="002529BA">
            <w:pPr>
              <w:spacing w:beforeLines="50" w:before="180"/>
            </w:pPr>
            <w:r w:rsidRPr="00AC4A97">
              <w:t>Liability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7693AE7A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  <w:lang w:val="en-US"/>
              </w:rPr>
            </w:pPr>
            <w:r w:rsidRPr="00AC4A97">
              <w:rPr>
                <w:rFonts w:ascii="新細明體" w:hAnsi="新細明體" w:hint="eastAsia"/>
              </w:rPr>
              <w:t>在</w:t>
            </w:r>
            <w:r w:rsidRPr="00AC4A97">
              <w:rPr>
                <w:rFonts w:ascii="新細明體" w:hAnsi="新細明體"/>
              </w:rPr>
              <w:t>法律上，對</w:t>
            </w:r>
            <w:r w:rsidRPr="00AC4A97">
              <w:rPr>
                <w:rFonts w:ascii="新細明體" w:hAnsi="新細明體" w:hint="eastAsia"/>
              </w:rPr>
              <w:t>他人或團體</w:t>
            </w:r>
            <w:r w:rsidRPr="00AC4A97">
              <w:rPr>
                <w:rFonts w:ascii="新細明體" w:hAnsi="新細明體"/>
              </w:rPr>
              <w:t>造成的</w:t>
            </w:r>
            <w:r w:rsidRPr="00AC4A97">
              <w:rPr>
                <w:rFonts w:ascii="新細明體" w:hAnsi="新細明體" w:hint="eastAsia"/>
              </w:rPr>
              <w:t>傷害或</w:t>
            </w:r>
            <w:r w:rsidRPr="00AC4A97">
              <w:rPr>
                <w:rFonts w:ascii="新細明體" w:hAnsi="新細明體"/>
              </w:rPr>
              <w:t>損害</w:t>
            </w:r>
            <w:r w:rsidRPr="00AC4A97">
              <w:rPr>
                <w:rFonts w:ascii="新細明體" w:hAnsi="新細明體" w:hint="eastAsia"/>
              </w:rPr>
              <w:t>，而須</w:t>
            </w:r>
            <w:r w:rsidRPr="00AC4A97">
              <w:rPr>
                <w:rFonts w:ascii="新細明體" w:hAnsi="新細明體"/>
              </w:rPr>
              <w:t>作出賠償</w:t>
            </w:r>
            <w:r w:rsidRPr="00AC4A97">
              <w:rPr>
                <w:rFonts w:ascii="新細明體" w:hAnsi="新細明體" w:hint="eastAsia"/>
              </w:rPr>
              <w:t>的狀況</w:t>
            </w:r>
            <w:r w:rsidRPr="00AC4A97">
              <w:rPr>
                <w:rFonts w:ascii="新細明體" w:hAnsi="新細明體"/>
              </w:rPr>
              <w:t>。</w:t>
            </w:r>
          </w:p>
        </w:tc>
      </w:tr>
      <w:tr w:rsidR="002529BA" w:rsidRPr="00AC4A97" w14:paraId="358E09AA" w14:textId="77777777" w:rsidTr="00AA60A9">
        <w:tc>
          <w:tcPr>
            <w:tcW w:w="373" w:type="pct"/>
            <w:shd w:val="clear" w:color="auto" w:fill="auto"/>
          </w:tcPr>
          <w:p w14:paraId="0E0D870D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3802C79A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管理</w:t>
            </w:r>
          </w:p>
          <w:p w14:paraId="5DB03C87" w14:textId="77777777" w:rsidR="002529BA" w:rsidRPr="00AC4A97" w:rsidRDefault="002529BA" w:rsidP="002529BA">
            <w:pPr>
              <w:spacing w:beforeLines="50" w:before="180"/>
            </w:pPr>
            <w:r w:rsidRPr="00AC4A97">
              <w:t>Management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4D0F0239" w14:textId="74086A4A" w:rsidR="002529BA" w:rsidRPr="00AC4A97" w:rsidRDefault="002529BA" w:rsidP="00F1122D">
            <w:pPr>
              <w:spacing w:beforeLines="50" w:before="180"/>
              <w:rPr>
                <w:rFonts w:ascii="新細明體" w:hAnsi="新細明體"/>
                <w:lang w:val="en"/>
              </w:rPr>
            </w:pPr>
            <w:r w:rsidRPr="00AC4A97">
              <w:rPr>
                <w:rFonts w:ascii="新細明體" w:hAnsi="新細明體"/>
              </w:rPr>
              <w:t>透過</w:t>
            </w:r>
            <w:r w:rsidRPr="00DF4D28">
              <w:rPr>
                <w:rFonts w:ascii="新細明體" w:hAnsi="新細明體"/>
              </w:rPr>
              <w:t>指揮及調度資源（包括人力和物</w:t>
            </w:r>
            <w:r w:rsidRPr="00DF4D28">
              <w:rPr>
                <w:rFonts w:ascii="新細明體" w:hAnsi="新細明體" w:hint="eastAsia"/>
                <w:lang w:val="en-US"/>
              </w:rPr>
              <w:t>資</w:t>
            </w:r>
            <w:r w:rsidRPr="00DF4D28">
              <w:rPr>
                <w:rFonts w:ascii="新細明體" w:hAnsi="新細明體"/>
              </w:rPr>
              <w:t>），以實現目標。管理職能包括計</w:t>
            </w:r>
            <w:r w:rsidR="009E57ED" w:rsidRPr="00DF4D28">
              <w:rPr>
                <w:rFonts w:ascii="新細明體" w:hAnsi="新細明體" w:hint="eastAsia"/>
                <w:lang w:eastAsia="zh-HK"/>
              </w:rPr>
              <w:t>劃</w:t>
            </w:r>
            <w:r w:rsidRPr="00DF4D28">
              <w:rPr>
                <w:rFonts w:ascii="新細明體" w:hAnsi="新細明體"/>
              </w:rPr>
              <w:t>、組織</w:t>
            </w:r>
            <w:r w:rsidRPr="00AC4A97">
              <w:rPr>
                <w:rFonts w:ascii="新細明體" w:hAnsi="新細明體"/>
              </w:rPr>
              <w:t>、領導</w:t>
            </w:r>
            <w:r w:rsidRPr="00AC4A97">
              <w:rPr>
                <w:rFonts w:ascii="新細明體" w:hAnsi="新細明體" w:hint="eastAsia"/>
              </w:rPr>
              <w:t>或</w:t>
            </w:r>
            <w:r w:rsidRPr="00AC4A97">
              <w:rPr>
                <w:rFonts w:ascii="新細明體" w:hAnsi="新細明體"/>
              </w:rPr>
              <w:t>激勵及控制</w:t>
            </w:r>
            <w:r w:rsidRPr="00AC4A97">
              <w:rPr>
                <w:rFonts w:ascii="新細明體" w:hAnsi="新細明體"/>
                <w:lang w:val="en"/>
              </w:rPr>
              <w:t>。</w:t>
            </w:r>
          </w:p>
          <w:p w14:paraId="53D53639" w14:textId="77777777" w:rsidR="00B20D0D" w:rsidRPr="00AC4A97" w:rsidRDefault="00B20D0D" w:rsidP="00F1122D">
            <w:pPr>
              <w:spacing w:beforeLines="50" w:before="180"/>
              <w:rPr>
                <w:rFonts w:ascii="新細明體" w:hAnsi="新細明體"/>
              </w:rPr>
            </w:pPr>
          </w:p>
        </w:tc>
      </w:tr>
      <w:tr w:rsidR="002529BA" w:rsidRPr="00AC4A97" w14:paraId="60CDF4B9" w14:textId="77777777" w:rsidTr="00AA60A9">
        <w:tc>
          <w:tcPr>
            <w:tcW w:w="373" w:type="pct"/>
            <w:shd w:val="clear" w:color="auto" w:fill="auto"/>
          </w:tcPr>
          <w:p w14:paraId="25159A3F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48CB3469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管理架構</w:t>
            </w:r>
          </w:p>
          <w:p w14:paraId="36A66B99" w14:textId="77777777" w:rsidR="002529BA" w:rsidRPr="00AC4A97" w:rsidRDefault="002529BA" w:rsidP="002529BA">
            <w:pPr>
              <w:spacing w:beforeLines="50" w:before="180"/>
            </w:pPr>
            <w:r w:rsidRPr="00AC4A97">
              <w:t xml:space="preserve">Management structure 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297AA30D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  <w:lang w:val="en-US"/>
              </w:rPr>
              <w:t>分工模式、傳遞指令方法、人員間的從屬關係等。</w:t>
            </w:r>
          </w:p>
        </w:tc>
      </w:tr>
      <w:tr w:rsidR="002529BA" w:rsidRPr="00AC4A97" w14:paraId="437B41D8" w14:textId="77777777" w:rsidTr="00AA60A9">
        <w:tc>
          <w:tcPr>
            <w:tcW w:w="373" w:type="pct"/>
            <w:shd w:val="clear" w:color="auto" w:fill="auto"/>
          </w:tcPr>
          <w:p w14:paraId="58325697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E30C296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管理人員</w:t>
            </w:r>
          </w:p>
          <w:p w14:paraId="4FA5C544" w14:textId="77777777" w:rsidR="002529BA" w:rsidRPr="00AC4A97" w:rsidRDefault="002529BA" w:rsidP="002529BA">
            <w:pPr>
              <w:spacing w:beforeLines="50" w:before="180"/>
            </w:pPr>
            <w:r w:rsidRPr="00AC4A97">
              <w:t>Manager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258D9433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負責管理工作的人員。</w:t>
            </w:r>
          </w:p>
        </w:tc>
      </w:tr>
      <w:tr w:rsidR="002529BA" w:rsidRPr="00AC4A97" w14:paraId="5A4D99AF" w14:textId="77777777" w:rsidTr="00AA60A9">
        <w:tc>
          <w:tcPr>
            <w:tcW w:w="373" w:type="pct"/>
            <w:shd w:val="clear" w:color="auto" w:fill="auto"/>
          </w:tcPr>
          <w:p w14:paraId="6A99C2B9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7D02972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疏忽</w:t>
            </w:r>
          </w:p>
          <w:p w14:paraId="77D2C603" w14:textId="77777777" w:rsidR="002529BA" w:rsidRPr="00AC4A97" w:rsidRDefault="002529BA" w:rsidP="002529BA">
            <w:pPr>
              <w:spacing w:beforeLines="50" w:before="180"/>
            </w:pPr>
            <w:r w:rsidRPr="00AC4A97">
              <w:t>Negligence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C036BDB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  <w:lang w:val="en-US"/>
              </w:rPr>
            </w:pPr>
            <w:r w:rsidRPr="00AC4A97">
              <w:rPr>
                <w:rFonts w:ascii="新細明體" w:hAnsi="新細明體"/>
              </w:rPr>
              <w:t>對某種事件</w:t>
            </w:r>
            <w:r w:rsidRPr="00AC4A97">
              <w:rPr>
                <w:rFonts w:ascii="新細明體" w:hAnsi="新細明體" w:hint="eastAsia"/>
              </w:rPr>
              <w:t>或意外，</w:t>
            </w:r>
            <w:r w:rsidRPr="00AC4A97">
              <w:rPr>
                <w:rFonts w:ascii="新細明體" w:hAnsi="新細明體"/>
              </w:rPr>
              <w:t>未能採取適當</w:t>
            </w:r>
            <w:r w:rsidRPr="00AC4A97">
              <w:rPr>
                <w:rFonts w:ascii="新細明體" w:hAnsi="新細明體" w:hint="eastAsia"/>
              </w:rPr>
              <w:t>的</w:t>
            </w:r>
            <w:r w:rsidRPr="00AC4A97">
              <w:rPr>
                <w:rFonts w:ascii="新細明體" w:hAnsi="新細明體"/>
              </w:rPr>
              <w:t>保護措施。</w:t>
            </w:r>
          </w:p>
        </w:tc>
      </w:tr>
      <w:tr w:rsidR="002529BA" w:rsidRPr="00AC4A97" w14:paraId="74C6F97F" w14:textId="77777777" w:rsidTr="00DF4D28">
        <w:trPr>
          <w:gridAfter w:val="1"/>
          <w:wAfter w:w="51" w:type="pct"/>
        </w:trPr>
        <w:tc>
          <w:tcPr>
            <w:tcW w:w="373" w:type="pct"/>
            <w:shd w:val="clear" w:color="auto" w:fill="auto"/>
          </w:tcPr>
          <w:p w14:paraId="6E0DA26B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  <w:rPr>
                <w:color w:val="000000"/>
              </w:rPr>
            </w:pPr>
          </w:p>
        </w:tc>
        <w:tc>
          <w:tcPr>
            <w:tcW w:w="1137" w:type="pct"/>
            <w:shd w:val="clear" w:color="auto" w:fill="auto"/>
          </w:tcPr>
          <w:p w14:paraId="1C1CC687" w14:textId="1471DCB6" w:rsidR="002529BA" w:rsidRPr="00AC4A97" w:rsidRDefault="00C12090" w:rsidP="002529BA">
            <w:pPr>
              <w:spacing w:beforeLines="50" w:before="180"/>
              <w:rPr>
                <w:rFonts w:ascii="新細明體" w:hAnsi="新細明體"/>
              </w:rPr>
            </w:pPr>
            <w:r w:rsidRPr="00DF4D28">
              <w:rPr>
                <w:rFonts w:ascii="新細明體" w:hAnsi="新細明體" w:hint="eastAsia"/>
                <w:lang w:val="en-US"/>
              </w:rPr>
              <w:t>妨</w:t>
            </w:r>
            <w:r w:rsidR="002529BA" w:rsidRPr="00DF4D28">
              <w:rPr>
                <w:rFonts w:ascii="新細明體" w:hAnsi="新細明體"/>
              </w:rPr>
              <w:t>擾</w:t>
            </w:r>
          </w:p>
          <w:p w14:paraId="16F8F300" w14:textId="77777777" w:rsidR="002529BA" w:rsidRPr="00AC4A97" w:rsidRDefault="002529BA" w:rsidP="002529BA">
            <w:pPr>
              <w:spacing w:beforeLines="50" w:before="180"/>
            </w:pPr>
            <w:r w:rsidRPr="00AC4A97">
              <w:rPr>
                <w:color w:val="000000"/>
              </w:rPr>
              <w:t>Nuisance</w:t>
            </w:r>
          </w:p>
        </w:tc>
        <w:tc>
          <w:tcPr>
            <w:tcW w:w="3439" w:type="pct"/>
            <w:shd w:val="clear" w:color="auto" w:fill="auto"/>
          </w:tcPr>
          <w:p w14:paraId="678F0530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  <w:color w:val="000000"/>
              </w:rPr>
              <w:t>一個法律專業術語，指土地使用干涉了毗鄰土地使用人的合法權利。亦指造成損害的行為。</w:t>
            </w:r>
          </w:p>
        </w:tc>
      </w:tr>
      <w:tr w:rsidR="002529BA" w:rsidRPr="00AC4A97" w14:paraId="0E45F440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105E6F08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1D63CFB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收入</w:t>
            </w:r>
          </w:p>
          <w:p w14:paraId="62EE3010" w14:textId="77777777" w:rsidR="002529BA" w:rsidRPr="00AC4A97" w:rsidRDefault="002529BA" w:rsidP="002529BA">
            <w:pPr>
              <w:spacing w:beforeLines="50" w:before="180"/>
            </w:pPr>
            <w:r w:rsidRPr="00AC4A97">
              <w:t>Revenue</w:t>
            </w:r>
          </w:p>
        </w:tc>
        <w:tc>
          <w:tcPr>
            <w:tcW w:w="3439" w:type="pct"/>
            <w:shd w:val="clear" w:color="auto" w:fill="auto"/>
          </w:tcPr>
          <w:p w14:paraId="66B6CF92" w14:textId="77777777" w:rsidR="002529BA" w:rsidRPr="00AC4A97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在</w:t>
            </w:r>
            <w:hyperlink r:id="rId12" w:tooltip="销售" w:history="1">
              <w:r w:rsidRPr="00AC4A97">
                <w:rPr>
                  <w:rFonts w:ascii="新細明體" w:hAnsi="新細明體"/>
                </w:rPr>
                <w:t>銷售</w:t>
              </w:r>
            </w:hyperlink>
            <w:hyperlink r:id="rId13" w:tooltip="商品" w:history="1">
              <w:r w:rsidRPr="00AC4A97">
                <w:rPr>
                  <w:rFonts w:ascii="新細明體" w:hAnsi="新細明體"/>
                </w:rPr>
                <w:t>商品</w:t>
              </w:r>
            </w:hyperlink>
            <w:r w:rsidRPr="00AC4A97">
              <w:rPr>
                <w:rFonts w:ascii="新細明體" w:hAnsi="新細明體"/>
              </w:rPr>
              <w:t>、提供</w:t>
            </w:r>
            <w:hyperlink r:id="rId14" w:tooltip="劳务" w:history="1">
              <w:r w:rsidRPr="00AC4A97">
                <w:rPr>
                  <w:rFonts w:ascii="新細明體" w:hAnsi="新細明體"/>
                </w:rPr>
                <w:t>勞務</w:t>
              </w:r>
            </w:hyperlink>
            <w:r w:rsidRPr="00AC4A97">
              <w:rPr>
                <w:rFonts w:ascii="新細明體" w:hAnsi="新細明體" w:hint="eastAsia"/>
              </w:rPr>
              <w:t>、</w:t>
            </w:r>
            <w:r w:rsidRPr="00AC4A97">
              <w:rPr>
                <w:rFonts w:ascii="新細明體" w:hAnsi="新細明體"/>
              </w:rPr>
              <w:t>轉讓</w:t>
            </w:r>
            <w:hyperlink r:id="rId15" w:tooltip="资产" w:history="1">
              <w:r w:rsidRPr="00AC4A97">
                <w:rPr>
                  <w:rFonts w:ascii="新細明體" w:hAnsi="新細明體"/>
                </w:rPr>
                <w:t>資產</w:t>
              </w:r>
            </w:hyperlink>
            <w:r w:rsidRPr="00AC4A97">
              <w:rPr>
                <w:rFonts w:ascii="新細明體" w:hAnsi="新細明體"/>
              </w:rPr>
              <w:t>使用權等經濟活動中獲取的利益。</w:t>
            </w:r>
          </w:p>
        </w:tc>
      </w:tr>
      <w:tr w:rsidR="002529BA" w:rsidRPr="00AC4A97" w14:paraId="48ACA15A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2CB7F76B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89B983E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短缺</w:t>
            </w:r>
          </w:p>
          <w:p w14:paraId="742C4A3A" w14:textId="77777777" w:rsidR="002529BA" w:rsidRPr="00AC4A97" w:rsidRDefault="002529BA" w:rsidP="002529BA">
            <w:pPr>
              <w:spacing w:beforeLines="50" w:before="180"/>
            </w:pPr>
            <w:r w:rsidRPr="00AC4A97">
              <w:t>Shortage</w:t>
            </w:r>
          </w:p>
        </w:tc>
        <w:tc>
          <w:tcPr>
            <w:tcW w:w="3439" w:type="pct"/>
            <w:shd w:val="clear" w:color="auto" w:fill="auto"/>
          </w:tcPr>
          <w:p w14:paraId="62288CC1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由於</w:t>
            </w:r>
            <w:r w:rsidRPr="00AC4A97">
              <w:rPr>
                <w:rFonts w:ascii="新細明體" w:hAnsi="新細明體" w:hint="eastAsia"/>
              </w:rPr>
              <w:t>數量</w:t>
            </w:r>
            <w:r w:rsidRPr="00AC4A97">
              <w:rPr>
                <w:rFonts w:ascii="新細明體" w:hAnsi="新細明體"/>
              </w:rPr>
              <w:t>不足而無法滿足所需的狀況。</w:t>
            </w:r>
          </w:p>
        </w:tc>
      </w:tr>
      <w:tr w:rsidR="002529BA" w:rsidRPr="00AC4A97" w14:paraId="30C2FCB8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21B6E059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7FC98A53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民事侵權行為</w:t>
            </w:r>
          </w:p>
          <w:p w14:paraId="71CC83BE" w14:textId="77777777" w:rsidR="002529BA" w:rsidRPr="00AC4A97" w:rsidRDefault="002529BA" w:rsidP="002529BA">
            <w:pPr>
              <w:spacing w:beforeLines="50" w:before="180"/>
            </w:pPr>
            <w:r w:rsidRPr="00AC4A97">
              <w:t>Tort</w:t>
            </w:r>
          </w:p>
        </w:tc>
        <w:tc>
          <w:tcPr>
            <w:tcW w:w="3439" w:type="pct"/>
            <w:shd w:val="clear" w:color="auto" w:fill="auto"/>
          </w:tcPr>
          <w:p w14:paraId="4DE6F7F3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存在合同關係的公民之間引起的糾紛。</w:t>
            </w:r>
            <w:r w:rsidRPr="00AC4A97">
              <w:rPr>
                <w:rFonts w:ascii="新細明體" w:hAnsi="新細明體" w:hint="eastAsia"/>
              </w:rPr>
              <w:t>在</w:t>
            </w:r>
            <w:r w:rsidRPr="00AC4A97">
              <w:rPr>
                <w:rFonts w:ascii="新細明體" w:hAnsi="新細明體"/>
              </w:rPr>
              <w:t>法律</w:t>
            </w:r>
            <w:r w:rsidRPr="00AC4A97">
              <w:rPr>
                <w:rFonts w:ascii="新細明體" w:hAnsi="新細明體" w:hint="eastAsia"/>
              </w:rPr>
              <w:t>上</w:t>
            </w:r>
            <w:r w:rsidRPr="00AC4A97">
              <w:rPr>
                <w:rFonts w:ascii="新細明體" w:hAnsi="新細明體"/>
              </w:rPr>
              <w:t>是指由於疏忽而引致個人受傷害或損毀財產的行為。</w:t>
            </w:r>
          </w:p>
        </w:tc>
      </w:tr>
      <w:tr w:rsidR="002529BA" w:rsidRPr="00AC4A97" w14:paraId="2CD7CEC6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4365F7B5" w14:textId="77777777" w:rsidR="002529BA" w:rsidRPr="00AC4A97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39DCC4EE" w14:textId="77777777" w:rsidR="002529BA" w:rsidRPr="00AC4A97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蓄意破壞</w:t>
            </w:r>
          </w:p>
          <w:p w14:paraId="657BA0B2" w14:textId="77777777" w:rsidR="002529BA" w:rsidRPr="00AC4A97" w:rsidRDefault="002529BA" w:rsidP="002529BA">
            <w:pPr>
              <w:spacing w:beforeLines="50" w:before="180"/>
            </w:pPr>
            <w:r w:rsidRPr="00AC4A97">
              <w:t>Vandalism</w:t>
            </w:r>
          </w:p>
        </w:tc>
        <w:tc>
          <w:tcPr>
            <w:tcW w:w="3439" w:type="pct"/>
            <w:shd w:val="clear" w:color="auto" w:fill="auto"/>
          </w:tcPr>
          <w:p w14:paraId="52D0BC62" w14:textId="77777777" w:rsidR="002529BA" w:rsidRPr="00AC4A97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有預謀地破壞或損毀公眾或私</w:t>
            </w:r>
            <w:r w:rsidRPr="00AC4A97">
              <w:rPr>
                <w:rFonts w:ascii="新細明體" w:hAnsi="新細明體" w:hint="eastAsia"/>
              </w:rPr>
              <w:t>有產</w:t>
            </w:r>
            <w:r w:rsidRPr="00AC4A97">
              <w:rPr>
                <w:rFonts w:ascii="新細明體" w:hAnsi="新細明體"/>
              </w:rPr>
              <w:t>物。</w:t>
            </w:r>
          </w:p>
        </w:tc>
      </w:tr>
    </w:tbl>
    <w:p w14:paraId="6E244D3B" w14:textId="77777777" w:rsidR="00EA1A0D" w:rsidRPr="00AC4A97" w:rsidRDefault="00EA1A0D" w:rsidP="00854192">
      <w:pPr>
        <w:snapToGrid w:val="0"/>
        <w:spacing w:beforeLines="50" w:before="180" w:line="360" w:lineRule="auto"/>
        <w:jc w:val="both"/>
        <w:rPr>
          <w:rFonts w:hAnsi="新細明體"/>
          <w:b/>
          <w:sz w:val="28"/>
          <w:szCs w:val="28"/>
          <w:u w:val="single"/>
          <w:lang w:val="en-US"/>
        </w:rPr>
      </w:pPr>
    </w:p>
    <w:p w14:paraId="01B3BF55" w14:textId="77777777" w:rsidR="006C786F" w:rsidRPr="00AC4A97" w:rsidRDefault="006C786F" w:rsidP="00542FCE">
      <w:pPr>
        <w:snapToGrid w:val="0"/>
        <w:spacing w:beforeLines="50" w:before="180" w:line="360" w:lineRule="auto"/>
        <w:jc w:val="center"/>
        <w:rPr>
          <w:u w:val="single"/>
          <w:lang w:val="en-US"/>
        </w:rPr>
        <w:sectPr w:rsidR="006C786F" w:rsidRPr="00AC4A97" w:rsidSect="006C1AE3">
          <w:headerReference w:type="default" r:id="rId16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67BFCCC2" w14:textId="77777777" w:rsidR="00DB3578" w:rsidRPr="00AC4A97" w:rsidRDefault="00C07BCB" w:rsidP="00542FCE">
      <w:pPr>
        <w:snapToGrid w:val="0"/>
        <w:spacing w:beforeLines="50" w:before="180" w:line="360" w:lineRule="auto"/>
        <w:jc w:val="center"/>
        <w:rPr>
          <w:rFonts w:hAnsi="新細明體"/>
          <w:b/>
          <w:sz w:val="28"/>
          <w:szCs w:val="28"/>
        </w:rPr>
      </w:pPr>
      <w:r w:rsidRPr="00AC4A97">
        <w:rPr>
          <w:rFonts w:hAnsi="新細明體"/>
          <w:b/>
          <w:sz w:val="28"/>
          <w:szCs w:val="28"/>
        </w:rPr>
        <w:lastRenderedPageBreak/>
        <w:t>基</w:t>
      </w:r>
      <w:r w:rsidR="00D47E42" w:rsidRPr="00AC4A97">
        <w:rPr>
          <w:rFonts w:hAnsi="新細明體" w:hint="eastAsia"/>
          <w:b/>
          <w:sz w:val="28"/>
          <w:szCs w:val="28"/>
        </w:rPr>
        <w:t>要</w:t>
      </w:r>
      <w:r w:rsidRPr="00AC4A97">
        <w:rPr>
          <w:rFonts w:hAnsi="新細明體"/>
          <w:b/>
          <w:sz w:val="28"/>
          <w:szCs w:val="28"/>
        </w:rPr>
        <w:t>概念和理論</w:t>
      </w:r>
    </w:p>
    <w:p w14:paraId="441F271D" w14:textId="77777777" w:rsidR="00DB3578" w:rsidRPr="00AC4A97" w:rsidRDefault="00C07BCB" w:rsidP="007857E4">
      <w:pPr>
        <w:numPr>
          <w:ilvl w:val="0"/>
          <w:numId w:val="6"/>
        </w:numPr>
        <w:snapToGrid w:val="0"/>
        <w:spacing w:beforeLines="50" w:before="180" w:line="360" w:lineRule="auto"/>
        <w:jc w:val="both"/>
        <w:rPr>
          <w:rFonts w:hAnsi="新細明體"/>
          <w:b/>
        </w:rPr>
      </w:pPr>
      <w:r w:rsidRPr="00AC4A97">
        <w:rPr>
          <w:rFonts w:hAnsi="新細明體"/>
          <w:b/>
        </w:rPr>
        <w:t>運動和康樂活動管理的概念</w:t>
      </w:r>
    </w:p>
    <w:p w14:paraId="7A2C5EF2" w14:textId="77777777" w:rsidR="0090596E" w:rsidRPr="00AC4A97" w:rsidRDefault="00C07BCB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t>管理</w:t>
      </w:r>
      <w:r w:rsidR="00C27929" w:rsidRPr="00AC4A97">
        <w:rPr>
          <w:b/>
          <w:bCs/>
          <w:lang w:eastAsia="zh-HK"/>
        </w:rPr>
        <w:t>程序</w:t>
      </w:r>
    </w:p>
    <w:p w14:paraId="13435AD6" w14:textId="77777777" w:rsidR="00BE74F0" w:rsidRPr="00AC4A97" w:rsidRDefault="0090596E" w:rsidP="007857E4">
      <w:pPr>
        <w:spacing w:beforeLines="50" w:before="180" w:line="360" w:lineRule="auto"/>
        <w:jc w:val="both"/>
        <w:rPr>
          <w:lang w:val="en-US"/>
        </w:rPr>
      </w:pPr>
      <w:r w:rsidRPr="00AC4A97">
        <w:rPr>
          <w:rFonts w:hAnsi="新細明體"/>
        </w:rPr>
        <w:t>管理是指由個人及組織實現工作目標的過程。管理</w:t>
      </w:r>
      <w:r w:rsidRPr="00AC4A97">
        <w:rPr>
          <w:rFonts w:hAnsi="新細明體"/>
          <w:lang w:val="en-US"/>
        </w:rPr>
        <w:t>過程</w:t>
      </w:r>
      <w:r w:rsidRPr="00AC4A97">
        <w:rPr>
          <w:rFonts w:hAnsi="新細明體"/>
        </w:rPr>
        <w:t>包含</w:t>
      </w:r>
      <w:r w:rsidR="002C1728" w:rsidRPr="00AC4A97">
        <w:rPr>
          <w:rFonts w:hAnsi="新細明體"/>
        </w:rPr>
        <w:t>多個步驟</w:t>
      </w:r>
      <w:r w:rsidR="008D5B1C" w:rsidRPr="00AC4A97">
        <w:rPr>
          <w:rFonts w:hAnsi="新細明體"/>
          <w:lang w:val="en-US"/>
        </w:rPr>
        <w:t>，</w:t>
      </w:r>
      <w:r w:rsidR="00BE74F0" w:rsidRPr="00AC4A97">
        <w:rPr>
          <w:rFonts w:hAnsi="新細明體"/>
          <w:lang w:val="en-US"/>
        </w:rPr>
        <w:t>管理人員需要：</w:t>
      </w:r>
    </w:p>
    <w:p w14:paraId="1A006D08" w14:textId="4C6E48B8" w:rsidR="00BE74F0" w:rsidRPr="00AC4A97" w:rsidRDefault="0019514B" w:rsidP="007857E4">
      <w:pPr>
        <w:numPr>
          <w:ilvl w:val="0"/>
          <w:numId w:val="7"/>
        </w:numPr>
        <w:adjustRightInd w:val="0"/>
        <w:spacing w:before="50" w:line="360" w:lineRule="auto"/>
        <w:ind w:hanging="482"/>
        <w:jc w:val="both"/>
        <w:textAlignment w:val="baseline"/>
        <w:rPr>
          <w:b/>
        </w:rPr>
      </w:pPr>
      <w:r w:rsidRPr="00AC4A97">
        <w:rPr>
          <w:rFonts w:hAnsi="新細明體"/>
          <w:b/>
          <w:lang w:val="en-US"/>
        </w:rPr>
        <w:t>計</w:t>
      </w:r>
      <w:r w:rsidR="009E57ED" w:rsidRPr="00DF4D28">
        <w:rPr>
          <w:rFonts w:hAnsi="新細明體" w:hint="eastAsia"/>
          <w:b/>
          <w:lang w:val="en-US" w:eastAsia="zh-HK"/>
        </w:rPr>
        <w:t>劃</w:t>
      </w:r>
    </w:p>
    <w:p w14:paraId="1D63829B" w14:textId="77777777" w:rsidR="00DB6381" w:rsidRPr="00AC4A97" w:rsidRDefault="00560DF1" w:rsidP="0088050F">
      <w:pPr>
        <w:numPr>
          <w:ilvl w:val="0"/>
          <w:numId w:val="22"/>
        </w:numPr>
        <w:tabs>
          <w:tab w:val="clear" w:pos="780"/>
          <w:tab w:val="num" w:pos="426"/>
        </w:tabs>
        <w:adjustRightInd w:val="0"/>
        <w:spacing w:before="50" w:line="360" w:lineRule="auto"/>
        <w:ind w:left="426" w:firstLine="0"/>
        <w:jc w:val="both"/>
        <w:textAlignment w:val="baseline"/>
      </w:pPr>
      <w:r w:rsidRPr="00AC4A97">
        <w:rPr>
          <w:rFonts w:hAnsi="新細明體"/>
        </w:rPr>
        <w:t>確定任務要求</w:t>
      </w:r>
    </w:p>
    <w:p w14:paraId="0D963EB7" w14:textId="77777777" w:rsidR="00397165" w:rsidRPr="00AC4A97" w:rsidRDefault="00EE3DAA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進行</w:t>
      </w:r>
      <w:r w:rsidR="00397165" w:rsidRPr="00AC4A97">
        <w:rPr>
          <w:rFonts w:hAnsi="新細明體"/>
        </w:rPr>
        <w:t>強、弱、機、</w:t>
      </w:r>
      <w:r w:rsidR="00BB12B0" w:rsidRPr="00AC4A97">
        <w:rPr>
          <w:rFonts w:hAnsi="新細明體"/>
        </w:rPr>
        <w:t>危分析</w:t>
      </w:r>
      <w:r w:rsidR="00656C97" w:rsidRPr="00AC4A97">
        <w:rPr>
          <w:rFonts w:hAnsi="新細明體" w:hint="eastAsia"/>
        </w:rPr>
        <w:t xml:space="preserve"> (SW</w:t>
      </w:r>
      <w:r w:rsidR="00DD7819" w:rsidRPr="00AC4A97">
        <w:rPr>
          <w:rFonts w:hAnsi="新細明體" w:hint="eastAsia"/>
        </w:rPr>
        <w:t>O</w:t>
      </w:r>
      <w:r w:rsidR="00656C97" w:rsidRPr="00AC4A97">
        <w:rPr>
          <w:rFonts w:hAnsi="新細明體" w:hint="eastAsia"/>
        </w:rPr>
        <w:t>T)</w:t>
      </w:r>
      <w:r w:rsidR="0060710A" w:rsidRPr="00AC4A97">
        <w:rPr>
          <w:rFonts w:hAnsi="新細明體"/>
        </w:rPr>
        <w:br/>
      </w:r>
      <w:r w:rsidR="00490AED" w:rsidRPr="00AC4A97">
        <w:rPr>
          <w:rFonts w:hAnsi="新細明體"/>
        </w:rPr>
        <w:t>（</w:t>
      </w:r>
      <w:r w:rsidR="001C5D40" w:rsidRPr="00AC4A97">
        <w:rPr>
          <w:rFonts w:hAnsi="新細明體"/>
        </w:rPr>
        <w:t>強、弱指</w:t>
      </w:r>
      <w:r w:rsidRPr="00AC4A97">
        <w:rPr>
          <w:rFonts w:hAnsi="新細明體"/>
        </w:rPr>
        <w:t>組織的</w:t>
      </w:r>
      <w:r w:rsidR="00D51E16" w:rsidRPr="00AC4A97">
        <w:rPr>
          <w:rFonts w:hAnsi="新細明體" w:hint="eastAsia"/>
        </w:rPr>
        <w:t>內在</w:t>
      </w:r>
      <w:r w:rsidRPr="00AC4A97">
        <w:rPr>
          <w:rFonts w:hAnsi="新細明體"/>
        </w:rPr>
        <w:t>優勢</w:t>
      </w:r>
      <w:r w:rsidR="001C5D40" w:rsidRPr="00AC4A97">
        <w:rPr>
          <w:rFonts w:hAnsi="新細明體"/>
        </w:rPr>
        <w:t>和</w:t>
      </w:r>
      <w:r w:rsidRPr="00AC4A97">
        <w:rPr>
          <w:rFonts w:hAnsi="新細明體"/>
        </w:rPr>
        <w:t>缺點</w:t>
      </w:r>
      <w:r w:rsidR="007D1D6D" w:rsidRPr="00AC4A97">
        <w:rPr>
          <w:rFonts w:hAnsi="新細明體"/>
        </w:rPr>
        <w:t>；</w:t>
      </w:r>
      <w:r w:rsidR="007D298E" w:rsidRPr="00AC4A97">
        <w:rPr>
          <w:rFonts w:hAnsi="新細明體"/>
        </w:rPr>
        <w:t>機、危指</w:t>
      </w:r>
      <w:r w:rsidR="003736CF" w:rsidRPr="00AC4A97">
        <w:rPr>
          <w:rFonts w:hAnsi="新細明體"/>
        </w:rPr>
        <w:t>組織面臨</w:t>
      </w:r>
      <w:r w:rsidRPr="00AC4A97">
        <w:rPr>
          <w:rFonts w:hAnsi="新細明體"/>
        </w:rPr>
        <w:t>的</w:t>
      </w:r>
      <w:r w:rsidR="003736CF" w:rsidRPr="00AC4A97">
        <w:rPr>
          <w:rFonts w:hAnsi="新細明體"/>
        </w:rPr>
        <w:t>機遇和威脅</w:t>
      </w:r>
      <w:r w:rsidR="00490AED" w:rsidRPr="00AC4A97">
        <w:rPr>
          <w:rFonts w:hAnsi="新細明體"/>
        </w:rPr>
        <w:t>）</w:t>
      </w:r>
    </w:p>
    <w:p w14:paraId="57F0B41E" w14:textId="77777777" w:rsidR="00BE74F0" w:rsidRPr="00AC4A97" w:rsidRDefault="00EE629C" w:rsidP="0088050F">
      <w:pPr>
        <w:numPr>
          <w:ilvl w:val="0"/>
          <w:numId w:val="22"/>
        </w:numPr>
        <w:tabs>
          <w:tab w:val="clear" w:pos="780"/>
          <w:tab w:val="num" w:pos="426"/>
        </w:tabs>
        <w:adjustRightInd w:val="0"/>
        <w:spacing w:before="50" w:line="360" w:lineRule="auto"/>
        <w:ind w:left="426" w:firstLine="0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設</w:t>
      </w:r>
      <w:r w:rsidRPr="00AC4A97">
        <w:rPr>
          <w:rFonts w:hAnsi="新細明體" w:hint="eastAsia"/>
        </w:rPr>
        <w:t>定</w:t>
      </w:r>
      <w:r w:rsidR="00BE74F0" w:rsidRPr="00AC4A97">
        <w:rPr>
          <w:rFonts w:hAnsi="新細明體"/>
        </w:rPr>
        <w:t>工作目標</w:t>
      </w:r>
    </w:p>
    <w:p w14:paraId="483AC13C" w14:textId="77777777" w:rsidR="00BE74F0" w:rsidRPr="00AC4A97" w:rsidRDefault="00BE74F0" w:rsidP="0088050F">
      <w:pPr>
        <w:numPr>
          <w:ilvl w:val="0"/>
          <w:numId w:val="22"/>
        </w:numPr>
        <w:tabs>
          <w:tab w:val="clear" w:pos="780"/>
          <w:tab w:val="num" w:pos="426"/>
        </w:tabs>
        <w:adjustRightInd w:val="0"/>
        <w:spacing w:before="50" w:line="360" w:lineRule="auto"/>
        <w:ind w:left="426" w:firstLine="0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制定行動</w:t>
      </w:r>
      <w:r w:rsidR="00070501" w:rsidRPr="00AC4A97">
        <w:rPr>
          <w:rFonts w:hAnsi="新細明體"/>
        </w:rPr>
        <w:t>策略和</w:t>
      </w:r>
      <w:r w:rsidR="00AC3021" w:rsidRPr="00AC4A97">
        <w:rPr>
          <w:rFonts w:hAnsi="新細明體"/>
        </w:rPr>
        <w:t>方案</w:t>
      </w:r>
    </w:p>
    <w:p w14:paraId="1113E893" w14:textId="77777777" w:rsidR="00BE74F0" w:rsidRPr="00AC4A97" w:rsidRDefault="00BE74F0" w:rsidP="007857E4">
      <w:pPr>
        <w:numPr>
          <w:ilvl w:val="0"/>
          <w:numId w:val="7"/>
        </w:numPr>
        <w:adjustRightInd w:val="0"/>
        <w:spacing w:before="240"/>
        <w:ind w:left="482" w:hanging="482"/>
        <w:jc w:val="both"/>
        <w:textAlignment w:val="baseline"/>
        <w:rPr>
          <w:b/>
        </w:rPr>
      </w:pPr>
      <w:r w:rsidRPr="00AC4A97">
        <w:rPr>
          <w:rFonts w:hAnsi="新細明體"/>
          <w:b/>
        </w:rPr>
        <w:t>組織</w:t>
      </w:r>
    </w:p>
    <w:p w14:paraId="43CE17B5" w14:textId="34E46C3D" w:rsidR="00BE74F0" w:rsidRPr="00AC4A97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建立高效率的</w:t>
      </w:r>
      <w:r w:rsidR="00C12090">
        <w:rPr>
          <w:rFonts w:hAnsi="新細明體" w:hint="eastAsia"/>
        </w:rPr>
        <w:t>管理</w:t>
      </w:r>
      <w:r w:rsidRPr="00AC4A97">
        <w:rPr>
          <w:rFonts w:hAnsi="新細明體"/>
        </w:rPr>
        <w:t>架構</w:t>
      </w:r>
    </w:p>
    <w:p w14:paraId="54705F75" w14:textId="77777777" w:rsidR="00BE74F0" w:rsidRPr="00AC4A97" w:rsidRDefault="006D1193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 w:hint="eastAsia"/>
        </w:rPr>
        <w:t>適當</w:t>
      </w:r>
      <w:r w:rsidR="00BE74F0" w:rsidRPr="00AC4A97">
        <w:rPr>
          <w:rFonts w:hAnsi="新細明體"/>
        </w:rPr>
        <w:t>分配工作</w:t>
      </w:r>
      <w:r w:rsidR="00D51E16" w:rsidRPr="00AC4A97">
        <w:rPr>
          <w:rFonts w:hAnsi="新細明體" w:hint="eastAsia"/>
        </w:rPr>
        <w:t>予</w:t>
      </w:r>
      <w:r w:rsidR="007432FA" w:rsidRPr="00AC4A97">
        <w:rPr>
          <w:rFonts w:hAnsi="新細明體" w:hint="eastAsia"/>
        </w:rPr>
        <w:t>員工</w:t>
      </w:r>
    </w:p>
    <w:p w14:paraId="760AEA23" w14:textId="77777777" w:rsidR="00BE74F0" w:rsidRPr="00AC4A97" w:rsidRDefault="00BE74F0" w:rsidP="007857E4">
      <w:pPr>
        <w:numPr>
          <w:ilvl w:val="0"/>
          <w:numId w:val="7"/>
        </w:numPr>
        <w:adjustRightInd w:val="0"/>
        <w:spacing w:before="240"/>
        <w:ind w:left="482" w:hanging="482"/>
        <w:jc w:val="both"/>
        <w:textAlignment w:val="baseline"/>
        <w:rPr>
          <w:b/>
        </w:rPr>
      </w:pPr>
      <w:r w:rsidRPr="00AC4A97">
        <w:rPr>
          <w:rFonts w:hAnsi="新細明體"/>
          <w:b/>
        </w:rPr>
        <w:t>領導</w:t>
      </w:r>
    </w:p>
    <w:p w14:paraId="1BC52A5E" w14:textId="77777777" w:rsidR="00BE74F0" w:rsidRPr="00AC4A97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以身作則</w:t>
      </w:r>
    </w:p>
    <w:p w14:paraId="75F7101E" w14:textId="77777777" w:rsidR="00BE74F0" w:rsidRPr="00AC4A97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激勵士氣</w:t>
      </w:r>
    </w:p>
    <w:p w14:paraId="2232430A" w14:textId="77777777" w:rsidR="00BE74F0" w:rsidRPr="00AC4A97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提供支援</w:t>
      </w:r>
    </w:p>
    <w:p w14:paraId="7D429F16" w14:textId="77777777" w:rsidR="00BE74F0" w:rsidRPr="00AC4A97" w:rsidRDefault="00FD6E40" w:rsidP="0088050F">
      <w:pPr>
        <w:numPr>
          <w:ilvl w:val="0"/>
          <w:numId w:val="7"/>
        </w:numPr>
        <w:adjustRightInd w:val="0"/>
        <w:spacing w:before="240"/>
        <w:ind w:left="482" w:hanging="482"/>
        <w:jc w:val="both"/>
        <w:textAlignment w:val="baseline"/>
        <w:rPr>
          <w:b/>
        </w:rPr>
      </w:pPr>
      <w:r w:rsidRPr="00AC4A97">
        <w:rPr>
          <w:rFonts w:hAnsi="新細明體"/>
          <w:b/>
          <w:lang w:val="en-US"/>
        </w:rPr>
        <w:t>操</w:t>
      </w:r>
      <w:r w:rsidR="00BE74F0" w:rsidRPr="00AC4A97">
        <w:rPr>
          <w:rFonts w:hAnsi="新細明體"/>
          <w:b/>
          <w:lang w:val="en-US"/>
        </w:rPr>
        <w:t>控</w:t>
      </w:r>
    </w:p>
    <w:p w14:paraId="7FDE01A1" w14:textId="77777777" w:rsidR="00864CF3" w:rsidRPr="00AC4A97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檢視程序，確保流程運行順暢</w:t>
      </w:r>
    </w:p>
    <w:p w14:paraId="02F17A66" w14:textId="77777777" w:rsidR="00BE74F0" w:rsidRPr="00AC4A97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評估成效</w:t>
      </w:r>
      <w:r w:rsidR="00AD1369" w:rsidRPr="00AC4A97">
        <w:rPr>
          <w:rFonts w:hAnsi="新細明體"/>
        </w:rPr>
        <w:t>，</w:t>
      </w:r>
      <w:r w:rsidRPr="00AC4A97">
        <w:rPr>
          <w:rFonts w:hAnsi="新細明體"/>
        </w:rPr>
        <w:t>判定工作是否達標</w:t>
      </w:r>
    </w:p>
    <w:p w14:paraId="04F146BE" w14:textId="77777777" w:rsidR="004D3FB9" w:rsidRPr="00AC4A97" w:rsidRDefault="004D3FB9" w:rsidP="004D3FB9">
      <w:pPr>
        <w:tabs>
          <w:tab w:val="num" w:pos="960"/>
        </w:tabs>
        <w:adjustRightInd w:val="0"/>
        <w:spacing w:before="50"/>
        <w:jc w:val="both"/>
        <w:textAlignment w:val="baseline"/>
      </w:pPr>
    </w:p>
    <w:p w14:paraId="37339688" w14:textId="77777777" w:rsidR="006C786F" w:rsidRPr="00AC4A97" w:rsidRDefault="006C786F" w:rsidP="004D3FB9">
      <w:pPr>
        <w:tabs>
          <w:tab w:val="num" w:pos="960"/>
        </w:tabs>
        <w:adjustRightInd w:val="0"/>
        <w:spacing w:before="50"/>
        <w:jc w:val="both"/>
        <w:textAlignment w:val="baseline"/>
        <w:rPr>
          <w:lang w:val="en-US"/>
        </w:rPr>
        <w:sectPr w:rsidR="006C786F" w:rsidRPr="00AC4A97" w:rsidSect="006C1AE3">
          <w:headerReference w:type="default" r:id="rId17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5122B005" w14:textId="77777777" w:rsidR="00167CF8" w:rsidRPr="00AC4A97" w:rsidRDefault="00C07BCB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lastRenderedPageBreak/>
        <w:t>設施和器材</w:t>
      </w:r>
    </w:p>
    <w:p w14:paraId="3AC78B74" w14:textId="77777777" w:rsidR="00735D2C" w:rsidRPr="00AC4A97" w:rsidRDefault="007432FA" w:rsidP="00167CF8">
      <w:p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 w:hint="eastAsia"/>
        </w:rPr>
        <w:t>要有效</w:t>
      </w:r>
      <w:r w:rsidR="00C07BCB" w:rsidRPr="00AC4A97">
        <w:rPr>
          <w:rFonts w:hAnsi="新細明體"/>
        </w:rPr>
        <w:t>管理</w:t>
      </w:r>
      <w:r w:rsidR="00F340FA" w:rsidRPr="00AC4A97">
        <w:rPr>
          <w:rFonts w:hAnsi="新細明體"/>
        </w:rPr>
        <w:t>設施和器材</w:t>
      </w:r>
      <w:r w:rsidR="00877ADA" w:rsidRPr="00AC4A97">
        <w:rPr>
          <w:rFonts w:hAnsi="新細明體"/>
        </w:rPr>
        <w:t>，</w:t>
      </w:r>
      <w:r w:rsidRPr="00AC4A97">
        <w:rPr>
          <w:rFonts w:hAnsi="新細明體" w:hint="eastAsia"/>
        </w:rPr>
        <w:t>管理人員</w:t>
      </w:r>
      <w:r w:rsidR="00877ADA" w:rsidRPr="00AC4A97">
        <w:rPr>
          <w:rFonts w:hAnsi="新細明體"/>
        </w:rPr>
        <w:t>應</w:t>
      </w:r>
      <w:r w:rsidR="00F340FA" w:rsidRPr="00AC4A97">
        <w:rPr>
          <w:rFonts w:hAnsi="新細明體"/>
        </w:rPr>
        <w:t>注意</w:t>
      </w:r>
      <w:r w:rsidR="00877ADA" w:rsidRPr="00AC4A97">
        <w:rPr>
          <w:rFonts w:hAnsi="新細明體"/>
        </w:rPr>
        <w:t>以下</w:t>
      </w:r>
      <w:r w:rsidR="000B68EE" w:rsidRPr="00AC4A97">
        <w:rPr>
          <w:rFonts w:hAnsi="新細明體"/>
        </w:rPr>
        <w:t>各點</w:t>
      </w:r>
      <w:r w:rsidR="00F340FA" w:rsidRPr="00AC4A97">
        <w:rPr>
          <w:rFonts w:hAnsi="新細明體"/>
        </w:rPr>
        <w:t>：</w:t>
      </w:r>
    </w:p>
    <w:p w14:paraId="143DC09A" w14:textId="77777777" w:rsidR="00A40E1C" w:rsidRPr="00AC4A97" w:rsidRDefault="00821DE1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充分掌握</w:t>
      </w:r>
      <w:r w:rsidR="00D36397" w:rsidRPr="00AC4A97">
        <w:rPr>
          <w:rFonts w:hAnsi="新細明體"/>
        </w:rPr>
        <w:t>有關</w:t>
      </w:r>
      <w:r w:rsidR="00D510E0" w:rsidRPr="00AC4A97">
        <w:rPr>
          <w:rFonts w:hAnsi="新細明體"/>
          <w:lang w:val="en-US"/>
        </w:rPr>
        <w:t>的</w:t>
      </w:r>
      <w:r w:rsidR="00A42BFC" w:rsidRPr="00AC4A97">
        <w:rPr>
          <w:rFonts w:hAnsi="新細明體"/>
          <w:lang w:val="en-US"/>
        </w:rPr>
        <w:t>工作</w:t>
      </w:r>
      <w:r w:rsidR="009420D8" w:rsidRPr="00AC4A97">
        <w:rPr>
          <w:rFonts w:hAnsi="新細明體" w:hint="eastAsia"/>
          <w:lang w:val="en-US"/>
        </w:rPr>
        <w:t>的</w:t>
      </w:r>
      <w:r w:rsidR="00A42BFC" w:rsidRPr="00AC4A97">
        <w:rPr>
          <w:rFonts w:hAnsi="新細明體"/>
          <w:lang w:val="en-US"/>
        </w:rPr>
        <w:t>目</w:t>
      </w:r>
      <w:r w:rsidR="00D510E0" w:rsidRPr="00AC4A97">
        <w:rPr>
          <w:rFonts w:hAnsi="新細明體"/>
          <w:lang w:val="en-US"/>
        </w:rPr>
        <w:t>標</w:t>
      </w:r>
      <w:r w:rsidR="00A42BFC" w:rsidRPr="00AC4A97">
        <w:rPr>
          <w:rFonts w:hAnsi="新細明體"/>
          <w:lang w:val="en-US"/>
        </w:rPr>
        <w:t>和需要，</w:t>
      </w:r>
      <w:r w:rsidR="00C33683" w:rsidRPr="00AC4A97">
        <w:rPr>
          <w:rFonts w:hAnsi="新細明體"/>
          <w:lang w:val="en-US"/>
        </w:rPr>
        <w:t>合理</w:t>
      </w:r>
      <w:r w:rsidR="006801F8" w:rsidRPr="00AC4A97">
        <w:rPr>
          <w:rFonts w:hAnsi="新細明體"/>
          <w:lang w:val="en-US"/>
        </w:rPr>
        <w:t>制定</w:t>
      </w:r>
      <w:r w:rsidR="00F54097" w:rsidRPr="00AC4A97">
        <w:rPr>
          <w:rFonts w:hAnsi="新細明體"/>
          <w:lang w:val="en-US"/>
        </w:rPr>
        <w:t>使用</w:t>
      </w:r>
      <w:r w:rsidR="003656D1" w:rsidRPr="00AC4A97">
        <w:rPr>
          <w:rFonts w:hAnsi="新細明體"/>
          <w:lang w:val="en-US"/>
        </w:rPr>
        <w:t>者</w:t>
      </w:r>
      <w:r w:rsidR="00F54097" w:rsidRPr="00AC4A97">
        <w:rPr>
          <w:rFonts w:hAnsi="新細明體"/>
          <w:lang w:val="en-US"/>
        </w:rPr>
        <w:t>的</w:t>
      </w:r>
      <w:r w:rsidR="00552EBE" w:rsidRPr="00AC4A97">
        <w:rPr>
          <w:rFonts w:hAnsi="新細明體"/>
          <w:lang w:val="en-US"/>
        </w:rPr>
        <w:t>優次</w:t>
      </w:r>
      <w:r w:rsidR="00B03BFD" w:rsidRPr="00AC4A97">
        <w:rPr>
          <w:rFonts w:hAnsi="新細明體"/>
          <w:lang w:val="en-US"/>
        </w:rPr>
        <w:t>安排</w:t>
      </w:r>
      <w:r w:rsidR="000C091B" w:rsidRPr="00AC4A97">
        <w:rPr>
          <w:rFonts w:hAnsi="新細明體"/>
          <w:lang w:val="en-US"/>
        </w:rPr>
        <w:t>，</w:t>
      </w:r>
      <w:r w:rsidR="000C091B" w:rsidRPr="00AC4A97">
        <w:rPr>
          <w:rFonts w:hAnsi="新細明體"/>
        </w:rPr>
        <w:t>以</w:t>
      </w:r>
      <w:r w:rsidR="00C07BCB" w:rsidRPr="00AC4A97">
        <w:rPr>
          <w:rFonts w:hAnsi="新細明體"/>
        </w:rPr>
        <w:t>善用設施和</w:t>
      </w:r>
      <w:r w:rsidR="001378FA" w:rsidRPr="00AC4A97">
        <w:rPr>
          <w:rFonts w:hAnsi="新細明體"/>
        </w:rPr>
        <w:t>器材</w:t>
      </w:r>
      <w:r w:rsidR="009420D8" w:rsidRPr="00AC4A97">
        <w:rPr>
          <w:rFonts w:hAnsi="新細明體" w:hint="eastAsia"/>
        </w:rPr>
        <w:t>，並</w:t>
      </w:r>
      <w:r w:rsidR="00C07BCB" w:rsidRPr="00AC4A97">
        <w:rPr>
          <w:rFonts w:hAnsi="新細明體"/>
        </w:rPr>
        <w:t>避免不必要的衝突或誤解</w:t>
      </w:r>
      <w:r w:rsidR="00AD1369" w:rsidRPr="00AC4A97">
        <w:rPr>
          <w:rFonts w:hAnsi="新細明體"/>
          <w:lang w:val="en-US"/>
        </w:rPr>
        <w:t>。</w:t>
      </w:r>
    </w:p>
    <w:p w14:paraId="20129729" w14:textId="77777777" w:rsidR="003E20D1" w:rsidRPr="00AC4A97" w:rsidRDefault="009420D8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 w:hint="eastAsia"/>
        </w:rPr>
        <w:t>備存</w:t>
      </w:r>
      <w:r w:rsidR="00CB603C" w:rsidRPr="00AC4A97">
        <w:rPr>
          <w:rFonts w:hAnsi="新細明體"/>
        </w:rPr>
        <w:t>詳盡</w:t>
      </w:r>
      <w:r w:rsidR="00217FC8" w:rsidRPr="00AC4A97">
        <w:rPr>
          <w:rFonts w:hAnsi="新細明體" w:hint="eastAsia"/>
        </w:rPr>
        <w:t>及最新的</w:t>
      </w:r>
      <w:r w:rsidR="003E20D1" w:rsidRPr="00AC4A97">
        <w:rPr>
          <w:rFonts w:hAnsi="新細明體"/>
        </w:rPr>
        <w:t>倉存</w:t>
      </w:r>
      <w:r w:rsidR="004C6B2F" w:rsidRPr="00AC4A97">
        <w:rPr>
          <w:rFonts w:hAnsi="新細明體" w:hint="eastAsia"/>
        </w:rPr>
        <w:t>紀</w:t>
      </w:r>
      <w:r w:rsidR="00CB603C" w:rsidRPr="00AC4A97">
        <w:rPr>
          <w:rFonts w:hAnsi="新細明體"/>
        </w:rPr>
        <w:t>錄</w:t>
      </w:r>
      <w:r w:rsidR="00B60D16" w:rsidRPr="00AC4A97">
        <w:rPr>
          <w:rFonts w:hAnsi="新細明體"/>
        </w:rPr>
        <w:t>，</w:t>
      </w:r>
      <w:r w:rsidR="00CB603C" w:rsidRPr="00AC4A97">
        <w:rPr>
          <w:rFonts w:hAnsi="新細明體"/>
        </w:rPr>
        <w:t>以</w:t>
      </w:r>
      <w:r w:rsidR="00D24D36" w:rsidRPr="00AC4A97">
        <w:rPr>
          <w:rFonts w:hAnsi="新細明體"/>
        </w:rPr>
        <w:t>確保</w:t>
      </w:r>
      <w:r w:rsidRPr="00AC4A97">
        <w:rPr>
          <w:rFonts w:hAnsi="新細明體"/>
        </w:rPr>
        <w:t>最適量的器材</w:t>
      </w:r>
      <w:r w:rsidRPr="00AC4A97">
        <w:rPr>
          <w:rFonts w:hAnsi="新細明體" w:hint="eastAsia"/>
        </w:rPr>
        <w:t>及</w:t>
      </w:r>
      <w:r w:rsidR="00AC3D18" w:rsidRPr="00AC4A97">
        <w:rPr>
          <w:rFonts w:hAnsi="新細明體"/>
        </w:rPr>
        <w:t>設施</w:t>
      </w:r>
      <w:r w:rsidRPr="00AC4A97">
        <w:rPr>
          <w:rFonts w:hAnsi="新細明體" w:hint="eastAsia"/>
        </w:rPr>
        <w:t>可</w:t>
      </w:r>
      <w:r w:rsidR="00E41864" w:rsidRPr="00AC4A97">
        <w:rPr>
          <w:rFonts w:hAnsi="新細明體"/>
        </w:rPr>
        <w:t>供使用</w:t>
      </w:r>
      <w:r w:rsidR="00AD1369" w:rsidRPr="00AC4A97">
        <w:rPr>
          <w:rFonts w:hAnsi="新細明體"/>
          <w:lang w:val="en-US"/>
        </w:rPr>
        <w:t>。</w:t>
      </w:r>
    </w:p>
    <w:p w14:paraId="043DB0C0" w14:textId="77777777" w:rsidR="00181B51" w:rsidRPr="00AC4A97" w:rsidRDefault="00181B51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設施和器材應進行定期</w:t>
      </w:r>
      <w:r w:rsidR="00B90644" w:rsidRPr="00AC4A97">
        <w:rPr>
          <w:rFonts w:hAnsi="新細明體"/>
        </w:rPr>
        <w:t>維</w:t>
      </w:r>
      <w:r w:rsidR="00A61B47" w:rsidRPr="00AC4A97">
        <w:rPr>
          <w:rFonts w:hAnsi="新細明體"/>
        </w:rPr>
        <w:t>修</w:t>
      </w:r>
      <w:r w:rsidR="00F559D9" w:rsidRPr="00AC4A97">
        <w:rPr>
          <w:rFonts w:hAnsi="新細明體"/>
        </w:rPr>
        <w:t>保養</w:t>
      </w:r>
      <w:r w:rsidR="007432FA" w:rsidRPr="00AC4A97">
        <w:rPr>
          <w:rFonts w:hAnsi="新細明體" w:hint="eastAsia"/>
        </w:rPr>
        <w:t>，但</w:t>
      </w:r>
      <w:r w:rsidR="00AD0D64" w:rsidRPr="00AC4A97">
        <w:rPr>
          <w:rFonts w:hAnsi="新細明體"/>
        </w:rPr>
        <w:t>必須</w:t>
      </w:r>
      <w:r w:rsidR="00EF788E" w:rsidRPr="00AC4A97">
        <w:rPr>
          <w:rFonts w:hAnsi="新細明體"/>
        </w:rPr>
        <w:t>盡</w:t>
      </w:r>
      <w:r w:rsidR="007551C9" w:rsidRPr="00AC4A97">
        <w:rPr>
          <w:rFonts w:hAnsi="新細明體"/>
        </w:rPr>
        <w:t>量減少</w:t>
      </w:r>
      <w:r w:rsidR="0092134D" w:rsidRPr="00AC4A97">
        <w:rPr>
          <w:rFonts w:hAnsi="新細明體"/>
        </w:rPr>
        <w:t>對使用</w:t>
      </w:r>
      <w:r w:rsidR="003272F9" w:rsidRPr="00AC4A97">
        <w:rPr>
          <w:rFonts w:hAnsi="新細明體"/>
        </w:rPr>
        <w:t>者</w:t>
      </w:r>
      <w:r w:rsidR="0092134D" w:rsidRPr="00AC4A97">
        <w:rPr>
          <w:rFonts w:hAnsi="新細明體"/>
        </w:rPr>
        <w:t>的影響</w:t>
      </w:r>
      <w:r w:rsidR="00AD1369" w:rsidRPr="00AC4A97">
        <w:rPr>
          <w:rFonts w:hAnsi="新細明體"/>
          <w:lang w:val="en-US"/>
        </w:rPr>
        <w:t>。</w:t>
      </w:r>
    </w:p>
    <w:p w14:paraId="4DB279B6" w14:textId="77777777" w:rsidR="00BB4979" w:rsidRPr="00AC4A97" w:rsidRDefault="006D137F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購買服務</w:t>
      </w:r>
      <w:r w:rsidR="009420D8" w:rsidRPr="00AC4A97">
        <w:rPr>
          <w:rFonts w:hAnsi="新細明體" w:hint="eastAsia"/>
        </w:rPr>
        <w:t>或</w:t>
      </w:r>
      <w:r w:rsidRPr="00AC4A97">
        <w:rPr>
          <w:rFonts w:hAnsi="新細明體"/>
        </w:rPr>
        <w:t>器材時，</w:t>
      </w:r>
      <w:r w:rsidR="003F0C07" w:rsidRPr="00AC4A97">
        <w:rPr>
          <w:rFonts w:hAnsi="新細明體"/>
        </w:rPr>
        <w:t>必須</w:t>
      </w:r>
      <w:r w:rsidR="003B6759" w:rsidRPr="00AC4A97">
        <w:rPr>
          <w:rFonts w:hAnsi="新細明體"/>
        </w:rPr>
        <w:t>依循</w:t>
      </w:r>
      <w:r w:rsidR="000B382D" w:rsidRPr="00AC4A97">
        <w:rPr>
          <w:rFonts w:hAnsi="新細明體"/>
        </w:rPr>
        <w:t>有關的規定，</w:t>
      </w:r>
      <w:r w:rsidR="00D93F24" w:rsidRPr="00AC4A97">
        <w:rPr>
          <w:rFonts w:hAnsi="新細明體"/>
        </w:rPr>
        <w:t>並</w:t>
      </w:r>
      <w:r w:rsidR="00FF39A0" w:rsidRPr="00AC4A97">
        <w:rPr>
          <w:rFonts w:hAnsi="新細明體"/>
        </w:rPr>
        <w:t>應</w:t>
      </w:r>
      <w:r w:rsidR="008A6165" w:rsidRPr="00AC4A97">
        <w:rPr>
          <w:rFonts w:hAnsi="新細明體"/>
        </w:rPr>
        <w:t>將</w:t>
      </w:r>
      <w:r w:rsidR="00817F97" w:rsidRPr="00AC4A97">
        <w:rPr>
          <w:rFonts w:hAnsi="新細明體"/>
        </w:rPr>
        <w:t>相</w:t>
      </w:r>
      <w:r w:rsidR="008A6165" w:rsidRPr="00AC4A97">
        <w:rPr>
          <w:rFonts w:hAnsi="新細明體"/>
        </w:rPr>
        <w:t>關文件</w:t>
      </w:r>
      <w:r w:rsidR="00817F97" w:rsidRPr="00AC4A97">
        <w:rPr>
          <w:rFonts w:hAnsi="新細明體"/>
        </w:rPr>
        <w:t>妥為保存，供審計</w:t>
      </w:r>
      <w:r w:rsidR="00DF0F54" w:rsidRPr="00AC4A97">
        <w:rPr>
          <w:rFonts w:hAnsi="新細明體"/>
        </w:rPr>
        <w:t>之</w:t>
      </w:r>
      <w:r w:rsidR="00817F97" w:rsidRPr="00AC4A97">
        <w:rPr>
          <w:rFonts w:hAnsi="新細明體"/>
        </w:rPr>
        <w:t>用</w:t>
      </w:r>
      <w:r w:rsidR="00AD1369" w:rsidRPr="00AC4A97">
        <w:rPr>
          <w:rFonts w:hAnsi="新細明體"/>
          <w:lang w:val="en-US"/>
        </w:rPr>
        <w:t>。</w:t>
      </w:r>
    </w:p>
    <w:p w14:paraId="52F40B4A" w14:textId="77777777" w:rsidR="00203158" w:rsidRPr="00AC4A97" w:rsidRDefault="00203158" w:rsidP="00203158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購買服務</w:t>
      </w:r>
      <w:r w:rsidR="009420D8" w:rsidRPr="00AC4A97">
        <w:rPr>
          <w:rFonts w:hAnsi="新細明體" w:hint="eastAsia"/>
        </w:rPr>
        <w:t>或</w:t>
      </w:r>
      <w:r w:rsidRPr="00AC4A97">
        <w:rPr>
          <w:rFonts w:hAnsi="新細明體"/>
        </w:rPr>
        <w:t>器材時，應</w:t>
      </w:r>
      <w:r w:rsidR="009A0CB1" w:rsidRPr="00AC4A97">
        <w:rPr>
          <w:rFonts w:hAnsi="新細明體"/>
        </w:rPr>
        <w:t>同時考慮服務</w:t>
      </w:r>
      <w:r w:rsidR="009420D8" w:rsidRPr="00AC4A97">
        <w:rPr>
          <w:rFonts w:hAnsi="新細明體" w:hint="eastAsia"/>
        </w:rPr>
        <w:t>和</w:t>
      </w:r>
      <w:r w:rsidR="009A0CB1" w:rsidRPr="00AC4A97">
        <w:rPr>
          <w:rFonts w:hAnsi="新細明體"/>
        </w:rPr>
        <w:t>器材的</w:t>
      </w:r>
      <w:r w:rsidR="00B01853" w:rsidRPr="00AC4A97">
        <w:rPr>
          <w:rFonts w:hAnsi="新細明體"/>
        </w:rPr>
        <w:t>質素</w:t>
      </w:r>
      <w:r w:rsidR="00CC7C4B" w:rsidRPr="00AC4A97">
        <w:rPr>
          <w:rFonts w:hAnsi="新細明體"/>
        </w:rPr>
        <w:t>與價格</w:t>
      </w:r>
      <w:r w:rsidR="006F4FDE" w:rsidRPr="00AC4A97">
        <w:rPr>
          <w:rFonts w:hAnsi="新細明體"/>
        </w:rPr>
        <w:t>，</w:t>
      </w:r>
      <w:r w:rsidR="007862CB" w:rsidRPr="00AC4A97">
        <w:rPr>
          <w:rFonts w:hAnsi="新細明體"/>
        </w:rPr>
        <w:t>並且</w:t>
      </w:r>
      <w:r w:rsidR="006F4FDE" w:rsidRPr="00AC4A97">
        <w:rPr>
          <w:rFonts w:hAnsi="新細明體"/>
        </w:rPr>
        <w:t>比較</w:t>
      </w:r>
      <w:r w:rsidR="002C3731" w:rsidRPr="00AC4A97">
        <w:rPr>
          <w:rFonts w:hAnsi="新細明體"/>
        </w:rPr>
        <w:t>不同供應商</w:t>
      </w:r>
      <w:r w:rsidR="006F4FDE" w:rsidRPr="00AC4A97">
        <w:rPr>
          <w:rFonts w:hAnsi="新細明體"/>
        </w:rPr>
        <w:t>的</w:t>
      </w:r>
      <w:r w:rsidR="002C3731" w:rsidRPr="00AC4A97">
        <w:rPr>
          <w:rFonts w:hAnsi="新細明體"/>
        </w:rPr>
        <w:t>報價</w:t>
      </w:r>
      <w:r w:rsidR="00AD1369" w:rsidRPr="00AC4A97">
        <w:rPr>
          <w:rFonts w:hAnsi="新細明體"/>
          <w:lang w:val="en-US"/>
        </w:rPr>
        <w:t>。</w:t>
      </w:r>
    </w:p>
    <w:p w14:paraId="7761FD5B" w14:textId="77777777" w:rsidR="00DB3578" w:rsidRPr="00AC4A97" w:rsidRDefault="00BE4AE4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必須</w:t>
      </w:r>
      <w:r w:rsidR="00C07BCB" w:rsidRPr="00AC4A97">
        <w:rPr>
          <w:rFonts w:hAnsi="新細明體"/>
        </w:rPr>
        <w:t>妥善保管</w:t>
      </w:r>
      <w:r w:rsidR="002455BE" w:rsidRPr="00AC4A97">
        <w:rPr>
          <w:rFonts w:hAnsi="新細明體"/>
        </w:rPr>
        <w:t>組織的資產，</w:t>
      </w:r>
      <w:r w:rsidR="002455BE" w:rsidRPr="00AC4A97">
        <w:rPr>
          <w:rFonts w:hAnsi="新細明體" w:hint="eastAsia"/>
        </w:rPr>
        <w:t>包括</w:t>
      </w:r>
      <w:r w:rsidR="007432FA" w:rsidRPr="00AC4A97">
        <w:rPr>
          <w:rFonts w:hAnsi="新細明體"/>
        </w:rPr>
        <w:t>設施和器材</w:t>
      </w:r>
      <w:r w:rsidR="007900EA" w:rsidRPr="00AC4A97">
        <w:rPr>
          <w:rFonts w:hAnsi="新細明體" w:hint="eastAsia"/>
        </w:rPr>
        <w:t>，</w:t>
      </w:r>
      <w:r w:rsidR="007432FA" w:rsidRPr="00AC4A97">
        <w:rPr>
          <w:rFonts w:hAnsi="新細明體" w:hint="eastAsia"/>
        </w:rPr>
        <w:t>並</w:t>
      </w:r>
      <w:r w:rsidR="00C07BCB" w:rsidRPr="00AC4A97">
        <w:rPr>
          <w:rFonts w:hAnsi="新細明體"/>
        </w:rPr>
        <w:t>採取措施</w:t>
      </w:r>
      <w:r w:rsidR="007432FA" w:rsidRPr="00AC4A97">
        <w:rPr>
          <w:rFonts w:hAnsi="新細明體" w:hint="eastAsia"/>
        </w:rPr>
        <w:t>，</w:t>
      </w:r>
      <w:r w:rsidR="00C07BCB" w:rsidRPr="00AC4A97">
        <w:rPr>
          <w:rFonts w:hAnsi="新細明體"/>
        </w:rPr>
        <w:t>防止資產被盜、受到蓄意破壞</w:t>
      </w:r>
      <w:r w:rsidR="004C6B2F" w:rsidRPr="00AC4A97">
        <w:rPr>
          <w:rFonts w:hAnsi="新細明體" w:hint="eastAsia"/>
        </w:rPr>
        <w:t>、</w:t>
      </w:r>
      <w:r w:rsidR="00C07BCB" w:rsidRPr="00AC4A97">
        <w:rPr>
          <w:rFonts w:hAnsi="新細明體"/>
        </w:rPr>
        <w:t>遭受火災等</w:t>
      </w:r>
      <w:r w:rsidR="00AD1369" w:rsidRPr="00AC4A97">
        <w:rPr>
          <w:rFonts w:hAnsi="新細明體"/>
          <w:lang w:val="en-US"/>
        </w:rPr>
        <w:t>。</w:t>
      </w:r>
    </w:p>
    <w:p w14:paraId="05418658" w14:textId="77777777" w:rsidR="00DB3578" w:rsidRPr="00AC4A97" w:rsidRDefault="00C3484C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t>經費</w:t>
      </w:r>
    </w:p>
    <w:p w14:paraId="3DCBA23B" w14:textId="77777777" w:rsidR="006A3FA6" w:rsidRPr="00AC4A97" w:rsidRDefault="00BD6516" w:rsidP="006A3FA6">
      <w:p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制定</w:t>
      </w:r>
      <w:r w:rsidR="00D8755E" w:rsidRPr="00AC4A97">
        <w:rPr>
          <w:rFonts w:hAnsi="新細明體"/>
        </w:rPr>
        <w:t>財</w:t>
      </w:r>
      <w:r w:rsidRPr="00AC4A97">
        <w:rPr>
          <w:rFonts w:hAnsi="新細明體"/>
        </w:rPr>
        <w:t>政預算</w:t>
      </w:r>
      <w:r w:rsidR="00F84E93" w:rsidRPr="00AC4A97">
        <w:rPr>
          <w:rFonts w:hAnsi="新細明體"/>
        </w:rPr>
        <w:t>時</w:t>
      </w:r>
      <w:r w:rsidR="00C07BCB" w:rsidRPr="00AC4A97">
        <w:rPr>
          <w:rFonts w:hAnsi="新細明體"/>
        </w:rPr>
        <w:t>，</w:t>
      </w:r>
      <w:r w:rsidR="006A3FA6" w:rsidRPr="00AC4A97">
        <w:rPr>
          <w:rFonts w:hAnsi="新細明體"/>
        </w:rPr>
        <w:t>應注意以下</w:t>
      </w:r>
      <w:r w:rsidR="00CE7210" w:rsidRPr="00AC4A97">
        <w:rPr>
          <w:rFonts w:hAnsi="新細明體"/>
        </w:rPr>
        <w:t>各點</w:t>
      </w:r>
      <w:r w:rsidR="006A3FA6" w:rsidRPr="00AC4A97">
        <w:rPr>
          <w:rFonts w:hAnsi="新細明體"/>
        </w:rPr>
        <w:t>：</w:t>
      </w:r>
    </w:p>
    <w:p w14:paraId="481B771E" w14:textId="77777777" w:rsidR="00B45483" w:rsidRPr="00AC4A97" w:rsidRDefault="00E34FA1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財政預算必須與</w:t>
      </w:r>
      <w:r w:rsidR="0073504E" w:rsidRPr="00AC4A97">
        <w:rPr>
          <w:rFonts w:hAnsi="新細明體"/>
        </w:rPr>
        <w:t>策略</w:t>
      </w:r>
      <w:r w:rsidR="007432FA" w:rsidRPr="00AC4A97">
        <w:rPr>
          <w:rFonts w:hAnsi="新細明體" w:hint="eastAsia"/>
        </w:rPr>
        <w:t>方案</w:t>
      </w:r>
      <w:r w:rsidR="00CF49A9" w:rsidRPr="00AC4A97">
        <w:rPr>
          <w:rFonts w:hAnsi="新細明體"/>
        </w:rPr>
        <w:t>的目標</w:t>
      </w:r>
      <w:r w:rsidR="007432FA" w:rsidRPr="00AC4A97">
        <w:rPr>
          <w:rFonts w:hAnsi="新細明體" w:hint="eastAsia"/>
        </w:rPr>
        <w:t>相符</w:t>
      </w:r>
    </w:p>
    <w:p w14:paraId="60B590E3" w14:textId="77777777" w:rsidR="00063CA9" w:rsidRPr="00AC4A97" w:rsidRDefault="00204130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應該</w:t>
      </w:r>
      <w:r w:rsidR="00BF7476" w:rsidRPr="00AC4A97">
        <w:rPr>
          <w:rFonts w:hAnsi="新細明體"/>
        </w:rPr>
        <w:t>有充分理據</w:t>
      </w:r>
      <w:r w:rsidR="00B01853" w:rsidRPr="00AC4A97">
        <w:rPr>
          <w:rFonts w:hAnsi="新細明體"/>
        </w:rPr>
        <w:t>支</w:t>
      </w:r>
      <w:r w:rsidR="007432FA" w:rsidRPr="00AC4A97">
        <w:rPr>
          <w:rFonts w:hAnsi="新細明體" w:hint="eastAsia"/>
        </w:rPr>
        <w:t>持</w:t>
      </w:r>
    </w:p>
    <w:p w14:paraId="3084503F" w14:textId="77777777" w:rsidR="00FF1643" w:rsidRPr="00AC4A97" w:rsidRDefault="00524335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應提供詳盡</w:t>
      </w:r>
      <w:r w:rsidR="00414200" w:rsidRPr="00AC4A97">
        <w:rPr>
          <w:rFonts w:hAnsi="新細明體"/>
        </w:rPr>
        <w:t>、</w:t>
      </w:r>
      <w:r w:rsidR="0080129A" w:rsidRPr="00AC4A97">
        <w:rPr>
          <w:rFonts w:hAnsi="新細明體"/>
        </w:rPr>
        <w:t>容易理解和</w:t>
      </w:r>
      <w:r w:rsidR="00646609" w:rsidRPr="00AC4A97">
        <w:rPr>
          <w:rFonts w:hAnsi="新細明體"/>
        </w:rPr>
        <w:t>清楚</w:t>
      </w:r>
      <w:r w:rsidR="009420D8" w:rsidRPr="00AC4A97">
        <w:rPr>
          <w:rFonts w:hAnsi="新細明體" w:hint="eastAsia"/>
        </w:rPr>
        <w:t>的資料</w:t>
      </w:r>
    </w:p>
    <w:p w14:paraId="5F075D6C" w14:textId="77777777" w:rsidR="0073473F" w:rsidRPr="00AC4A97" w:rsidRDefault="00C03F0C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應</w:t>
      </w:r>
      <w:r w:rsidR="00706EB2" w:rsidRPr="00AC4A97">
        <w:rPr>
          <w:rFonts w:hAnsi="新細明體"/>
        </w:rPr>
        <w:t>符合經濟效益，</w:t>
      </w:r>
      <w:r w:rsidR="008570E4" w:rsidRPr="00AC4A97">
        <w:rPr>
          <w:rFonts w:hAnsi="新細明體"/>
        </w:rPr>
        <w:t>涉及金額</w:t>
      </w:r>
      <w:r w:rsidR="00B20D56" w:rsidRPr="00AC4A97">
        <w:rPr>
          <w:rFonts w:hAnsi="新細明體"/>
        </w:rPr>
        <w:t>的</w:t>
      </w:r>
      <w:r w:rsidR="008570E4" w:rsidRPr="00AC4A97">
        <w:rPr>
          <w:rFonts w:hAnsi="新細明體"/>
        </w:rPr>
        <w:t>大小</w:t>
      </w:r>
      <w:r w:rsidR="00B20D56" w:rsidRPr="00AC4A97">
        <w:rPr>
          <w:rFonts w:hAnsi="新細明體"/>
        </w:rPr>
        <w:t>應與</w:t>
      </w:r>
      <w:r w:rsidR="00323CC4" w:rsidRPr="00AC4A97">
        <w:rPr>
          <w:rFonts w:hAnsi="新細明體"/>
        </w:rPr>
        <w:t>建議</w:t>
      </w:r>
      <w:r w:rsidR="00FE77D9" w:rsidRPr="00AC4A97">
        <w:rPr>
          <w:rFonts w:hAnsi="新細明體"/>
        </w:rPr>
        <w:t>項目</w:t>
      </w:r>
      <w:r w:rsidR="00323CC4" w:rsidRPr="00AC4A97">
        <w:rPr>
          <w:rFonts w:hAnsi="新細明體"/>
        </w:rPr>
        <w:t>的重要性</w:t>
      </w:r>
      <w:r w:rsidR="00446098" w:rsidRPr="00AC4A97">
        <w:rPr>
          <w:rFonts w:hAnsi="新細明體"/>
        </w:rPr>
        <w:t>配</w:t>
      </w:r>
      <w:r w:rsidR="009420D8" w:rsidRPr="00AC4A97">
        <w:rPr>
          <w:rFonts w:hAnsi="新細明體" w:hint="eastAsia"/>
        </w:rPr>
        <w:t>合</w:t>
      </w:r>
    </w:p>
    <w:p w14:paraId="3897DE96" w14:textId="77777777" w:rsidR="00C03F0C" w:rsidRPr="00AC4A97" w:rsidRDefault="00785718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應</w:t>
      </w:r>
      <w:r w:rsidR="00EF788E" w:rsidRPr="00AC4A97">
        <w:rPr>
          <w:rFonts w:hAnsi="新細明體"/>
        </w:rPr>
        <w:t>盡量</w:t>
      </w:r>
      <w:r w:rsidR="00F816A1" w:rsidRPr="00AC4A97">
        <w:rPr>
          <w:rFonts w:hAnsi="新細明體"/>
        </w:rPr>
        <w:t>蒐集</w:t>
      </w:r>
      <w:r w:rsidRPr="00AC4A97">
        <w:rPr>
          <w:rFonts w:hAnsi="新細明體"/>
        </w:rPr>
        <w:t>有關資料</w:t>
      </w:r>
      <w:r w:rsidR="001123BA" w:rsidRPr="00AC4A97">
        <w:rPr>
          <w:rFonts w:hAnsi="新細明體" w:hint="eastAsia"/>
        </w:rPr>
        <w:t>，</w:t>
      </w:r>
      <w:r w:rsidR="00034BC4" w:rsidRPr="00AC4A97">
        <w:rPr>
          <w:rFonts w:hAnsi="新細明體"/>
        </w:rPr>
        <w:t>例如</w:t>
      </w:r>
      <w:r w:rsidR="006C0D1A" w:rsidRPr="00AC4A97">
        <w:rPr>
          <w:rFonts w:hAnsi="新細明體"/>
        </w:rPr>
        <w:t>相同</w:t>
      </w:r>
      <w:r w:rsidR="009420D8" w:rsidRPr="00AC4A97">
        <w:rPr>
          <w:rFonts w:hAnsi="新細明體" w:hint="eastAsia"/>
        </w:rPr>
        <w:t>或</w:t>
      </w:r>
      <w:r w:rsidR="006C0D1A" w:rsidRPr="00AC4A97">
        <w:rPr>
          <w:rFonts w:hAnsi="新細明體"/>
        </w:rPr>
        <w:t>類似活動的</w:t>
      </w:r>
      <w:r w:rsidR="003022B8" w:rsidRPr="00AC4A97">
        <w:rPr>
          <w:rFonts w:hAnsi="新細明體"/>
        </w:rPr>
        <w:t>財政報告、可供使用的設施和器材、</w:t>
      </w:r>
      <w:r w:rsidR="007432FA" w:rsidRPr="00AC4A97">
        <w:rPr>
          <w:rFonts w:hAnsi="新細明體" w:hint="eastAsia"/>
        </w:rPr>
        <w:t>持份者</w:t>
      </w:r>
      <w:r w:rsidR="00FC624F" w:rsidRPr="00AC4A97">
        <w:rPr>
          <w:rFonts w:hAnsi="新細明體"/>
        </w:rPr>
        <w:t>的意見等，</w:t>
      </w:r>
      <w:r w:rsidR="00CB5F7E" w:rsidRPr="00AC4A97">
        <w:rPr>
          <w:rFonts w:hAnsi="新細明體"/>
        </w:rPr>
        <w:t>以確保</w:t>
      </w:r>
      <w:r w:rsidR="00726862" w:rsidRPr="00AC4A97">
        <w:rPr>
          <w:rFonts w:hAnsi="新細明體"/>
        </w:rPr>
        <w:t>能夠務實</w:t>
      </w:r>
      <w:r w:rsidR="00562915" w:rsidRPr="00AC4A97">
        <w:rPr>
          <w:rFonts w:hAnsi="新細明體"/>
        </w:rPr>
        <w:t>地進行</w:t>
      </w:r>
      <w:r w:rsidR="00CB5F7E" w:rsidRPr="00AC4A97">
        <w:rPr>
          <w:rFonts w:hAnsi="新細明體"/>
        </w:rPr>
        <w:t>預算</w:t>
      </w:r>
    </w:p>
    <w:p w14:paraId="3542FEFA" w14:textId="77777777" w:rsidR="00C03F0C" w:rsidRPr="00AC4A97" w:rsidRDefault="00AC7101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除基本</w:t>
      </w:r>
      <w:r w:rsidR="00A756E9" w:rsidRPr="00AC4A97">
        <w:rPr>
          <w:rFonts w:hAnsi="新細明體"/>
        </w:rPr>
        <w:t>開支</w:t>
      </w:r>
      <w:r w:rsidR="00DD6642" w:rsidRPr="00AC4A97">
        <w:rPr>
          <w:rFonts w:hAnsi="新細明體" w:hint="eastAsia"/>
        </w:rPr>
        <w:t>外</w:t>
      </w:r>
      <w:r w:rsidR="00A756E9" w:rsidRPr="00AC4A97">
        <w:rPr>
          <w:rFonts w:hAnsi="新細明體"/>
        </w:rPr>
        <w:t>，亦應</w:t>
      </w:r>
      <w:r w:rsidR="000A63F0" w:rsidRPr="00AC4A97">
        <w:rPr>
          <w:rFonts w:hAnsi="新細明體"/>
        </w:rPr>
        <w:t>考慮</w:t>
      </w:r>
      <w:r w:rsidR="00A756E9" w:rsidRPr="00AC4A97">
        <w:rPr>
          <w:rFonts w:hAnsi="新細明體"/>
        </w:rPr>
        <w:t>以下</w:t>
      </w:r>
      <w:r w:rsidR="001D7699" w:rsidRPr="00AC4A97">
        <w:rPr>
          <w:rFonts w:hAnsi="新細明體"/>
        </w:rPr>
        <w:t>各項：</w:t>
      </w:r>
    </w:p>
    <w:p w14:paraId="663C9888" w14:textId="77777777" w:rsidR="00193FAB" w:rsidRPr="00AC4A97" w:rsidRDefault="00076D8F" w:rsidP="005E2B09">
      <w:pPr>
        <w:numPr>
          <w:ilvl w:val="0"/>
          <w:numId w:val="37"/>
        </w:numPr>
        <w:snapToGrid w:val="0"/>
        <w:spacing w:line="360" w:lineRule="auto"/>
        <w:jc w:val="both"/>
        <w:textAlignment w:val="baseline"/>
      </w:pPr>
      <w:r w:rsidRPr="00AC4A97">
        <w:rPr>
          <w:rFonts w:hAnsi="新細明體"/>
        </w:rPr>
        <w:t>保險支出</w:t>
      </w:r>
    </w:p>
    <w:p w14:paraId="3DB47FD5" w14:textId="77777777" w:rsidR="00076D8F" w:rsidRPr="00AC4A97" w:rsidRDefault="00F438FC" w:rsidP="005E2B09">
      <w:pPr>
        <w:numPr>
          <w:ilvl w:val="0"/>
          <w:numId w:val="37"/>
        </w:numPr>
        <w:snapToGrid w:val="0"/>
        <w:spacing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 w:hint="eastAsia"/>
        </w:rPr>
        <w:t>未</w:t>
      </w:r>
      <w:r w:rsidR="00792CC6" w:rsidRPr="00AC4A97">
        <w:rPr>
          <w:rFonts w:hAnsi="新細明體" w:hint="eastAsia"/>
        </w:rPr>
        <w:t>可預見項目的</w:t>
      </w:r>
      <w:r w:rsidR="006E48A8" w:rsidRPr="00AC4A97">
        <w:rPr>
          <w:rFonts w:hAnsi="新細明體"/>
        </w:rPr>
        <w:t>應急支出</w:t>
      </w:r>
    </w:p>
    <w:p w14:paraId="5098F3D5" w14:textId="77777777" w:rsidR="006E48A8" w:rsidRPr="00AC4A97" w:rsidRDefault="006E48A8" w:rsidP="005E2B09">
      <w:pPr>
        <w:numPr>
          <w:ilvl w:val="0"/>
          <w:numId w:val="37"/>
        </w:numPr>
        <w:snapToGrid w:val="0"/>
        <w:spacing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/>
        </w:rPr>
        <w:t>預期的收入，包括</w:t>
      </w:r>
      <w:r w:rsidR="00CC3D2F" w:rsidRPr="00AC4A97">
        <w:rPr>
          <w:rFonts w:hAnsi="新細明體"/>
        </w:rPr>
        <w:t>盈利、</w:t>
      </w:r>
      <w:r w:rsidR="00B473CF" w:rsidRPr="00AC4A97">
        <w:rPr>
          <w:rFonts w:hAnsi="新細明體"/>
        </w:rPr>
        <w:t>資助</w:t>
      </w:r>
      <w:r w:rsidR="000C03DB" w:rsidRPr="00AC4A97">
        <w:rPr>
          <w:rFonts w:hAnsi="新細明體"/>
        </w:rPr>
        <w:t>、</w:t>
      </w:r>
      <w:r w:rsidR="00E46F64" w:rsidRPr="00AC4A97">
        <w:rPr>
          <w:rFonts w:hAnsi="新細明體"/>
        </w:rPr>
        <w:t>贊助等</w:t>
      </w:r>
    </w:p>
    <w:p w14:paraId="16CF09F9" w14:textId="77777777" w:rsidR="008C0AD4" w:rsidRPr="00AC4A97" w:rsidRDefault="00F649B2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應</w:t>
      </w:r>
      <w:r w:rsidR="00DC39A2" w:rsidRPr="00AC4A97">
        <w:rPr>
          <w:rFonts w:hAnsi="新細明體"/>
        </w:rPr>
        <w:t>確定財政預算已獲批准，才</w:t>
      </w:r>
      <w:r w:rsidR="00143EE3" w:rsidRPr="00AC4A97">
        <w:rPr>
          <w:rFonts w:hAnsi="新細明體"/>
        </w:rPr>
        <w:t>動用經費</w:t>
      </w:r>
    </w:p>
    <w:p w14:paraId="1FBE55E6" w14:textId="77777777" w:rsidR="006C786F" w:rsidRPr="00AC4A97" w:rsidRDefault="003D5DD7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rFonts w:hAnsi="新細明體"/>
        </w:rPr>
        <w:sectPr w:rsidR="006C786F" w:rsidRPr="00AC4A97" w:rsidSect="006C1AE3">
          <w:headerReference w:type="default" r:id="rId18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AC4A97">
        <w:rPr>
          <w:rFonts w:hAnsi="新細明體"/>
        </w:rPr>
        <w:t>經常</w:t>
      </w:r>
      <w:r w:rsidR="00EC52B2" w:rsidRPr="00AC4A97">
        <w:rPr>
          <w:rFonts w:hAnsi="新細明體"/>
        </w:rPr>
        <w:t>按</w:t>
      </w:r>
      <w:r w:rsidR="00936BA1" w:rsidRPr="00AC4A97">
        <w:rPr>
          <w:rFonts w:hAnsi="新細明體"/>
        </w:rPr>
        <w:t>實際</w:t>
      </w:r>
      <w:r w:rsidR="00EC52B2" w:rsidRPr="00AC4A97">
        <w:rPr>
          <w:rFonts w:hAnsi="新細明體"/>
        </w:rPr>
        <w:t>開支情況，適當</w:t>
      </w:r>
      <w:r w:rsidR="004C6B2F" w:rsidRPr="00AC4A97">
        <w:rPr>
          <w:rFonts w:hAnsi="新細明體" w:hint="eastAsia"/>
        </w:rPr>
        <w:t>地</w:t>
      </w:r>
      <w:r w:rsidR="00EC52B2" w:rsidRPr="00AC4A97">
        <w:rPr>
          <w:rFonts w:hAnsi="新細明體"/>
        </w:rPr>
        <w:t>調整預算</w:t>
      </w:r>
      <w:r w:rsidR="00871FF8" w:rsidRPr="00AC4A97">
        <w:rPr>
          <w:rFonts w:hAnsi="新細明體" w:hint="eastAsia"/>
        </w:rPr>
        <w:t>。</w:t>
      </w:r>
    </w:p>
    <w:p w14:paraId="63F2141F" w14:textId="77777777" w:rsidR="00791F8A" w:rsidRPr="00AC4A97" w:rsidRDefault="00C07BCB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lastRenderedPageBreak/>
        <w:t>人力資源</w:t>
      </w:r>
      <w:r w:rsidRPr="00AC4A97">
        <w:rPr>
          <w:b/>
          <w:bCs/>
          <w:lang w:eastAsia="zh-HK"/>
        </w:rPr>
        <w:t xml:space="preserve"> </w:t>
      </w:r>
      <w:r w:rsidR="00917204" w:rsidRPr="00AC4A97">
        <w:rPr>
          <w:b/>
          <w:bCs/>
          <w:lang w:eastAsia="zh-HK"/>
        </w:rPr>
        <w:t xml:space="preserve"> </w:t>
      </w:r>
    </w:p>
    <w:p w14:paraId="58FAD29C" w14:textId="77777777" w:rsidR="00F42767" w:rsidRPr="00AC4A97" w:rsidRDefault="00F42767" w:rsidP="00F42767">
      <w:p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管理員工時，應注意以下</w:t>
      </w:r>
      <w:r w:rsidR="00941643" w:rsidRPr="00AC4A97">
        <w:rPr>
          <w:rFonts w:hAnsi="新細明體"/>
        </w:rPr>
        <w:t>各點</w:t>
      </w:r>
      <w:r w:rsidRPr="00AC4A97">
        <w:rPr>
          <w:rFonts w:hAnsi="新細明體"/>
        </w:rPr>
        <w:t>：</w:t>
      </w:r>
    </w:p>
    <w:p w14:paraId="296E9359" w14:textId="77777777" w:rsidR="00F9534F" w:rsidRPr="00AC4A97" w:rsidRDefault="0069766E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應</w:t>
      </w:r>
      <w:r w:rsidR="002455BE" w:rsidRPr="00AC4A97">
        <w:rPr>
          <w:rFonts w:hAnsi="新細明體" w:hint="eastAsia"/>
        </w:rPr>
        <w:t>定期</w:t>
      </w:r>
      <w:r w:rsidR="00C07BCB" w:rsidRPr="00AC4A97">
        <w:rPr>
          <w:rFonts w:hAnsi="新細明體"/>
        </w:rPr>
        <w:t>培訓員工，</w:t>
      </w:r>
      <w:r w:rsidR="0027031C" w:rsidRPr="00AC4A97">
        <w:rPr>
          <w:rFonts w:hAnsi="新細明體"/>
        </w:rPr>
        <w:t>幫助</w:t>
      </w:r>
      <w:r w:rsidR="00F61E47" w:rsidRPr="00AC4A97">
        <w:rPr>
          <w:rFonts w:hAnsi="新細明體"/>
        </w:rPr>
        <w:t>他們</w:t>
      </w:r>
      <w:r w:rsidR="00AD3454" w:rsidRPr="00AC4A97">
        <w:rPr>
          <w:rFonts w:hAnsi="新細明體"/>
        </w:rPr>
        <w:t>提升</w:t>
      </w:r>
      <w:r w:rsidR="00ED66AC" w:rsidRPr="00AC4A97">
        <w:rPr>
          <w:rFonts w:hAnsi="新細明體"/>
        </w:rPr>
        <w:t>表現</w:t>
      </w:r>
      <w:r w:rsidR="00AD1369" w:rsidRPr="00AC4A97">
        <w:rPr>
          <w:rFonts w:hAnsi="新細明體"/>
          <w:lang w:val="en-US"/>
        </w:rPr>
        <w:t>。</w:t>
      </w:r>
    </w:p>
    <w:p w14:paraId="12178DA9" w14:textId="77777777" w:rsidR="001B4E5A" w:rsidRPr="00AC4A97" w:rsidRDefault="00C07BCB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分工</w:t>
      </w:r>
      <w:r w:rsidR="002455BE" w:rsidRPr="00AC4A97">
        <w:rPr>
          <w:rFonts w:hAnsi="新細明體" w:hint="eastAsia"/>
        </w:rPr>
        <w:t>清晰</w:t>
      </w:r>
      <w:r w:rsidR="00972B96" w:rsidRPr="00AC4A97">
        <w:rPr>
          <w:rFonts w:hAnsi="新細明體"/>
        </w:rPr>
        <w:t>和權</w:t>
      </w:r>
      <w:r w:rsidRPr="00AC4A97">
        <w:rPr>
          <w:rFonts w:hAnsi="新細明體"/>
        </w:rPr>
        <w:t>責</w:t>
      </w:r>
      <w:r w:rsidR="001123BA" w:rsidRPr="00AC4A97">
        <w:rPr>
          <w:rFonts w:hAnsi="新細明體" w:hint="eastAsia"/>
        </w:rPr>
        <w:t>分明</w:t>
      </w:r>
      <w:r w:rsidRPr="00AC4A97">
        <w:rPr>
          <w:rFonts w:hAnsi="新細明體"/>
        </w:rPr>
        <w:t>，</w:t>
      </w:r>
      <w:r w:rsidR="00C22A37" w:rsidRPr="00AC4A97">
        <w:rPr>
          <w:rFonts w:hAnsi="新細明體"/>
        </w:rPr>
        <w:t>避免</w:t>
      </w:r>
      <w:r w:rsidR="00E61590" w:rsidRPr="00AC4A97">
        <w:rPr>
          <w:rFonts w:hAnsi="新細明體"/>
        </w:rPr>
        <w:t>工作</w:t>
      </w:r>
      <w:r w:rsidR="002455BE" w:rsidRPr="00AC4A97">
        <w:rPr>
          <w:rFonts w:hAnsi="新細明體" w:hint="eastAsia"/>
        </w:rPr>
        <w:t>重疊</w:t>
      </w:r>
      <w:r w:rsidRPr="00AC4A97">
        <w:rPr>
          <w:rFonts w:hAnsi="新細明體"/>
        </w:rPr>
        <w:t>和管理混亂</w:t>
      </w:r>
      <w:r w:rsidR="00C22A37" w:rsidRPr="00AC4A97">
        <w:rPr>
          <w:rFonts w:hAnsi="新細明體"/>
        </w:rPr>
        <w:t>的情況</w:t>
      </w:r>
      <w:r w:rsidR="00AD1369" w:rsidRPr="00AC4A97">
        <w:rPr>
          <w:rFonts w:hAnsi="新細明體"/>
          <w:lang w:val="en-US"/>
        </w:rPr>
        <w:t>。</w:t>
      </w:r>
    </w:p>
    <w:p w14:paraId="2CA23515" w14:textId="0DDD4D70" w:rsidR="00EF1A2F" w:rsidRPr="00AC4A97" w:rsidRDefault="001B4E5A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適當選擇</w:t>
      </w:r>
      <w:r w:rsidR="00A06CCC" w:rsidRPr="00AC4A97">
        <w:rPr>
          <w:rFonts w:hAnsi="新細明體"/>
        </w:rPr>
        <w:t>管理</w:t>
      </w:r>
      <w:r w:rsidR="00A06CCC" w:rsidRPr="00AC4A97">
        <w:rPr>
          <w:rFonts w:hAnsi="新細明體" w:hint="eastAsia"/>
        </w:rPr>
        <w:t>架構</w:t>
      </w:r>
      <w:r w:rsidR="00490AED" w:rsidRPr="00AC4A97">
        <w:rPr>
          <w:rFonts w:hAnsi="新細明體"/>
        </w:rPr>
        <w:t>（</w:t>
      </w:r>
      <w:r w:rsidR="00487276" w:rsidRPr="00AC4A97">
        <w:rPr>
          <w:rFonts w:hAnsi="新細明體"/>
        </w:rPr>
        <w:t>即</w:t>
      </w:r>
      <w:r w:rsidR="005B46E6" w:rsidRPr="00AC4A97">
        <w:rPr>
          <w:rFonts w:hAnsi="新細明體"/>
        </w:rPr>
        <w:t>直接</w:t>
      </w:r>
      <w:r w:rsidR="00A82D9A" w:rsidRPr="00AC4A97">
        <w:rPr>
          <w:rFonts w:hAnsi="新細明體"/>
        </w:rPr>
        <w:t>管理的員工數</w:t>
      </w:r>
      <w:r w:rsidR="001123BA" w:rsidRPr="00AC4A97">
        <w:rPr>
          <w:rFonts w:hAnsi="新細明體" w:hint="eastAsia"/>
        </w:rPr>
        <w:t>目</w:t>
      </w:r>
      <w:r w:rsidR="00490AED" w:rsidRPr="00AC4A97">
        <w:rPr>
          <w:rFonts w:hAnsi="新細明體"/>
        </w:rPr>
        <w:t>）</w:t>
      </w:r>
      <w:r w:rsidR="00FE3ABD" w:rsidRPr="00AC4A97">
        <w:rPr>
          <w:rFonts w:hAnsi="新細明體" w:hint="eastAsia"/>
          <w:lang w:eastAsia="zh-HK"/>
        </w:rPr>
        <w:t>﹕</w:t>
      </w:r>
      <w:r w:rsidR="00310FD2" w:rsidRPr="00DF4D28">
        <w:rPr>
          <w:rFonts w:hAnsi="新細明體" w:hint="eastAsia"/>
          <w:lang w:eastAsia="zh-HK"/>
        </w:rPr>
        <w:t>層級較多的</w:t>
      </w:r>
      <w:r w:rsidR="00C07BCB" w:rsidRPr="00DF4D28">
        <w:rPr>
          <w:rFonts w:hAnsi="新細明體"/>
        </w:rPr>
        <w:t>管理</w:t>
      </w:r>
      <w:r w:rsidR="009420D8" w:rsidRPr="00DF4D28">
        <w:rPr>
          <w:rFonts w:hAnsi="新細明體" w:hint="eastAsia"/>
        </w:rPr>
        <w:t>架構</w:t>
      </w:r>
      <w:r w:rsidR="00310FD2" w:rsidRPr="00DF4D28">
        <w:rPr>
          <w:rFonts w:hAnsi="新細明體" w:hint="eastAsia"/>
          <w:lang w:eastAsia="zh-HK"/>
        </w:rPr>
        <w:t>稱為</w:t>
      </w:r>
      <w:r w:rsidR="00310FD2" w:rsidRPr="00DF4D28">
        <w:rPr>
          <w:rFonts w:hAnsi="新細明體" w:hint="eastAsia"/>
          <w:b/>
          <w:bCs/>
          <w:lang w:eastAsia="zh-HK"/>
        </w:rPr>
        <w:t>金字塔</w:t>
      </w:r>
      <w:r w:rsidR="00310FD2" w:rsidRPr="00DF4D28">
        <w:rPr>
          <w:rFonts w:hAnsi="新細明體" w:hint="eastAsia"/>
          <w:lang w:eastAsia="zh-HK"/>
        </w:rPr>
        <w:t>式</w:t>
      </w:r>
      <w:r w:rsidR="00310FD2" w:rsidRPr="00DF4D28">
        <w:rPr>
          <w:rFonts w:hAnsi="新細明體" w:hint="eastAsia"/>
          <w:b/>
          <w:bCs/>
          <w:lang w:eastAsia="zh-HK"/>
        </w:rPr>
        <w:t>架</w:t>
      </w:r>
      <w:r w:rsidR="00310FD2" w:rsidRPr="00DF4D28">
        <w:rPr>
          <w:rFonts w:hAnsi="新細明體" w:hint="eastAsia"/>
          <w:b/>
          <w:bCs/>
        </w:rPr>
        <w:t>構</w:t>
      </w:r>
      <w:r w:rsidR="004D1A5F" w:rsidRPr="00DF4D28">
        <w:rPr>
          <w:rFonts w:hAnsi="新細明體"/>
          <w:i/>
          <w:color w:val="000000"/>
        </w:rPr>
        <w:t>（見圖</w:t>
      </w:r>
      <w:r w:rsidR="004D1A5F" w:rsidRPr="00DF4D28">
        <w:rPr>
          <w:i/>
          <w:color w:val="000000"/>
        </w:rPr>
        <w:t>9.1</w:t>
      </w:r>
      <w:r w:rsidR="004D1A5F" w:rsidRPr="00DF4D28">
        <w:rPr>
          <w:rFonts w:hAnsi="新細明體"/>
          <w:i/>
          <w:color w:val="000000"/>
        </w:rPr>
        <w:t>）</w:t>
      </w:r>
      <w:r w:rsidR="00C07BCB" w:rsidRPr="00DF4D28">
        <w:rPr>
          <w:rFonts w:hAnsi="新細明體"/>
        </w:rPr>
        <w:t>，</w:t>
      </w:r>
      <w:r w:rsidR="00FE3ABD" w:rsidRPr="00DF4D28">
        <w:rPr>
          <w:rFonts w:hAnsi="新細明體" w:hint="eastAsia"/>
          <w:lang w:eastAsia="zh-HK"/>
        </w:rPr>
        <w:t>而</w:t>
      </w:r>
      <w:r w:rsidR="00310FD2" w:rsidRPr="00DF4D28">
        <w:rPr>
          <w:rFonts w:hAnsi="新細明體" w:hint="eastAsia"/>
          <w:lang w:eastAsia="zh-HK"/>
        </w:rPr>
        <w:t>層級相對較少的</w:t>
      </w:r>
      <w:r w:rsidR="00310FD2" w:rsidRPr="00DF4D28">
        <w:rPr>
          <w:rFonts w:hAnsi="新細明體"/>
        </w:rPr>
        <w:t>管理</w:t>
      </w:r>
      <w:r w:rsidR="00310FD2" w:rsidRPr="00DF4D28">
        <w:rPr>
          <w:rFonts w:hAnsi="新細明體" w:hint="eastAsia"/>
        </w:rPr>
        <w:t>架構</w:t>
      </w:r>
      <w:r w:rsidR="00310FD2" w:rsidRPr="00DF4D28">
        <w:rPr>
          <w:rFonts w:hAnsi="新細明體" w:hint="eastAsia"/>
          <w:lang w:eastAsia="zh-HK"/>
        </w:rPr>
        <w:t>則稱為</w:t>
      </w:r>
      <w:r w:rsidR="00310FD2" w:rsidRPr="00DF4D28">
        <w:rPr>
          <w:rFonts w:hAnsi="新細明體" w:hint="eastAsia"/>
          <w:b/>
          <w:bCs/>
        </w:rPr>
        <w:t>扁平</w:t>
      </w:r>
      <w:r w:rsidR="00310FD2" w:rsidRPr="00DF4D28">
        <w:rPr>
          <w:rFonts w:hAnsi="新細明體" w:hint="eastAsia"/>
          <w:b/>
          <w:bCs/>
          <w:lang w:eastAsia="zh-HK"/>
        </w:rPr>
        <w:t>式架</w:t>
      </w:r>
      <w:r w:rsidR="00310FD2" w:rsidRPr="00DF4D28">
        <w:rPr>
          <w:rFonts w:hAnsi="新細明體" w:hint="eastAsia"/>
          <w:b/>
          <w:bCs/>
        </w:rPr>
        <w:t>構</w:t>
      </w:r>
      <w:r w:rsidR="004D1A5F" w:rsidRPr="00DF4D28">
        <w:rPr>
          <w:rFonts w:hAnsi="新細明體"/>
          <w:i/>
        </w:rPr>
        <w:t>（見圖</w:t>
      </w:r>
      <w:r w:rsidR="004D1A5F" w:rsidRPr="00DF4D28">
        <w:rPr>
          <w:i/>
        </w:rPr>
        <w:t xml:space="preserve"> 9.2</w:t>
      </w:r>
      <w:r w:rsidR="004D1A5F" w:rsidRPr="00DF4D28">
        <w:rPr>
          <w:rFonts w:hAnsi="新細明體"/>
          <w:i/>
        </w:rPr>
        <w:t>）</w:t>
      </w:r>
      <w:r w:rsidR="00310FD2" w:rsidRPr="00DF4D28">
        <w:rPr>
          <w:rFonts w:hAnsi="新細明體" w:hint="eastAsia"/>
          <w:lang w:eastAsia="zh-HK"/>
        </w:rPr>
        <w:t>。</w:t>
      </w:r>
      <w:r w:rsidR="00FE3ABD" w:rsidRPr="00DF4D28">
        <w:rPr>
          <w:rFonts w:hAnsi="新細明體" w:hint="eastAsia"/>
          <w:lang w:eastAsia="zh-HK"/>
        </w:rPr>
        <w:t>在</w:t>
      </w:r>
      <w:r w:rsidR="00310FD2" w:rsidRPr="00DF4D28">
        <w:rPr>
          <w:rFonts w:hAnsi="新細明體" w:hint="eastAsia"/>
          <w:lang w:eastAsia="zh-HK"/>
        </w:rPr>
        <w:t>金字塔式架</w:t>
      </w:r>
      <w:r w:rsidR="00310FD2" w:rsidRPr="00DF4D28">
        <w:rPr>
          <w:rFonts w:hAnsi="新細明體" w:hint="eastAsia"/>
        </w:rPr>
        <w:t>構</w:t>
      </w:r>
      <w:r w:rsidR="00FE3ABD" w:rsidRPr="00DF4D28">
        <w:rPr>
          <w:rFonts w:hAnsi="新細明體" w:hint="eastAsia"/>
          <w:lang w:eastAsia="zh-HK"/>
        </w:rPr>
        <w:t>中，</w:t>
      </w:r>
      <w:r w:rsidR="00FE3ABD" w:rsidRPr="00DF4D28">
        <w:rPr>
          <w:rFonts w:hAnsi="新細明體"/>
          <w:lang w:eastAsia="zh-HK"/>
        </w:rPr>
        <w:t>管理高層與底層</w:t>
      </w:r>
      <w:r w:rsidR="00FE3ABD" w:rsidRPr="00DF4D28">
        <w:rPr>
          <w:rFonts w:hAnsi="新細明體" w:hint="eastAsia"/>
        </w:rPr>
        <w:t>員工</w:t>
      </w:r>
      <w:r w:rsidR="00FE3ABD" w:rsidRPr="00DF4D28">
        <w:rPr>
          <w:rFonts w:hAnsi="新細明體"/>
          <w:color w:val="000000"/>
        </w:rPr>
        <w:t>間</w:t>
      </w:r>
      <w:r w:rsidR="00FE3ABD" w:rsidRPr="00DF4D28">
        <w:rPr>
          <w:rFonts w:hAnsi="新細明體" w:hint="eastAsia"/>
          <w:lang w:eastAsia="zh-HK"/>
        </w:rPr>
        <w:t>在傳</w:t>
      </w:r>
      <w:r w:rsidR="00FE3ABD" w:rsidRPr="00DF4D28">
        <w:rPr>
          <w:rFonts w:hAnsi="新細明體" w:hint="eastAsia"/>
        </w:rPr>
        <w:t>遞</w:t>
      </w:r>
      <w:r w:rsidR="00FE3ABD" w:rsidRPr="00DF4D28">
        <w:rPr>
          <w:rFonts w:hAnsi="新細明體" w:hint="eastAsia"/>
          <w:lang w:eastAsia="zh-HK"/>
        </w:rPr>
        <w:t>訊</w:t>
      </w:r>
      <w:r w:rsidR="00FE3ABD" w:rsidRPr="00DF4D28">
        <w:rPr>
          <w:rFonts w:hAnsi="新細明體" w:hint="eastAsia"/>
        </w:rPr>
        <w:t>息</w:t>
      </w:r>
      <w:r w:rsidR="00310FD2" w:rsidRPr="00DF4D28">
        <w:rPr>
          <w:rFonts w:hAnsi="新細明體" w:hint="eastAsia"/>
          <w:lang w:eastAsia="zh-HK"/>
        </w:rPr>
        <w:t>時需</w:t>
      </w:r>
      <w:r w:rsidR="00310FD2" w:rsidRPr="00DF4D28">
        <w:rPr>
          <w:rFonts w:hAnsi="新細明體" w:hint="eastAsia"/>
        </w:rPr>
        <w:t>要</w:t>
      </w:r>
      <w:r w:rsidR="00310FD2" w:rsidRPr="00DF4D28">
        <w:rPr>
          <w:rFonts w:hAnsi="新細明體" w:hint="eastAsia"/>
          <w:lang w:eastAsia="zh-HK"/>
        </w:rPr>
        <w:t>經過不同層級</w:t>
      </w:r>
      <w:r w:rsidR="00395867" w:rsidRPr="00DF4D28">
        <w:rPr>
          <w:rFonts w:hAnsi="新細明體" w:hint="eastAsia"/>
          <w:color w:val="000000"/>
          <w:lang w:eastAsia="zh-HK"/>
        </w:rPr>
        <w:t>，</w:t>
      </w:r>
      <w:r w:rsidR="00310FD2" w:rsidRPr="00DF4D28">
        <w:rPr>
          <w:rFonts w:hAnsi="新細明體" w:hint="eastAsia"/>
          <w:lang w:eastAsia="zh-HK"/>
        </w:rPr>
        <w:t>容</w:t>
      </w:r>
      <w:r w:rsidR="00310FD2" w:rsidRPr="00DF4D28">
        <w:rPr>
          <w:rFonts w:hAnsi="新細明體" w:hint="eastAsia"/>
        </w:rPr>
        <w:t>易</w:t>
      </w:r>
      <w:r w:rsidR="00310FD2" w:rsidRPr="00DF4D28">
        <w:rPr>
          <w:rFonts w:hAnsi="新細明體" w:hint="eastAsia"/>
          <w:lang w:eastAsia="zh-HK"/>
        </w:rPr>
        <w:t>出現</w:t>
      </w:r>
      <w:r w:rsidR="00FE3ABD" w:rsidRPr="00DF4D28">
        <w:rPr>
          <w:rFonts w:hAnsi="新細明體" w:hint="eastAsia"/>
          <w:lang w:eastAsia="zh-HK"/>
        </w:rPr>
        <w:t>溝</w:t>
      </w:r>
      <w:r w:rsidR="00FE3ABD" w:rsidRPr="00DF4D28">
        <w:rPr>
          <w:rFonts w:hAnsi="新細明體" w:hint="eastAsia"/>
        </w:rPr>
        <w:t>通</w:t>
      </w:r>
      <w:r w:rsidR="00310FD2" w:rsidRPr="00DF4D28">
        <w:rPr>
          <w:rFonts w:hAnsi="新細明體" w:hint="eastAsia"/>
          <w:lang w:eastAsia="zh-HK"/>
        </w:rPr>
        <w:t>延</w:t>
      </w:r>
      <w:r w:rsidR="00310FD2" w:rsidRPr="00DF4D28">
        <w:rPr>
          <w:rFonts w:hAnsi="新細明體" w:hint="eastAsia"/>
        </w:rPr>
        <w:t>誤</w:t>
      </w:r>
      <w:r w:rsidR="00310FD2" w:rsidRPr="00DF4D28">
        <w:rPr>
          <w:rFonts w:hAnsi="新細明體" w:hint="eastAsia"/>
          <w:lang w:eastAsia="zh-HK"/>
        </w:rPr>
        <w:t>和誤解；另一方面，訊息在扁平式架</w:t>
      </w:r>
      <w:r w:rsidR="00310FD2" w:rsidRPr="00DF4D28">
        <w:rPr>
          <w:rFonts w:hAnsi="新細明體" w:hint="eastAsia"/>
        </w:rPr>
        <w:t>構</w:t>
      </w:r>
      <w:r w:rsidR="00310FD2" w:rsidRPr="00DF4D28">
        <w:rPr>
          <w:rFonts w:hAnsi="新細明體" w:hint="eastAsia"/>
          <w:lang w:eastAsia="zh-HK"/>
        </w:rPr>
        <w:t>中可以</w:t>
      </w:r>
      <w:r w:rsidR="00C47C89" w:rsidRPr="00DF4D28">
        <w:rPr>
          <w:rFonts w:hAnsi="新細明體" w:hint="eastAsia"/>
          <w:lang w:eastAsia="zh-HK"/>
        </w:rPr>
        <w:t>很快</w:t>
      </w:r>
      <w:r w:rsidR="00310FD2" w:rsidRPr="00DF4D28">
        <w:rPr>
          <w:rFonts w:hAnsi="新細明體" w:hint="eastAsia"/>
          <w:lang w:eastAsia="zh-HK"/>
        </w:rPr>
        <w:t>在組</w:t>
      </w:r>
      <w:r w:rsidR="00310FD2" w:rsidRPr="00DF4D28">
        <w:rPr>
          <w:rFonts w:hAnsi="新細明體" w:hint="eastAsia"/>
        </w:rPr>
        <w:t>織</w:t>
      </w:r>
      <w:r w:rsidR="00310FD2" w:rsidRPr="00DF4D28">
        <w:rPr>
          <w:rFonts w:hAnsi="新細明體" w:hint="eastAsia"/>
          <w:lang w:eastAsia="zh-HK"/>
        </w:rPr>
        <w:t>內</w:t>
      </w:r>
      <w:r w:rsidR="00C47C89" w:rsidRPr="00DF4D28">
        <w:rPr>
          <w:rFonts w:hAnsi="新細明體" w:hint="eastAsia"/>
          <w:lang w:eastAsia="zh-HK"/>
        </w:rPr>
        <w:t>傳播</w:t>
      </w:r>
      <w:r w:rsidR="00310FD2" w:rsidRPr="00DF4D28">
        <w:rPr>
          <w:rFonts w:hAnsi="新細明體" w:hint="eastAsia"/>
          <w:lang w:eastAsia="zh-HK"/>
        </w:rPr>
        <w:t>，較少出現誤解。此</w:t>
      </w:r>
      <w:r w:rsidR="00310FD2" w:rsidRPr="00DF4D28">
        <w:rPr>
          <w:rFonts w:hAnsi="新細明體" w:hint="eastAsia"/>
        </w:rPr>
        <w:t>外</w:t>
      </w:r>
      <w:r w:rsidR="00C47C89" w:rsidRPr="00DF4D28">
        <w:rPr>
          <w:rFonts w:hAnsi="新細明體" w:hint="eastAsia"/>
          <w:lang w:eastAsia="zh-HK"/>
        </w:rPr>
        <w:t>，</w:t>
      </w:r>
      <w:r w:rsidR="00310FD2" w:rsidRPr="00DF4D28">
        <w:rPr>
          <w:rFonts w:hAnsi="新細明體" w:hint="eastAsia"/>
          <w:lang w:eastAsia="zh-HK"/>
        </w:rPr>
        <w:t>金字塔式架</w:t>
      </w:r>
      <w:r w:rsidR="00310FD2" w:rsidRPr="00DF4D28">
        <w:rPr>
          <w:rFonts w:hAnsi="新細明體" w:hint="eastAsia"/>
        </w:rPr>
        <w:t>構</w:t>
      </w:r>
      <w:r w:rsidR="00310FD2" w:rsidRPr="00DF4D28">
        <w:rPr>
          <w:rFonts w:hAnsi="新細明體" w:hint="eastAsia"/>
          <w:lang w:eastAsia="zh-HK"/>
        </w:rPr>
        <w:t>中有較多管</w:t>
      </w:r>
      <w:r w:rsidR="00310FD2" w:rsidRPr="00DF4D28">
        <w:rPr>
          <w:rFonts w:hAnsi="新細明體" w:hint="eastAsia"/>
        </w:rPr>
        <w:t>理</w:t>
      </w:r>
      <w:r w:rsidR="00310FD2" w:rsidRPr="00DF4D28">
        <w:rPr>
          <w:rFonts w:hAnsi="新細明體" w:hint="eastAsia"/>
          <w:lang w:eastAsia="zh-HK"/>
        </w:rPr>
        <w:t>人員，每名管</w:t>
      </w:r>
      <w:r w:rsidR="00310FD2" w:rsidRPr="00DF4D28">
        <w:rPr>
          <w:rFonts w:hAnsi="新細明體" w:hint="eastAsia"/>
        </w:rPr>
        <w:t>理</w:t>
      </w:r>
      <w:r w:rsidR="00310FD2" w:rsidRPr="00DF4D28">
        <w:rPr>
          <w:rFonts w:hAnsi="新細明體" w:hint="eastAsia"/>
          <w:lang w:eastAsia="zh-HK"/>
        </w:rPr>
        <w:t>人員需管</w:t>
      </w:r>
      <w:r w:rsidR="00310FD2" w:rsidRPr="00DF4D28">
        <w:rPr>
          <w:rFonts w:hAnsi="新細明體" w:hint="eastAsia"/>
        </w:rPr>
        <w:t>理</w:t>
      </w:r>
      <w:r w:rsidR="00310FD2" w:rsidRPr="00DF4D28">
        <w:rPr>
          <w:rFonts w:hAnsi="新細明體" w:hint="eastAsia"/>
          <w:lang w:eastAsia="zh-HK"/>
        </w:rPr>
        <w:t>的下屬較少；而在扁平式架構中管理人員較少，每名管理人員需管理的下屬較多</w:t>
      </w:r>
      <w:r w:rsidR="00847111" w:rsidRPr="00DF4D28">
        <w:rPr>
          <w:rFonts w:hAnsi="新細明體"/>
          <w:color w:val="000000"/>
        </w:rPr>
        <w:t>，</w:t>
      </w:r>
      <w:r w:rsidR="00310FD2" w:rsidRPr="00DF4D28">
        <w:rPr>
          <w:rFonts w:hAnsi="新細明體" w:hint="eastAsia"/>
          <w:lang w:eastAsia="zh-HK"/>
        </w:rPr>
        <w:t>有機</w:t>
      </w:r>
      <w:r w:rsidR="00C0658F" w:rsidRPr="00DF4D28">
        <w:rPr>
          <w:rFonts w:hAnsi="新細明體"/>
        </w:rPr>
        <w:t>會</w:t>
      </w:r>
      <w:r w:rsidR="00C0658F" w:rsidRPr="00DF4D28">
        <w:rPr>
          <w:rFonts w:hAnsi="新細明體" w:hint="eastAsia"/>
        </w:rPr>
        <w:t>引致</w:t>
      </w:r>
      <w:r w:rsidR="00C07BCB" w:rsidRPr="00DF4D28">
        <w:rPr>
          <w:rFonts w:hAnsi="新細明體"/>
        </w:rPr>
        <w:t>管理</w:t>
      </w:r>
      <w:r w:rsidR="00DF1FA7" w:rsidRPr="00DF4D28">
        <w:rPr>
          <w:rFonts w:hAnsi="新細明體"/>
        </w:rPr>
        <w:t>人員</w:t>
      </w:r>
      <w:r w:rsidR="007432FA" w:rsidRPr="00DF4D28">
        <w:rPr>
          <w:rFonts w:hAnsi="新細明體" w:hint="eastAsia"/>
        </w:rPr>
        <w:t>的負荷</w:t>
      </w:r>
      <w:r w:rsidR="007432FA" w:rsidRPr="00AC4A97">
        <w:rPr>
          <w:rFonts w:hAnsi="新細明體" w:hint="eastAsia"/>
        </w:rPr>
        <w:t>過大</w:t>
      </w:r>
      <w:r w:rsidR="00395867" w:rsidRPr="00AC4A97">
        <w:rPr>
          <w:rFonts w:hAnsi="新細明體" w:hint="eastAsia"/>
          <w:lang w:eastAsia="zh-HK"/>
        </w:rPr>
        <w:t>。</w:t>
      </w:r>
    </w:p>
    <w:p w14:paraId="65DB324E" w14:textId="77777777" w:rsidR="007202C4" w:rsidRPr="00AC4A97" w:rsidRDefault="006C112C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管理</w:t>
      </w:r>
      <w:r w:rsidR="007922B6" w:rsidRPr="00AC4A97">
        <w:rPr>
          <w:rFonts w:hAnsi="新細明體"/>
        </w:rPr>
        <w:t>員工</w:t>
      </w:r>
      <w:r w:rsidR="002455BE" w:rsidRPr="00AC4A97">
        <w:rPr>
          <w:rFonts w:hAnsi="新細明體" w:hint="eastAsia"/>
        </w:rPr>
        <w:t>宜恩</w:t>
      </w:r>
      <w:r w:rsidR="00EF1A2F" w:rsidRPr="00AC4A97">
        <w:rPr>
          <w:rFonts w:hAnsi="新細明體"/>
        </w:rPr>
        <w:t>威</w:t>
      </w:r>
      <w:r w:rsidR="002455BE" w:rsidRPr="00AC4A97">
        <w:rPr>
          <w:rFonts w:hAnsi="新細明體" w:hint="eastAsia"/>
        </w:rPr>
        <w:t>並施、</w:t>
      </w:r>
      <w:r w:rsidR="00DA15F6" w:rsidRPr="00AC4A97">
        <w:rPr>
          <w:rFonts w:hAnsi="新細明體"/>
        </w:rPr>
        <w:t>決定</w:t>
      </w:r>
      <w:r w:rsidR="002455BE" w:rsidRPr="00AC4A97">
        <w:rPr>
          <w:rFonts w:hAnsi="新細明體" w:hint="eastAsia"/>
        </w:rPr>
        <w:t>果斷，並且</w:t>
      </w:r>
      <w:r w:rsidR="00DA15F6" w:rsidRPr="00AC4A97">
        <w:rPr>
          <w:rFonts w:hAnsi="新細明體"/>
        </w:rPr>
        <w:t>以身作則</w:t>
      </w:r>
      <w:r w:rsidR="00722E37" w:rsidRPr="00AC4A97">
        <w:rPr>
          <w:rFonts w:hAnsi="新細明體"/>
        </w:rPr>
        <w:t>，</w:t>
      </w:r>
      <w:r w:rsidR="002455BE" w:rsidRPr="00AC4A97">
        <w:rPr>
          <w:rFonts w:hAnsi="新細明體" w:hint="eastAsia"/>
        </w:rPr>
        <w:t>以</w:t>
      </w:r>
      <w:r w:rsidR="001123BA" w:rsidRPr="00AC4A97">
        <w:rPr>
          <w:rFonts w:hAnsi="新細明體" w:hint="eastAsia"/>
        </w:rPr>
        <w:t>贏</w:t>
      </w:r>
      <w:r w:rsidR="00722E37" w:rsidRPr="00AC4A97">
        <w:rPr>
          <w:rFonts w:hAnsi="新細明體"/>
        </w:rPr>
        <w:t>取</w:t>
      </w:r>
      <w:r w:rsidR="008C6081" w:rsidRPr="00AC4A97">
        <w:rPr>
          <w:rFonts w:hAnsi="新細明體"/>
        </w:rPr>
        <w:t>尊重。</w:t>
      </w:r>
    </w:p>
    <w:p w14:paraId="2525C5B6" w14:textId="77777777" w:rsidR="00DB3578" w:rsidRPr="00AC4A97" w:rsidRDefault="00505FB0" w:rsidP="006042A9">
      <w:pPr>
        <w:snapToGrid w:val="0"/>
        <w:ind w:left="482"/>
        <w:jc w:val="both"/>
      </w:pPr>
      <w:r w:rsidRPr="00AC4A97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3D48077E" wp14:editId="0F543BC0">
            <wp:simplePos x="0" y="0"/>
            <wp:positionH relativeFrom="character">
              <wp:posOffset>167640</wp:posOffset>
            </wp:positionH>
            <wp:positionV relativeFrom="line">
              <wp:posOffset>66040</wp:posOffset>
            </wp:positionV>
            <wp:extent cx="4490085" cy="2476500"/>
            <wp:effectExtent l="0" t="0" r="0" b="38100"/>
            <wp:wrapNone/>
            <wp:docPr id="12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A97">
        <w:rPr>
          <w:noProof/>
          <w:lang w:val="en-US"/>
        </w:rPr>
        <mc:AlternateContent>
          <mc:Choice Requires="wps">
            <w:drawing>
              <wp:inline distT="0" distB="0" distL="0" distR="0" wp14:anchorId="2D84F976" wp14:editId="6162ECFF">
                <wp:extent cx="5210175" cy="26289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0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59BEA0" id="AutoShape 2" o:spid="_x0000_s1026" style="width:410.2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351E95C2" w14:textId="53FD4321" w:rsidR="00395867" w:rsidRPr="00AC4A97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  <w:r w:rsidRPr="00DF4D28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2B2AD744" wp14:editId="2591235F">
            <wp:simplePos x="0" y="0"/>
            <wp:positionH relativeFrom="margin">
              <wp:align>right</wp:align>
            </wp:positionH>
            <wp:positionV relativeFrom="line">
              <wp:posOffset>382639</wp:posOffset>
            </wp:positionV>
            <wp:extent cx="5273675" cy="1520456"/>
            <wp:effectExtent l="38100" t="0" r="79375" b="0"/>
            <wp:wrapNone/>
            <wp:docPr id="21" name="組織圖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CB" w:rsidRPr="00DF4D28">
        <w:rPr>
          <w:rFonts w:hAnsi="新細明體"/>
          <w:sz w:val="20"/>
          <w:szCs w:val="20"/>
        </w:rPr>
        <w:t>圖</w:t>
      </w:r>
      <w:r w:rsidR="00C07BCB" w:rsidRPr="00DF4D28">
        <w:rPr>
          <w:sz w:val="20"/>
          <w:szCs w:val="20"/>
        </w:rPr>
        <w:t xml:space="preserve"> 9.</w:t>
      </w:r>
      <w:r w:rsidR="009E3406" w:rsidRPr="00DF4D28">
        <w:rPr>
          <w:sz w:val="20"/>
          <w:szCs w:val="20"/>
        </w:rPr>
        <w:t>1</w:t>
      </w:r>
      <w:r w:rsidR="00310FD2" w:rsidRPr="00DF4D28">
        <w:rPr>
          <w:rFonts w:hAnsi="新細明體" w:hint="eastAsia"/>
          <w:sz w:val="20"/>
          <w:szCs w:val="20"/>
          <w:lang w:eastAsia="zh-HK"/>
        </w:rPr>
        <w:t>金字塔式</w:t>
      </w:r>
      <w:r w:rsidR="00A06CCC" w:rsidRPr="00DF4D28">
        <w:rPr>
          <w:rFonts w:hAnsi="新細明體"/>
          <w:sz w:val="20"/>
          <w:szCs w:val="20"/>
        </w:rPr>
        <w:t>管理</w:t>
      </w:r>
      <w:r w:rsidR="00A06CCC" w:rsidRPr="00DF4D28">
        <w:rPr>
          <w:rFonts w:hAnsi="新細明體" w:hint="eastAsia"/>
          <w:sz w:val="20"/>
          <w:szCs w:val="20"/>
        </w:rPr>
        <w:t>架構</w:t>
      </w:r>
      <w:r w:rsidR="00C07BCB" w:rsidRPr="00DF4D28">
        <w:rPr>
          <w:rFonts w:hAnsi="新細明體"/>
          <w:sz w:val="20"/>
          <w:szCs w:val="20"/>
        </w:rPr>
        <w:t>圖</w:t>
      </w:r>
      <w:r w:rsidR="00C07BCB" w:rsidRPr="00AC4A97">
        <w:rPr>
          <w:sz w:val="20"/>
          <w:szCs w:val="20"/>
        </w:rPr>
        <w:t xml:space="preserve"> </w:t>
      </w:r>
    </w:p>
    <w:p w14:paraId="7164079E" w14:textId="77777777" w:rsidR="00395867" w:rsidRPr="00AC4A97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</w:p>
    <w:p w14:paraId="258537EE" w14:textId="77777777" w:rsidR="00395867" w:rsidRPr="00AC4A97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</w:p>
    <w:p w14:paraId="02BF5EEF" w14:textId="77777777" w:rsidR="00395867" w:rsidRPr="00AC4A97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</w:p>
    <w:p w14:paraId="02A9B684" w14:textId="77777777" w:rsidR="00395867" w:rsidRPr="00AC4A97" w:rsidRDefault="00395867" w:rsidP="006042A9">
      <w:pPr>
        <w:snapToGrid w:val="0"/>
        <w:spacing w:beforeLines="50" w:before="180" w:line="360" w:lineRule="auto"/>
        <w:rPr>
          <w:sz w:val="20"/>
          <w:szCs w:val="20"/>
        </w:rPr>
      </w:pPr>
    </w:p>
    <w:p w14:paraId="43CBA891" w14:textId="23F3D904" w:rsidR="006C786F" w:rsidRPr="00AC4A97" w:rsidRDefault="00395867" w:rsidP="006042A9">
      <w:pPr>
        <w:snapToGrid w:val="0"/>
        <w:spacing w:beforeLines="100" w:before="360" w:line="360" w:lineRule="auto"/>
        <w:ind w:left="482"/>
        <w:jc w:val="center"/>
        <w:rPr>
          <w:rFonts w:hAnsi="新細明體"/>
          <w:sz w:val="20"/>
          <w:szCs w:val="20"/>
        </w:rPr>
        <w:sectPr w:rsidR="006C786F" w:rsidRPr="00AC4A97" w:rsidSect="006C1AE3">
          <w:headerReference w:type="default" r:id="rId29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DF4D28">
        <w:rPr>
          <w:rFonts w:hAnsi="新細明體"/>
          <w:sz w:val="20"/>
          <w:szCs w:val="20"/>
        </w:rPr>
        <w:t>圖</w:t>
      </w:r>
      <w:r w:rsidRPr="00DF4D28">
        <w:rPr>
          <w:sz w:val="20"/>
          <w:szCs w:val="20"/>
        </w:rPr>
        <w:t xml:space="preserve"> </w:t>
      </w:r>
      <w:r w:rsidR="00C07BCB" w:rsidRPr="00DF4D28">
        <w:rPr>
          <w:sz w:val="20"/>
          <w:szCs w:val="20"/>
        </w:rPr>
        <w:t>9.</w:t>
      </w:r>
      <w:r w:rsidR="009E3406" w:rsidRPr="00DF4D28">
        <w:rPr>
          <w:sz w:val="20"/>
          <w:szCs w:val="20"/>
        </w:rPr>
        <w:t>2</w:t>
      </w:r>
      <w:r w:rsidR="00B54CD6" w:rsidRPr="00DF4D28">
        <w:rPr>
          <w:sz w:val="20"/>
          <w:szCs w:val="20"/>
        </w:rPr>
        <w:t xml:space="preserve"> </w:t>
      </w:r>
      <w:r w:rsidR="00A06CCC" w:rsidRPr="00DF4D28">
        <w:rPr>
          <w:rFonts w:hAnsi="新細明體" w:hint="eastAsia"/>
          <w:sz w:val="20"/>
          <w:szCs w:val="20"/>
        </w:rPr>
        <w:t>扁平</w:t>
      </w:r>
      <w:r w:rsidR="00310FD2" w:rsidRPr="00DF4D28">
        <w:rPr>
          <w:rFonts w:hAnsi="新細明體" w:hint="eastAsia"/>
          <w:sz w:val="20"/>
          <w:szCs w:val="20"/>
          <w:lang w:eastAsia="zh-HK"/>
        </w:rPr>
        <w:t>式</w:t>
      </w:r>
      <w:r w:rsidR="00A06CCC" w:rsidRPr="00DF4D28">
        <w:rPr>
          <w:rFonts w:hAnsi="新細明體"/>
          <w:sz w:val="20"/>
          <w:szCs w:val="20"/>
        </w:rPr>
        <w:t>管理</w:t>
      </w:r>
      <w:r w:rsidR="00A06CCC" w:rsidRPr="00DF4D28">
        <w:rPr>
          <w:rFonts w:hAnsi="新細明體" w:hint="eastAsia"/>
          <w:sz w:val="20"/>
          <w:szCs w:val="20"/>
        </w:rPr>
        <w:t>架構</w:t>
      </w:r>
      <w:r w:rsidR="0036037B" w:rsidRPr="00DF4D28">
        <w:rPr>
          <w:rFonts w:hAnsi="新細明體" w:hint="eastAsia"/>
          <w:sz w:val="20"/>
          <w:szCs w:val="20"/>
          <w:highlight w:val="green"/>
        </w:rPr>
        <w:t>圖</w:t>
      </w:r>
    </w:p>
    <w:p w14:paraId="770E9F81" w14:textId="77777777" w:rsidR="00970654" w:rsidRPr="00AC4A97" w:rsidRDefault="002A1F71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lastRenderedPageBreak/>
        <w:t>時間</w:t>
      </w:r>
      <w:r w:rsidR="005B0E58" w:rsidRPr="00AC4A97">
        <w:rPr>
          <w:b/>
          <w:bCs/>
          <w:lang w:eastAsia="zh-HK"/>
        </w:rPr>
        <w:t>因素</w:t>
      </w:r>
    </w:p>
    <w:p w14:paraId="070A1273" w14:textId="77777777" w:rsidR="00DD383C" w:rsidRPr="00AC4A97" w:rsidRDefault="00C31EB7" w:rsidP="009507B4">
      <w:pPr>
        <w:tabs>
          <w:tab w:val="left" w:pos="5472"/>
        </w:tabs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要做好時間</w:t>
      </w:r>
      <w:r w:rsidR="00DD383C" w:rsidRPr="00AC4A97">
        <w:rPr>
          <w:rFonts w:hAnsi="新細明體"/>
        </w:rPr>
        <w:t>管理，應注意以下各點：</w:t>
      </w:r>
    </w:p>
    <w:p w14:paraId="28727F8C" w14:textId="2331793F" w:rsidR="00970654" w:rsidRPr="00AC4A97" w:rsidRDefault="007E0FBF" w:rsidP="00DF4D28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確</w:t>
      </w:r>
      <w:r w:rsidR="006D7169" w:rsidRPr="00AC4A97">
        <w:rPr>
          <w:rFonts w:hAnsi="新細明體"/>
        </w:rPr>
        <w:t>定優次</w:t>
      </w:r>
      <w:r w:rsidR="006D7169" w:rsidRPr="00AC4A97">
        <w:t xml:space="preserve"> </w:t>
      </w:r>
      <w:r w:rsidR="00A05EA6" w:rsidRPr="00AC4A97">
        <w:rPr>
          <w:rFonts w:hAnsi="新細明體"/>
        </w:rPr>
        <w:t>－</w:t>
      </w:r>
      <w:r w:rsidR="006D7169" w:rsidRPr="00AC4A97">
        <w:t xml:space="preserve"> </w:t>
      </w:r>
      <w:r w:rsidR="00DD1120" w:rsidRPr="00AC4A97">
        <w:rPr>
          <w:rFonts w:hAnsi="新細明體"/>
        </w:rPr>
        <w:t>應</w:t>
      </w:r>
      <w:r w:rsidR="006D7169" w:rsidRPr="00AC4A97">
        <w:rPr>
          <w:rFonts w:hAnsi="新細明體"/>
        </w:rPr>
        <w:t>將</w:t>
      </w:r>
      <w:r w:rsidR="00894460" w:rsidRPr="00AC4A97">
        <w:rPr>
          <w:rFonts w:hAnsi="新細明體"/>
        </w:rPr>
        <w:t>所有</w:t>
      </w:r>
      <w:r w:rsidR="00603E69" w:rsidRPr="00AC4A97">
        <w:rPr>
          <w:rFonts w:hAnsi="新細明體"/>
        </w:rPr>
        <w:t>工作</w:t>
      </w:r>
      <w:r w:rsidR="003968CD" w:rsidRPr="00AC4A97">
        <w:rPr>
          <w:rFonts w:hAnsi="新細明體"/>
        </w:rPr>
        <w:t>按其</w:t>
      </w:r>
      <w:r w:rsidR="00A236E3" w:rsidRPr="00AC4A97">
        <w:rPr>
          <w:rFonts w:hAnsi="新細明體"/>
        </w:rPr>
        <w:t>緩急程度及</w:t>
      </w:r>
      <w:r w:rsidR="003968CD" w:rsidRPr="00AC4A97">
        <w:rPr>
          <w:rFonts w:hAnsi="新細明體"/>
        </w:rPr>
        <w:t>重要性分</w:t>
      </w:r>
      <w:r w:rsidR="00FF089B" w:rsidRPr="00AC4A97">
        <w:rPr>
          <w:rFonts w:hAnsi="新細明體"/>
        </w:rPr>
        <w:t>成以下四類</w:t>
      </w:r>
      <w:r w:rsidR="00EF47B0" w:rsidRPr="00AC4A97">
        <w:rPr>
          <w:rFonts w:hAnsi="新細明體" w:hint="eastAsia"/>
        </w:rPr>
        <w:t>，</w:t>
      </w:r>
      <w:r w:rsidR="00B81F93" w:rsidRPr="00AC4A97">
        <w:rPr>
          <w:rFonts w:hAnsi="新細明體"/>
        </w:rPr>
        <w:t>並</w:t>
      </w:r>
      <w:r w:rsidR="00382B15" w:rsidRPr="00AC4A97">
        <w:rPr>
          <w:rFonts w:hAnsi="新細明體" w:hint="eastAsia"/>
        </w:rPr>
        <w:t>先</w:t>
      </w:r>
      <w:r w:rsidR="00DD1120" w:rsidRPr="00AC4A97">
        <w:rPr>
          <w:rFonts w:hAnsi="新細明體"/>
        </w:rPr>
        <w:t>將</w:t>
      </w:r>
      <w:r w:rsidR="00FF089B" w:rsidRPr="00AC4A97">
        <w:rPr>
          <w:rFonts w:hAnsi="新細明體"/>
        </w:rPr>
        <w:t>時間</w:t>
      </w:r>
      <w:r w:rsidR="000D15C0" w:rsidRPr="00AC4A97">
        <w:rPr>
          <w:rFonts w:hAnsi="新細明體"/>
        </w:rPr>
        <w:t>用在</w:t>
      </w:r>
      <w:r w:rsidR="00EF47B0" w:rsidRPr="00AC4A97">
        <w:rPr>
          <w:rFonts w:hAnsi="新細明體"/>
        </w:rPr>
        <w:t>緊急</w:t>
      </w:r>
      <w:r w:rsidR="00EF47B0" w:rsidRPr="00AC4A97">
        <w:rPr>
          <w:rFonts w:hAnsi="新細明體" w:hint="eastAsia"/>
        </w:rPr>
        <w:t>和</w:t>
      </w:r>
      <w:r w:rsidR="00382B15" w:rsidRPr="00AC4A97">
        <w:rPr>
          <w:rFonts w:hAnsi="新細明體" w:hint="eastAsia"/>
        </w:rPr>
        <w:t>最</w:t>
      </w:r>
      <w:r w:rsidR="00FF089B" w:rsidRPr="00AC4A97">
        <w:rPr>
          <w:rFonts w:hAnsi="新細明體"/>
        </w:rPr>
        <w:t>重要的</w:t>
      </w:r>
      <w:r w:rsidR="00603E69" w:rsidRPr="00AC4A97">
        <w:rPr>
          <w:rFonts w:hAnsi="新細明體"/>
        </w:rPr>
        <w:t>工作</w:t>
      </w:r>
      <w:r w:rsidR="00360FFB" w:rsidRPr="00AC4A97">
        <w:rPr>
          <w:rFonts w:hAnsi="新細明體" w:hint="eastAsia"/>
          <w:lang w:val="en-US"/>
        </w:rPr>
        <w:t>上</w:t>
      </w:r>
      <w:r w:rsidR="00C2012A" w:rsidRPr="00AC4A97">
        <w:rPr>
          <w:rFonts w:hAnsi="新細明體"/>
        </w:rPr>
        <w:t>：</w:t>
      </w:r>
      <w:r w:rsidR="00EF47B0" w:rsidRPr="00AC4A97">
        <w:rPr>
          <w:rFonts w:hAnsi="新細明體" w:hint="eastAsia"/>
        </w:rPr>
        <w:t xml:space="preserve"> </w:t>
      </w:r>
      <w:r w:rsidR="00AD1369" w:rsidRPr="008118F8">
        <w:rPr>
          <w:rFonts w:hAnsi="新細明體"/>
          <w:lang w:val="en-US"/>
        </w:rPr>
        <w:t xml:space="preserve">1) </w:t>
      </w:r>
      <w:r w:rsidR="00980CED" w:rsidRPr="008118F8">
        <w:rPr>
          <w:rFonts w:hAnsi="新細明體"/>
        </w:rPr>
        <w:t>緊急並且重要</w:t>
      </w:r>
      <w:r w:rsidR="001123BA" w:rsidRPr="008118F8">
        <w:rPr>
          <w:rFonts w:hAnsi="新細明體" w:hint="eastAsia"/>
        </w:rPr>
        <w:t>；</w:t>
      </w:r>
      <w:r w:rsidR="009E3406" w:rsidRPr="008118F8">
        <w:rPr>
          <w:rFonts w:hAnsi="新細明體"/>
          <w:lang w:val="en-US"/>
        </w:rPr>
        <w:t xml:space="preserve"> </w:t>
      </w:r>
      <w:r w:rsidR="00AD1369" w:rsidRPr="008118F8">
        <w:rPr>
          <w:rFonts w:hAnsi="新細明體"/>
          <w:lang w:val="en-US"/>
        </w:rPr>
        <w:t xml:space="preserve">2) </w:t>
      </w:r>
      <w:r w:rsidR="00457B86" w:rsidRPr="008118F8">
        <w:rPr>
          <w:rFonts w:hAnsi="新細明體"/>
        </w:rPr>
        <w:t>不緊急但是重要</w:t>
      </w:r>
      <w:r w:rsidR="001123BA" w:rsidRPr="008118F8">
        <w:rPr>
          <w:rFonts w:hAnsi="新細明體" w:hint="eastAsia"/>
        </w:rPr>
        <w:t>；</w:t>
      </w:r>
      <w:r w:rsidR="00AD1369" w:rsidRPr="008118F8">
        <w:rPr>
          <w:rFonts w:hAnsi="新細明體"/>
          <w:lang w:val="en-US"/>
        </w:rPr>
        <w:t xml:space="preserve">3) </w:t>
      </w:r>
      <w:r w:rsidR="000F7197" w:rsidRPr="008118F8">
        <w:rPr>
          <w:rFonts w:hAnsi="新細明體"/>
        </w:rPr>
        <w:t>緊急但是不重要</w:t>
      </w:r>
      <w:r w:rsidR="001123BA" w:rsidRPr="008118F8">
        <w:rPr>
          <w:rFonts w:hAnsi="新細明體" w:hint="eastAsia"/>
        </w:rPr>
        <w:t>；及</w:t>
      </w:r>
      <w:r w:rsidR="009E3406" w:rsidRPr="008118F8">
        <w:rPr>
          <w:rFonts w:hAnsi="新細明體"/>
          <w:lang w:val="en-US"/>
        </w:rPr>
        <w:t xml:space="preserve"> </w:t>
      </w:r>
      <w:r w:rsidR="00AD1369" w:rsidRPr="008118F8">
        <w:rPr>
          <w:rFonts w:hAnsi="新細明體"/>
          <w:lang w:val="en-US"/>
        </w:rPr>
        <w:t xml:space="preserve">4) </w:t>
      </w:r>
      <w:r w:rsidR="000F7197" w:rsidRPr="008118F8">
        <w:rPr>
          <w:rFonts w:hAnsi="新細明體"/>
        </w:rPr>
        <w:t>既不緊急也不重要</w:t>
      </w:r>
      <w:r w:rsidR="00AD1369" w:rsidRPr="008118F8">
        <w:rPr>
          <w:rFonts w:hAnsi="新細明體"/>
          <w:lang w:val="en-US"/>
        </w:rPr>
        <w:t>。</w:t>
      </w:r>
    </w:p>
    <w:p w14:paraId="4B93F96C" w14:textId="77777777" w:rsidR="00620F98" w:rsidRPr="00AC4A97" w:rsidRDefault="00EF47B0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 w:hint="eastAsia"/>
        </w:rPr>
        <w:t>利用</w:t>
      </w:r>
      <w:r w:rsidR="00A91078" w:rsidRPr="00AC4A97">
        <w:rPr>
          <w:rFonts w:hAnsi="新細明體"/>
        </w:rPr>
        <w:t>目標</w:t>
      </w:r>
      <w:r w:rsidR="004660DF" w:rsidRPr="00AC4A97">
        <w:rPr>
          <w:rFonts w:hAnsi="新細明體"/>
        </w:rPr>
        <w:t>來</w:t>
      </w:r>
      <w:r w:rsidR="001C0C2D" w:rsidRPr="00AC4A97">
        <w:rPr>
          <w:rFonts w:hAnsi="新細明體"/>
        </w:rPr>
        <w:t>檢</w:t>
      </w:r>
      <w:r w:rsidR="004660DF" w:rsidRPr="00AC4A97">
        <w:rPr>
          <w:rFonts w:hAnsi="新細明體"/>
        </w:rPr>
        <w:t>視</w:t>
      </w:r>
      <w:r w:rsidR="00603E69" w:rsidRPr="00AC4A97">
        <w:rPr>
          <w:rFonts w:hAnsi="新細明體"/>
        </w:rPr>
        <w:t>工</w:t>
      </w:r>
      <w:r w:rsidR="00717AC9" w:rsidRPr="00AC4A97">
        <w:rPr>
          <w:rFonts w:hAnsi="新細明體"/>
        </w:rPr>
        <w:t>作</w:t>
      </w:r>
      <w:r w:rsidR="004660DF" w:rsidRPr="00AC4A97">
        <w:rPr>
          <w:rFonts w:hAnsi="新細明體"/>
        </w:rPr>
        <w:t>的</w:t>
      </w:r>
      <w:r w:rsidR="00D839B3" w:rsidRPr="00AC4A97">
        <w:rPr>
          <w:rFonts w:hAnsi="新細明體"/>
        </w:rPr>
        <w:t>重要</w:t>
      </w:r>
      <w:r w:rsidR="004660DF" w:rsidRPr="00AC4A97">
        <w:rPr>
          <w:rFonts w:hAnsi="新細明體"/>
        </w:rPr>
        <w:t>性</w:t>
      </w:r>
      <w:r w:rsidRPr="00AC4A97">
        <w:rPr>
          <w:rFonts w:hAnsi="新細明體" w:hint="eastAsia"/>
        </w:rPr>
        <w:t xml:space="preserve"> </w:t>
      </w:r>
      <w:r w:rsidRPr="00AC4A97">
        <w:rPr>
          <w:rFonts w:hAnsi="新細明體" w:hint="eastAsia"/>
        </w:rPr>
        <w:t>─</w:t>
      </w:r>
      <w:r w:rsidRPr="00AC4A97">
        <w:rPr>
          <w:rFonts w:hAnsi="新細明體" w:hint="eastAsia"/>
        </w:rPr>
        <w:t xml:space="preserve"> </w:t>
      </w:r>
      <w:r w:rsidR="00EA65D6" w:rsidRPr="00AC4A97">
        <w:rPr>
          <w:rFonts w:hAnsi="新細明體"/>
        </w:rPr>
        <w:t>與目標</w:t>
      </w:r>
      <w:r w:rsidR="00382B15" w:rsidRPr="00AC4A97">
        <w:rPr>
          <w:rFonts w:hAnsi="新細明體" w:hint="eastAsia"/>
        </w:rPr>
        <w:t>有關</w:t>
      </w:r>
      <w:r w:rsidR="00FA1F60" w:rsidRPr="00AC4A97">
        <w:rPr>
          <w:rFonts w:hAnsi="新細明體"/>
        </w:rPr>
        <w:t>的工作是重要的，</w:t>
      </w:r>
      <w:r w:rsidR="005748A4" w:rsidRPr="00AC4A97">
        <w:rPr>
          <w:rFonts w:hAnsi="新細明體"/>
        </w:rPr>
        <w:t>否則是不重要的；</w:t>
      </w:r>
      <w:r w:rsidR="00382B15" w:rsidRPr="00AC4A97">
        <w:rPr>
          <w:rFonts w:hAnsi="新細明體" w:hint="eastAsia"/>
        </w:rPr>
        <w:t>此外</w:t>
      </w:r>
      <w:r w:rsidR="0092698A" w:rsidRPr="00AC4A97">
        <w:rPr>
          <w:rFonts w:hAnsi="新細明體"/>
        </w:rPr>
        <w:t>，還</w:t>
      </w:r>
      <w:r w:rsidR="00382B15" w:rsidRPr="00AC4A97">
        <w:rPr>
          <w:rFonts w:hAnsi="新細明體" w:hint="eastAsia"/>
        </w:rPr>
        <w:t>要</w:t>
      </w:r>
      <w:r w:rsidR="00407EAF" w:rsidRPr="00AC4A97">
        <w:rPr>
          <w:rFonts w:hAnsi="新細明體"/>
        </w:rPr>
        <w:t>估計</w:t>
      </w:r>
      <w:r w:rsidR="00131B1C" w:rsidRPr="00AC4A97">
        <w:rPr>
          <w:rFonts w:hAnsi="新細明體"/>
        </w:rPr>
        <w:t>工作</w:t>
      </w:r>
      <w:r w:rsidR="00A06CCC" w:rsidRPr="00AC4A97">
        <w:rPr>
          <w:rFonts w:hAnsi="新細明體" w:hint="eastAsia"/>
        </w:rPr>
        <w:t>所需</w:t>
      </w:r>
      <w:r w:rsidR="00131B1C" w:rsidRPr="00AC4A97">
        <w:rPr>
          <w:rFonts w:hAnsi="新細明體"/>
        </w:rPr>
        <w:t>的</w:t>
      </w:r>
      <w:r w:rsidR="00407EAF" w:rsidRPr="00AC4A97">
        <w:rPr>
          <w:rFonts w:hAnsi="新細明體"/>
        </w:rPr>
        <w:t>時間，</w:t>
      </w:r>
      <w:r w:rsidR="004500B5" w:rsidRPr="00AC4A97">
        <w:rPr>
          <w:rFonts w:hAnsi="新細明體"/>
        </w:rPr>
        <w:t>制定工作</w:t>
      </w:r>
      <w:r w:rsidR="004C6B2F" w:rsidRPr="00AC4A97">
        <w:rPr>
          <w:rFonts w:hAnsi="新細明體" w:hint="eastAsia"/>
        </w:rPr>
        <w:t>的</w:t>
      </w:r>
      <w:r w:rsidR="004500B5" w:rsidRPr="00AC4A97">
        <w:rPr>
          <w:rFonts w:hAnsi="新細明體"/>
        </w:rPr>
        <w:t>清單</w:t>
      </w:r>
      <w:r w:rsidR="00AD1369" w:rsidRPr="00AC4A97">
        <w:rPr>
          <w:rFonts w:hAnsi="新細明體"/>
          <w:lang w:val="en-US"/>
        </w:rPr>
        <w:t>。</w:t>
      </w:r>
    </w:p>
    <w:p w14:paraId="06D47CBA" w14:textId="77777777" w:rsidR="00247CAA" w:rsidRPr="00AC4A97" w:rsidRDefault="002D76E7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根據</w:t>
      </w:r>
      <w:r w:rsidR="00754B9E" w:rsidRPr="00AC4A97">
        <w:rPr>
          <w:rFonts w:hAnsi="新細明體"/>
        </w:rPr>
        <w:t>上述資料，</w:t>
      </w:r>
      <w:r w:rsidR="00247CAA" w:rsidRPr="00AC4A97">
        <w:rPr>
          <w:rFonts w:hAnsi="新細明體"/>
        </w:rPr>
        <w:t>制定每</w:t>
      </w:r>
      <w:r w:rsidR="004563FC" w:rsidRPr="00AC4A97">
        <w:rPr>
          <w:rFonts w:hAnsi="新細明體"/>
        </w:rPr>
        <w:t>週</w:t>
      </w:r>
      <w:r w:rsidR="00EF47B0" w:rsidRPr="00AC4A97">
        <w:rPr>
          <w:rFonts w:hAnsi="新細明體" w:hint="eastAsia"/>
        </w:rPr>
        <w:t>或</w:t>
      </w:r>
      <w:r w:rsidR="00247CAA" w:rsidRPr="00AC4A97">
        <w:rPr>
          <w:rFonts w:hAnsi="新細明體"/>
        </w:rPr>
        <w:t>每天工作</w:t>
      </w:r>
      <w:r w:rsidR="004C6B2F" w:rsidRPr="00AC4A97">
        <w:rPr>
          <w:rFonts w:hAnsi="新細明體" w:hint="eastAsia"/>
        </w:rPr>
        <w:t>的</w:t>
      </w:r>
      <w:r w:rsidR="00EF1EF0" w:rsidRPr="00AC4A97">
        <w:rPr>
          <w:rFonts w:hAnsi="新細明體"/>
        </w:rPr>
        <w:t>清單</w:t>
      </w:r>
      <w:r w:rsidR="00A73D01" w:rsidRPr="00AC4A97">
        <w:rPr>
          <w:rFonts w:hAnsi="新細明體"/>
        </w:rPr>
        <w:t>；</w:t>
      </w:r>
      <w:r w:rsidR="0021310B" w:rsidRPr="00AC4A97">
        <w:rPr>
          <w:rFonts w:hAnsi="新細明體"/>
        </w:rPr>
        <w:t>對於</w:t>
      </w:r>
      <w:r w:rsidR="0082337E" w:rsidRPr="00AC4A97">
        <w:rPr>
          <w:rFonts w:hAnsi="新細明體"/>
        </w:rPr>
        <w:t>一些</w:t>
      </w:r>
      <w:r w:rsidR="00BC3378" w:rsidRPr="00AC4A97">
        <w:rPr>
          <w:rFonts w:hAnsi="新細明體"/>
        </w:rPr>
        <w:t>不在清單</w:t>
      </w:r>
      <w:r w:rsidR="00EF47B0" w:rsidRPr="00AC4A97">
        <w:rPr>
          <w:rFonts w:hAnsi="新細明體" w:hint="eastAsia"/>
        </w:rPr>
        <w:t>內且</w:t>
      </w:r>
      <w:r w:rsidR="000F67EF" w:rsidRPr="00AC4A97">
        <w:rPr>
          <w:rFonts w:hAnsi="新細明體"/>
        </w:rPr>
        <w:t>重要</w:t>
      </w:r>
      <w:r w:rsidR="005B5B0A" w:rsidRPr="00AC4A97">
        <w:rPr>
          <w:rFonts w:hAnsi="新細明體"/>
        </w:rPr>
        <w:t>性</w:t>
      </w:r>
      <w:r w:rsidR="00B56AEE" w:rsidRPr="00AC4A97">
        <w:rPr>
          <w:rFonts w:hAnsi="新細明體"/>
        </w:rPr>
        <w:t>不高</w:t>
      </w:r>
      <w:r w:rsidR="00E32E8A" w:rsidRPr="00AC4A97">
        <w:rPr>
          <w:rFonts w:hAnsi="新細明體"/>
        </w:rPr>
        <w:t>的</w:t>
      </w:r>
      <w:r w:rsidR="00CD534F" w:rsidRPr="00AC4A97">
        <w:rPr>
          <w:rFonts w:hAnsi="新細明體"/>
        </w:rPr>
        <w:t>工作，應</w:t>
      </w:r>
      <w:r w:rsidR="002318CE" w:rsidRPr="00AC4A97">
        <w:rPr>
          <w:rFonts w:hAnsi="新細明體"/>
        </w:rPr>
        <w:t>不予處理</w:t>
      </w:r>
      <w:r w:rsidR="00AD1369" w:rsidRPr="00AC4A97">
        <w:rPr>
          <w:rFonts w:hAnsi="新細明體"/>
          <w:lang w:val="en-US"/>
        </w:rPr>
        <w:t>。</w:t>
      </w:r>
    </w:p>
    <w:p w14:paraId="20C1B2E7" w14:textId="77777777" w:rsidR="00997E2B" w:rsidRPr="00AC4A97" w:rsidRDefault="00997E2B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工作清單的編排不應太緊迫，</w:t>
      </w:r>
      <w:r w:rsidR="00FE2356" w:rsidRPr="00AC4A97">
        <w:rPr>
          <w:rFonts w:hAnsi="新細明體"/>
        </w:rPr>
        <w:t>以免</w:t>
      </w:r>
      <w:r w:rsidR="00912614" w:rsidRPr="00AC4A97">
        <w:rPr>
          <w:rFonts w:hAnsi="新細明體"/>
        </w:rPr>
        <w:t>因過勞而</w:t>
      </w:r>
      <w:r w:rsidR="008624AF" w:rsidRPr="00AC4A97">
        <w:rPr>
          <w:rFonts w:hAnsi="新細明體"/>
        </w:rPr>
        <w:t>降低工作效率</w:t>
      </w:r>
      <w:r w:rsidR="00080FE1" w:rsidRPr="00AC4A97">
        <w:rPr>
          <w:rFonts w:hAnsi="新細明體"/>
        </w:rPr>
        <w:t>，</w:t>
      </w:r>
      <w:r w:rsidR="00C47A33" w:rsidRPr="00AC4A97">
        <w:rPr>
          <w:rFonts w:hAnsi="新細明體"/>
        </w:rPr>
        <w:t>甚</w:t>
      </w:r>
      <w:r w:rsidR="00EF47B0" w:rsidRPr="00AC4A97">
        <w:rPr>
          <w:rFonts w:hAnsi="新細明體" w:hint="eastAsia"/>
        </w:rPr>
        <w:t>或</w:t>
      </w:r>
      <w:r w:rsidR="00C47A33" w:rsidRPr="00AC4A97">
        <w:rPr>
          <w:rFonts w:hAnsi="新細明體"/>
        </w:rPr>
        <w:t>出現</w:t>
      </w:r>
      <w:r w:rsidR="00C47A33" w:rsidRPr="00AC4A97">
        <w:rPr>
          <w:rFonts w:hAnsi="新細明體"/>
          <w:color w:val="000000"/>
        </w:rPr>
        <w:t>倦怠現象</w:t>
      </w:r>
      <w:r w:rsidR="00AD1369" w:rsidRPr="00AC4A97">
        <w:rPr>
          <w:rFonts w:hAnsi="新細明體"/>
          <w:color w:val="000000"/>
          <w:lang w:val="en-US"/>
        </w:rPr>
        <w:t>。</w:t>
      </w:r>
    </w:p>
    <w:p w14:paraId="7EEE8B91" w14:textId="030CF184" w:rsidR="00B94C31" w:rsidRPr="00AC4A97" w:rsidRDefault="00EF47B0" w:rsidP="00B94C31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 w:hint="eastAsia"/>
        </w:rPr>
        <w:t>適當編排</w:t>
      </w:r>
      <w:r w:rsidR="006B3318" w:rsidRPr="00AC4A97">
        <w:rPr>
          <w:rFonts w:hAnsi="新細明體"/>
        </w:rPr>
        <w:t>休息</w:t>
      </w:r>
      <w:r w:rsidRPr="00AC4A97">
        <w:rPr>
          <w:rFonts w:hAnsi="新細明體" w:hint="eastAsia"/>
        </w:rPr>
        <w:t>時間</w:t>
      </w:r>
      <w:r w:rsidR="004F44DD" w:rsidRPr="00AC4A97">
        <w:rPr>
          <w:rFonts w:hAnsi="新細明體"/>
        </w:rPr>
        <w:t>，以</w:t>
      </w:r>
      <w:r w:rsidR="00777A65" w:rsidRPr="00AC4A97">
        <w:rPr>
          <w:rFonts w:hAnsi="新細明體"/>
        </w:rPr>
        <w:t>保持</w:t>
      </w:r>
      <w:r w:rsidR="003A35E1" w:rsidRPr="00AC4A97">
        <w:rPr>
          <w:rFonts w:hAnsi="新細明體"/>
        </w:rPr>
        <w:t>工作效率。</w:t>
      </w:r>
    </w:p>
    <w:p w14:paraId="0D1DE653" w14:textId="77777777" w:rsidR="00115ECE" w:rsidRDefault="00115ECE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7B86E8DA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0944BFB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50BA08F8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0BD3BF5B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A1396E9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25F431F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21D45474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EE855C9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2F5DE5B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8EAEE98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5569EB77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16F8FBFB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6BE36B2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BA82A29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19AEE96" w14:textId="77777777" w:rsidR="00966FA5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7561BC0A" w14:textId="77777777" w:rsidR="008118F8" w:rsidRDefault="008118F8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AB61126" w14:textId="77777777" w:rsidR="008118F8" w:rsidRDefault="008118F8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68C9F5F3" w14:textId="77777777" w:rsidR="008118F8" w:rsidRPr="00AC4A97" w:rsidRDefault="008118F8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F19BC91" w14:textId="77777777" w:rsidR="00DB3578" w:rsidRPr="00AC4A97" w:rsidRDefault="00C07BCB" w:rsidP="007857E4">
      <w:pPr>
        <w:numPr>
          <w:ilvl w:val="0"/>
          <w:numId w:val="6"/>
        </w:numPr>
        <w:snapToGrid w:val="0"/>
        <w:spacing w:beforeLines="50" w:before="180" w:line="360" w:lineRule="auto"/>
        <w:jc w:val="both"/>
        <w:rPr>
          <w:rFonts w:hAnsi="新細明體"/>
          <w:b/>
        </w:rPr>
      </w:pPr>
      <w:r w:rsidRPr="00AC4A97">
        <w:rPr>
          <w:rFonts w:hAnsi="新細明體"/>
          <w:b/>
        </w:rPr>
        <w:lastRenderedPageBreak/>
        <w:t>籌辦活動</w:t>
      </w:r>
    </w:p>
    <w:p w14:paraId="2963EC48" w14:textId="77777777" w:rsidR="0063600A" w:rsidRPr="00AC4A97" w:rsidRDefault="0063600A" w:rsidP="007857E4">
      <w:pPr>
        <w:numPr>
          <w:ilvl w:val="0"/>
          <w:numId w:val="23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rFonts w:hint="eastAsia"/>
          <w:b/>
          <w:bCs/>
          <w:lang w:eastAsia="zh-HK"/>
        </w:rPr>
        <w:t>比賽制度</w:t>
      </w:r>
    </w:p>
    <w:p w14:paraId="796C4551" w14:textId="11DB2A72" w:rsidR="0063600A" w:rsidRPr="00AC4A97" w:rsidRDefault="0063600A" w:rsidP="007857E4">
      <w:pPr>
        <w:snapToGrid w:val="0"/>
        <w:spacing w:beforeLines="50" w:before="18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 w:hint="eastAsia"/>
        </w:rPr>
        <w:t>比賽制度是指確定優勝者的方法。選擇比賽制度時，要考慮比賽的目的</w:t>
      </w:r>
      <w:r w:rsidR="004C6B2F" w:rsidRPr="00AC4A97">
        <w:rPr>
          <w:rFonts w:hAnsi="新細明體" w:hint="eastAsia"/>
        </w:rPr>
        <w:t>、</w:t>
      </w:r>
      <w:r w:rsidRPr="00AC4A97">
        <w:rPr>
          <w:rFonts w:hAnsi="新細明體" w:hint="eastAsia"/>
        </w:rPr>
        <w:t>運動員、</w:t>
      </w:r>
      <w:r w:rsidRPr="00AC4A97">
        <w:rPr>
          <w:rFonts w:hAnsi="新細明體"/>
        </w:rPr>
        <w:t xml:space="preserve"> </w:t>
      </w:r>
      <w:r w:rsidRPr="00AC4A97">
        <w:rPr>
          <w:rFonts w:hAnsi="新細明體" w:hint="eastAsia"/>
        </w:rPr>
        <w:t>工作人員</w:t>
      </w:r>
      <w:r w:rsidR="004C6B2F" w:rsidRPr="00AC4A97">
        <w:rPr>
          <w:rFonts w:hAnsi="新細明體" w:hint="eastAsia"/>
        </w:rPr>
        <w:t>及</w:t>
      </w:r>
      <w:r w:rsidRPr="00AC4A97">
        <w:rPr>
          <w:rFonts w:hAnsi="新細明體" w:hint="eastAsia"/>
        </w:rPr>
        <w:t>裁判</w:t>
      </w:r>
      <w:r w:rsidR="005B4164" w:rsidRPr="00AC4A97">
        <w:rPr>
          <w:rFonts w:hAnsi="新細明體" w:hint="eastAsia"/>
        </w:rPr>
        <w:t>及</w:t>
      </w:r>
      <w:r w:rsidRPr="00AC4A97">
        <w:rPr>
          <w:rFonts w:hAnsi="新細明體" w:hint="eastAsia"/>
        </w:rPr>
        <w:t>義工的數目</w:t>
      </w:r>
      <w:r w:rsidR="004C6B2F" w:rsidRPr="00AC4A97">
        <w:rPr>
          <w:rFonts w:hAnsi="新細明體" w:hint="eastAsia"/>
        </w:rPr>
        <w:t>、</w:t>
      </w:r>
      <w:r w:rsidRPr="00AC4A97">
        <w:rPr>
          <w:rFonts w:hAnsi="新細明體" w:hint="eastAsia"/>
        </w:rPr>
        <w:t>設施</w:t>
      </w:r>
      <w:r w:rsidR="004C6B2F" w:rsidRPr="00AC4A97">
        <w:rPr>
          <w:rFonts w:hAnsi="新細明體" w:hint="eastAsia"/>
        </w:rPr>
        <w:t>和</w:t>
      </w:r>
      <w:r w:rsidRPr="00AC4A97">
        <w:rPr>
          <w:rFonts w:hAnsi="新細明體" w:hint="eastAsia"/>
        </w:rPr>
        <w:t>器材的供應</w:t>
      </w:r>
      <w:r w:rsidR="005B4164" w:rsidRPr="00AC4A97">
        <w:rPr>
          <w:rFonts w:hAnsi="新細明體" w:hint="eastAsia"/>
        </w:rPr>
        <w:t>、</w:t>
      </w:r>
      <w:r w:rsidRPr="00DF4D28">
        <w:rPr>
          <w:rFonts w:hAnsi="新細明體" w:hint="eastAsia"/>
        </w:rPr>
        <w:t>比賽</w:t>
      </w:r>
      <w:r w:rsidR="00F652C1" w:rsidRPr="00DF4D28">
        <w:rPr>
          <w:rFonts w:hAnsi="新細明體" w:hint="eastAsia"/>
        </w:rPr>
        <w:t>期</w:t>
      </w:r>
      <w:r w:rsidRPr="00DF4D28">
        <w:rPr>
          <w:rFonts w:hAnsi="新細明體" w:hint="eastAsia"/>
        </w:rPr>
        <w:t>的</w:t>
      </w:r>
      <w:r w:rsidR="00F652C1" w:rsidRPr="00DF4D28">
        <w:rPr>
          <w:rFonts w:hAnsi="新細明體" w:hint="eastAsia"/>
        </w:rPr>
        <w:t>長短</w:t>
      </w:r>
      <w:r w:rsidRPr="00DF4D28">
        <w:rPr>
          <w:rFonts w:hAnsi="新細明體" w:hint="eastAsia"/>
        </w:rPr>
        <w:t>等</w:t>
      </w:r>
      <w:r w:rsidRPr="00AC4A97">
        <w:rPr>
          <w:rFonts w:hAnsi="新細明體" w:hint="eastAsia"/>
        </w:rPr>
        <w:t>因素。以下簡介循環和淘汰兩種基本比賽制度：</w:t>
      </w:r>
    </w:p>
    <w:p w14:paraId="49AC3959" w14:textId="77777777" w:rsidR="00B11832" w:rsidRPr="00AC4A97" w:rsidRDefault="0063600A" w:rsidP="0063600A">
      <w:pPr>
        <w:numPr>
          <w:ilvl w:val="0"/>
          <w:numId w:val="36"/>
        </w:numPr>
        <w:autoSpaceDE w:val="0"/>
        <w:autoSpaceDN w:val="0"/>
        <w:adjustRightInd w:val="0"/>
        <w:rPr>
          <w:rFonts w:hAnsi="新細明體"/>
        </w:rPr>
      </w:pPr>
      <w:r w:rsidRPr="00AC4A97">
        <w:rPr>
          <w:rFonts w:hAnsi="新細明體" w:hint="eastAsia"/>
          <w:b/>
        </w:rPr>
        <w:t>循環比賽</w:t>
      </w:r>
    </w:p>
    <w:p w14:paraId="6F20EE29" w14:textId="3F5264B7" w:rsidR="0094206E" w:rsidRPr="00AC4A97" w:rsidRDefault="00B11832" w:rsidP="007857E4">
      <w:pPr>
        <w:autoSpaceDE w:val="0"/>
        <w:autoSpaceDN w:val="0"/>
        <w:adjustRightInd w:val="0"/>
        <w:spacing w:beforeLines="50" w:before="180" w:line="360" w:lineRule="auto"/>
        <w:rPr>
          <w:rFonts w:hAnsi="新細明體"/>
        </w:rPr>
      </w:pPr>
      <w:r w:rsidRPr="00AC4A97">
        <w:rPr>
          <w:rFonts w:hAnsi="新細明體" w:hint="eastAsia"/>
          <w:b/>
        </w:rPr>
        <w:t>循環比賽</w:t>
      </w:r>
      <w:r w:rsidR="0063600A" w:rsidRPr="00AC4A97">
        <w:rPr>
          <w:rFonts w:hAnsi="新細明體" w:hint="eastAsia"/>
        </w:rPr>
        <w:t>是指每隊</w:t>
      </w:r>
      <w:r w:rsidR="004C6B2F" w:rsidRPr="00AC4A97">
        <w:rPr>
          <w:rFonts w:hAnsi="新細明體" w:hint="eastAsia"/>
        </w:rPr>
        <w:t>(</w:t>
      </w:r>
      <w:r w:rsidR="0063600A" w:rsidRPr="00AC4A97">
        <w:rPr>
          <w:rFonts w:hAnsi="新細明體" w:hint="eastAsia"/>
        </w:rPr>
        <w:t>或參賽者</w:t>
      </w:r>
      <w:r w:rsidR="004C6B2F" w:rsidRPr="00AC4A97">
        <w:rPr>
          <w:rFonts w:hAnsi="新細明體" w:hint="eastAsia"/>
        </w:rPr>
        <w:t>)</w:t>
      </w:r>
      <w:r w:rsidR="0063600A" w:rsidRPr="00AC4A97">
        <w:rPr>
          <w:rFonts w:hAnsi="新細明體" w:hint="eastAsia"/>
        </w:rPr>
        <w:t>和所有其他隊伍</w:t>
      </w:r>
      <w:r w:rsidR="004C6B2F" w:rsidRPr="00AC4A97">
        <w:rPr>
          <w:rFonts w:hAnsi="新細明體" w:hint="eastAsia"/>
        </w:rPr>
        <w:t>(</w:t>
      </w:r>
      <w:r w:rsidR="0063600A" w:rsidRPr="00AC4A97">
        <w:rPr>
          <w:rFonts w:hAnsi="新細明體" w:hint="eastAsia"/>
        </w:rPr>
        <w:t>或參賽者</w:t>
      </w:r>
      <w:r w:rsidR="004C6B2F" w:rsidRPr="00AC4A97">
        <w:rPr>
          <w:rFonts w:hAnsi="新細明體" w:hint="eastAsia"/>
        </w:rPr>
        <w:t>)</w:t>
      </w:r>
      <w:r w:rsidR="0063600A" w:rsidRPr="00AC4A97">
        <w:rPr>
          <w:rFonts w:hAnsi="新細明體" w:hint="eastAsia"/>
        </w:rPr>
        <w:t>均會進行對賽，如</w:t>
      </w:r>
      <w:r w:rsidR="004A2D4A" w:rsidRPr="00AC4A97">
        <w:rPr>
          <w:rFonts w:hAnsi="新細明體" w:hint="eastAsia"/>
          <w:b/>
        </w:rPr>
        <w:t>「單循環賽」</w:t>
      </w:r>
      <w:r w:rsidR="0063600A" w:rsidRPr="00AC4A97">
        <w:rPr>
          <w:rFonts w:hAnsi="新細明體" w:hint="eastAsia"/>
        </w:rPr>
        <w:t>各隊進行一次比賽（見表</w:t>
      </w:r>
      <w:r w:rsidR="0063600A" w:rsidRPr="00AC4A97">
        <w:rPr>
          <w:rFonts w:hAnsi="新細明體"/>
        </w:rPr>
        <w:t>9.</w:t>
      </w:r>
      <w:r w:rsidR="0063600A" w:rsidRPr="00AC4A97">
        <w:rPr>
          <w:rFonts w:hAnsi="新細明體" w:hint="eastAsia"/>
        </w:rPr>
        <w:t>1</w:t>
      </w:r>
      <w:r w:rsidR="0063600A" w:rsidRPr="00AC4A97">
        <w:rPr>
          <w:rFonts w:hAnsi="新細明體" w:hint="eastAsia"/>
        </w:rPr>
        <w:t>），然後根據全部賽事的成績（即勝、敗、和</w:t>
      </w:r>
      <w:r w:rsidR="004B5544" w:rsidRPr="002A59CB">
        <w:rPr>
          <w:rFonts w:hAnsi="新細明體" w:hint="eastAsia"/>
          <w:highlight w:val="green"/>
        </w:rPr>
        <w:t>所得的分</w:t>
      </w:r>
      <w:r w:rsidR="0063600A" w:rsidRPr="002A59CB">
        <w:rPr>
          <w:rFonts w:hAnsi="新細明體" w:hint="eastAsia"/>
          <w:highlight w:val="green"/>
        </w:rPr>
        <w:t>數</w:t>
      </w:r>
      <w:r w:rsidR="0063600A" w:rsidRPr="00AC4A97">
        <w:rPr>
          <w:rFonts w:hAnsi="新細明體" w:hint="eastAsia"/>
        </w:rPr>
        <w:t>）排列名次。</w:t>
      </w:r>
      <w:r w:rsidR="0063600A" w:rsidRPr="00AC4A97">
        <w:rPr>
          <w:rFonts w:hAnsi="新細明體"/>
        </w:rPr>
        <w:t xml:space="preserve"> </w:t>
      </w:r>
      <w:r w:rsidR="0063600A" w:rsidRPr="00AC4A97">
        <w:rPr>
          <w:rFonts w:hAnsi="新細明體" w:hint="eastAsia"/>
        </w:rPr>
        <w:t>若參賽隊伍</w:t>
      </w:r>
      <w:r w:rsidR="00A36C9D" w:rsidRPr="00AC4A97">
        <w:rPr>
          <w:rFonts w:hAnsi="新細明體" w:hint="eastAsia"/>
        </w:rPr>
        <w:t>(</w:t>
      </w:r>
      <w:r w:rsidR="0063600A" w:rsidRPr="00AC4A97">
        <w:rPr>
          <w:rFonts w:hAnsi="新細明體" w:hint="eastAsia"/>
        </w:rPr>
        <w:t>或參賽者</w:t>
      </w:r>
      <w:r w:rsidR="00A36C9D" w:rsidRPr="00AC4A97">
        <w:rPr>
          <w:rFonts w:hAnsi="新細明體" w:hint="eastAsia"/>
        </w:rPr>
        <w:t>)</w:t>
      </w:r>
      <w:r w:rsidR="0063600A" w:rsidRPr="00AC4A97">
        <w:rPr>
          <w:rFonts w:hAnsi="新細明體" w:hint="eastAsia"/>
        </w:rPr>
        <w:t>與所有其他隊伍</w:t>
      </w:r>
      <w:r w:rsidR="004C6B2F" w:rsidRPr="00AC4A97">
        <w:rPr>
          <w:rFonts w:hAnsi="新細明體" w:hint="eastAsia"/>
        </w:rPr>
        <w:t>(</w:t>
      </w:r>
      <w:r w:rsidR="0063600A" w:rsidRPr="00AC4A97">
        <w:rPr>
          <w:rFonts w:hAnsi="新細明體" w:hint="eastAsia"/>
        </w:rPr>
        <w:t>或參賽者</w:t>
      </w:r>
      <w:r w:rsidR="004C6B2F" w:rsidRPr="00AC4A97">
        <w:rPr>
          <w:rFonts w:hAnsi="新細明體" w:hint="eastAsia"/>
        </w:rPr>
        <w:t>)</w:t>
      </w:r>
      <w:r w:rsidR="0063600A" w:rsidRPr="00AC4A97">
        <w:rPr>
          <w:rFonts w:hAnsi="新細明體" w:hint="eastAsia"/>
        </w:rPr>
        <w:t>各比賽兩次</w:t>
      </w:r>
      <w:r w:rsidR="00A36C9D" w:rsidRPr="00AC4A97">
        <w:rPr>
          <w:rFonts w:hAnsi="新細明體" w:hint="eastAsia"/>
        </w:rPr>
        <w:t>，則</w:t>
      </w:r>
      <w:r w:rsidR="0063600A" w:rsidRPr="00AC4A97">
        <w:rPr>
          <w:rFonts w:hAnsi="新細明體" w:hint="eastAsia"/>
        </w:rPr>
        <w:t>稱為</w:t>
      </w:r>
      <w:r w:rsidR="0063600A" w:rsidRPr="00AC4A97">
        <w:rPr>
          <w:rFonts w:hAnsi="新細明體" w:hint="eastAsia"/>
          <w:b/>
        </w:rPr>
        <w:t>「雙循環賽」</w:t>
      </w:r>
      <w:r w:rsidR="005F40D3" w:rsidRPr="00AC4A97">
        <w:rPr>
          <w:rFonts w:hAnsi="新細明體" w:hint="eastAsia"/>
        </w:rPr>
        <w:t>（見表</w:t>
      </w:r>
      <w:r w:rsidR="005F40D3" w:rsidRPr="00AC4A97">
        <w:rPr>
          <w:rFonts w:hAnsi="新細明體"/>
        </w:rPr>
        <w:t>9.</w:t>
      </w:r>
      <w:r w:rsidR="005F40D3" w:rsidRPr="00AC4A97">
        <w:rPr>
          <w:rFonts w:hAnsi="新細明體" w:hint="eastAsia"/>
        </w:rPr>
        <w:t>2</w:t>
      </w:r>
      <w:r w:rsidR="005F40D3" w:rsidRPr="00AC4A97">
        <w:rPr>
          <w:rFonts w:hAnsi="新細明體" w:hint="eastAsia"/>
        </w:rPr>
        <w:t>）</w:t>
      </w:r>
      <w:r w:rsidR="0063600A" w:rsidRPr="00AC4A97">
        <w:rPr>
          <w:rFonts w:hAnsi="新細明體" w:hint="eastAsia"/>
        </w:rPr>
        <w:t>。</w:t>
      </w:r>
    </w:p>
    <w:p w14:paraId="5D5D8B23" w14:textId="77777777" w:rsidR="0063600A" w:rsidRPr="00AC4A97" w:rsidRDefault="0063600A" w:rsidP="007857E4">
      <w:pPr>
        <w:autoSpaceDE w:val="0"/>
        <w:autoSpaceDN w:val="0"/>
        <w:adjustRightInd w:val="0"/>
        <w:rPr>
          <w:rFonts w:hAnsi="新細明體"/>
        </w:rPr>
      </w:pPr>
      <w:r w:rsidRPr="00AC4A97">
        <w:rPr>
          <w:rFonts w:hAnsi="新細明體" w:hint="eastAsia"/>
        </w:rPr>
        <w:t>這比賽制度雖動用較大的人力和物力，但有以下兩個好處：</w:t>
      </w:r>
    </w:p>
    <w:p w14:paraId="68AF9B73" w14:textId="77777777" w:rsidR="0063600A" w:rsidRPr="00AC4A97" w:rsidRDefault="0063600A" w:rsidP="005E2B09">
      <w:pPr>
        <w:numPr>
          <w:ilvl w:val="0"/>
          <w:numId w:val="38"/>
        </w:numPr>
        <w:snapToGrid w:val="0"/>
        <w:spacing w:beforeLines="50" w:before="180"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 w:hint="eastAsia"/>
        </w:rPr>
        <w:t>參賽者不會因偶然失誤而嚴重影響成績</w:t>
      </w:r>
    </w:p>
    <w:p w14:paraId="33EB6D89" w14:textId="77777777" w:rsidR="0063600A" w:rsidRPr="00AC4A97" w:rsidRDefault="0063600A" w:rsidP="005E2B09">
      <w:pPr>
        <w:numPr>
          <w:ilvl w:val="0"/>
          <w:numId w:val="38"/>
        </w:numPr>
        <w:snapToGrid w:val="0"/>
        <w:spacing w:line="360" w:lineRule="auto"/>
        <w:jc w:val="both"/>
        <w:textAlignment w:val="baseline"/>
        <w:rPr>
          <w:rFonts w:hAnsi="新細明體"/>
        </w:rPr>
      </w:pPr>
      <w:r w:rsidRPr="00AC4A97">
        <w:rPr>
          <w:rFonts w:hAnsi="新細明體" w:hint="eastAsia"/>
        </w:rPr>
        <w:t>有利各隊或參賽者相互學習和交流</w:t>
      </w:r>
    </w:p>
    <w:p w14:paraId="69D5E3AE" w14:textId="77777777" w:rsidR="003434EA" w:rsidRPr="00AC4A97" w:rsidRDefault="003434EA" w:rsidP="003434EA">
      <w:pPr>
        <w:snapToGrid w:val="0"/>
        <w:spacing w:line="360" w:lineRule="auto"/>
        <w:jc w:val="both"/>
        <w:textAlignment w:val="baseline"/>
        <w:rPr>
          <w:rFonts w:hAnsi="新細明體"/>
        </w:rPr>
      </w:pPr>
    </w:p>
    <w:p w14:paraId="4D8C6BEB" w14:textId="77777777" w:rsidR="003434EA" w:rsidRPr="00AC4A97" w:rsidRDefault="003434EA" w:rsidP="003434EA">
      <w:pPr>
        <w:snapToGrid w:val="0"/>
        <w:spacing w:line="360" w:lineRule="auto"/>
        <w:ind w:left="426"/>
        <w:jc w:val="both"/>
        <w:textAlignment w:val="baseline"/>
        <w:rPr>
          <w:rFonts w:hAnsi="新細明體"/>
        </w:rPr>
      </w:pPr>
    </w:p>
    <w:p w14:paraId="1F14EAD1" w14:textId="77777777" w:rsidR="0074443B" w:rsidRPr="00AC4A97" w:rsidRDefault="0074443B" w:rsidP="0074443B">
      <w:pPr>
        <w:autoSpaceDE w:val="0"/>
        <w:autoSpaceDN w:val="0"/>
        <w:adjustRightInd w:val="0"/>
        <w:jc w:val="center"/>
        <w:rPr>
          <w:rFonts w:ascii="新細明體" w:hAnsi="新細明體" w:cs="AdobeMingStd-Light"/>
          <w:kern w:val="0"/>
        </w:rPr>
      </w:pPr>
      <w:r w:rsidRPr="00AC4A97">
        <w:rPr>
          <w:rFonts w:ascii="新細明體" w:hAnsi="新細明體" w:cs="AdobeMingStd-Light" w:hint="eastAsia"/>
          <w:kern w:val="0"/>
        </w:rPr>
        <w:t>單循環比賽的比賽場數，可用以下方法計算：</w:t>
      </w:r>
    </w:p>
    <w:p w14:paraId="0081229B" w14:textId="77777777" w:rsidR="0074443B" w:rsidRPr="00AC4A97" w:rsidRDefault="00505FB0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  <w:r w:rsidRPr="00AC4A97">
        <w:rPr>
          <w:rFonts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6BAEB" wp14:editId="393DA72F">
                <wp:simplePos x="0" y="0"/>
                <wp:positionH relativeFrom="column">
                  <wp:posOffset>685800</wp:posOffset>
                </wp:positionH>
                <wp:positionV relativeFrom="paragraph">
                  <wp:posOffset>248920</wp:posOffset>
                </wp:positionV>
                <wp:extent cx="3916680" cy="1214755"/>
                <wp:effectExtent l="9525" t="10795" r="7620" b="12700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C13C" w14:textId="77777777" w:rsidR="002A59CB" w:rsidRDefault="002A59CB" w:rsidP="007857E4">
                            <w:pPr>
                              <w:snapToGri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hAnsi="新細明體"/>
                              </w:rPr>
                            </w:pPr>
                          </w:p>
                          <w:p w14:paraId="34F80C50" w14:textId="77777777" w:rsidR="002A59CB" w:rsidRPr="00F10FD0" w:rsidRDefault="002A59CB" w:rsidP="007857E4">
                            <w:pPr>
                              <w:snapToGrid w:val="0"/>
                              <w:spacing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hAnsi="新細明體" w:hint="eastAsia"/>
                              </w:rPr>
                              <w:t>假</w:t>
                            </w:r>
                            <w:r w:rsidRPr="00F10FD0">
                              <w:rPr>
                                <w:rFonts w:hAnsi="新細明體"/>
                              </w:rPr>
                              <w:t>設參賽隊</w:t>
                            </w:r>
                            <w:r>
                              <w:rPr>
                                <w:rFonts w:hAnsi="新細明體" w:hint="eastAsia"/>
                              </w:rPr>
                              <w:t>伍或</w:t>
                            </w:r>
                            <w:r w:rsidRPr="00F10FD0">
                              <w:rPr>
                                <w:rFonts w:hAnsi="新細明體"/>
                              </w:rPr>
                              <w:t>參賽者的</w:t>
                            </w:r>
                            <w:r w:rsidRPr="00395EFD">
                              <w:rPr>
                                <w:rFonts w:hAnsi="新細明體" w:hint="eastAsia"/>
                              </w:rPr>
                              <w:t>場數</w:t>
                            </w:r>
                            <w:r w:rsidRPr="00F10FD0">
                              <w:rPr>
                                <w:rFonts w:hAnsi="新細明體"/>
                              </w:rPr>
                              <w:t>為</w:t>
                            </w:r>
                            <w:r w:rsidRPr="00F10FD0">
                              <w:t>N</w:t>
                            </w:r>
                            <w:r w:rsidRPr="00F10FD0">
                              <w:rPr>
                                <w:rFonts w:hAnsi="新細明體"/>
                              </w:rPr>
                              <w:t>，</w:t>
                            </w:r>
                          </w:p>
                          <w:p w14:paraId="2AFD3A19" w14:textId="77777777" w:rsidR="002A59CB" w:rsidRPr="00F10FD0" w:rsidRDefault="002A59CB" w:rsidP="007857E4">
                            <w:pPr>
                              <w:snapToGrid w:val="0"/>
                              <w:jc w:val="center"/>
                              <w:textAlignment w:val="baseline"/>
                              <w:rPr>
                                <w:u w:val="single"/>
                              </w:rPr>
                            </w:pPr>
                            <w:r w:rsidRPr="00F10FD0">
                              <w:rPr>
                                <w:rFonts w:hAnsi="新細明體"/>
                              </w:rPr>
                              <w:t>則單循環比賽的比賽</w:t>
                            </w:r>
                            <w:r w:rsidRPr="00395EFD">
                              <w:rPr>
                                <w:rFonts w:hAnsi="新細明體" w:hint="eastAsia"/>
                              </w:rPr>
                              <w:t>場數</w:t>
                            </w:r>
                            <w:r w:rsidRPr="00F10FD0">
                              <w:t xml:space="preserve"> = </w:t>
                            </w:r>
                            <w:r w:rsidRPr="00F10FD0">
                              <w:rPr>
                                <w:u w:val="single"/>
                              </w:rPr>
                              <w:t xml:space="preserve"> N x (N-1)</w:t>
                            </w:r>
                          </w:p>
                          <w:p w14:paraId="4FAA8D2D" w14:textId="77777777" w:rsidR="002A59CB" w:rsidRPr="0074443B" w:rsidRDefault="002A59CB" w:rsidP="007857E4">
                            <w:pPr>
                              <w:jc w:val="center"/>
                              <w:rPr>
                                <w:rFonts w:ascii="AdobeMingStd-Light" w:eastAsia="AdobeMingStd-Light" w:cs="AdobeMingStd-Light"/>
                                <w:b/>
                                <w:bCs/>
                                <w:color w:val="007833"/>
                                <w:kern w:val="0"/>
                                <w:sz w:val="18"/>
                                <w:szCs w:val="18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 w:rsidRPr="00F10FD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6BAEB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54pt;margin-top:19.6pt;width:308.4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">
                <v:textbox>
                  <w:txbxContent>
                    <w:p w14:paraId="756EC13C" w14:textId="77777777" w:rsidR="002A59CB" w:rsidRDefault="002A59CB" w:rsidP="007857E4">
                      <w:pPr>
                        <w:snapToGrid w:val="0"/>
                        <w:spacing w:line="360" w:lineRule="auto"/>
                        <w:jc w:val="center"/>
                        <w:textAlignment w:val="baseline"/>
                        <w:rPr>
                          <w:rFonts w:hAnsi="新細明體"/>
                        </w:rPr>
                      </w:pPr>
                    </w:p>
                    <w:p w14:paraId="34F80C50" w14:textId="77777777" w:rsidR="002A59CB" w:rsidRPr="00F10FD0" w:rsidRDefault="002A59CB" w:rsidP="007857E4">
                      <w:pPr>
                        <w:snapToGrid w:val="0"/>
                        <w:spacing w:line="360" w:lineRule="auto"/>
                        <w:jc w:val="center"/>
                        <w:textAlignment w:val="baseline"/>
                      </w:pPr>
                      <w:r>
                        <w:rPr>
                          <w:rFonts w:hAnsi="新細明體" w:hint="eastAsia"/>
                        </w:rPr>
                        <w:t>假</w:t>
                      </w:r>
                      <w:r w:rsidRPr="00F10FD0">
                        <w:rPr>
                          <w:rFonts w:hAnsi="新細明體"/>
                        </w:rPr>
                        <w:t>設參賽隊</w:t>
                      </w:r>
                      <w:r>
                        <w:rPr>
                          <w:rFonts w:hAnsi="新細明體" w:hint="eastAsia"/>
                        </w:rPr>
                        <w:t>伍或</w:t>
                      </w:r>
                      <w:r w:rsidRPr="00F10FD0">
                        <w:rPr>
                          <w:rFonts w:hAnsi="新細明體"/>
                        </w:rPr>
                        <w:t>參賽者的</w:t>
                      </w:r>
                      <w:r w:rsidRPr="00395EFD">
                        <w:rPr>
                          <w:rFonts w:hAnsi="新細明體" w:hint="eastAsia"/>
                        </w:rPr>
                        <w:t>場數</w:t>
                      </w:r>
                      <w:r w:rsidRPr="00F10FD0">
                        <w:rPr>
                          <w:rFonts w:hAnsi="新細明體"/>
                        </w:rPr>
                        <w:t>為</w:t>
                      </w:r>
                      <w:r w:rsidRPr="00F10FD0">
                        <w:t>N</w:t>
                      </w:r>
                      <w:r w:rsidRPr="00F10FD0">
                        <w:rPr>
                          <w:rFonts w:hAnsi="新細明體"/>
                        </w:rPr>
                        <w:t>，</w:t>
                      </w:r>
                    </w:p>
                    <w:p w14:paraId="2AFD3A19" w14:textId="77777777" w:rsidR="002A59CB" w:rsidRPr="00F10FD0" w:rsidRDefault="002A59CB" w:rsidP="007857E4">
                      <w:pPr>
                        <w:snapToGrid w:val="0"/>
                        <w:jc w:val="center"/>
                        <w:textAlignment w:val="baseline"/>
                        <w:rPr>
                          <w:u w:val="single"/>
                        </w:rPr>
                      </w:pPr>
                      <w:r w:rsidRPr="00F10FD0">
                        <w:rPr>
                          <w:rFonts w:hAnsi="新細明體"/>
                        </w:rPr>
                        <w:t>則單循環比賽的比賽</w:t>
                      </w:r>
                      <w:r w:rsidRPr="00395EFD">
                        <w:rPr>
                          <w:rFonts w:hAnsi="新細明體" w:hint="eastAsia"/>
                        </w:rPr>
                        <w:t>場數</w:t>
                      </w:r>
                      <w:r w:rsidRPr="00F10FD0">
                        <w:t xml:space="preserve"> = </w:t>
                      </w:r>
                      <w:r w:rsidRPr="00F10FD0">
                        <w:rPr>
                          <w:u w:val="single"/>
                        </w:rPr>
                        <w:t xml:space="preserve"> N x (N-1)</w:t>
                      </w:r>
                    </w:p>
                    <w:p w14:paraId="4FAA8D2D" w14:textId="77777777" w:rsidR="002A59CB" w:rsidRPr="0074443B" w:rsidRDefault="002A59CB" w:rsidP="007857E4">
                      <w:pPr>
                        <w:jc w:val="center"/>
                        <w:rPr>
                          <w:rFonts w:ascii="AdobeMingStd-Light" w:eastAsia="AdobeMingStd-Light" w:cs="AdobeMingStd-Light"/>
                          <w:b/>
                          <w:bCs/>
                          <w:color w:val="007833"/>
                          <w:kern w:val="0"/>
                          <w:sz w:val="18"/>
                          <w:szCs w:val="18"/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 w:rsidRPr="00F10FD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193D24" w14:textId="77777777" w:rsidR="0074443B" w:rsidRPr="00AC4A97" w:rsidRDefault="0074443B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644B8E0E" w14:textId="77777777" w:rsidR="0074443B" w:rsidRPr="00AC4A97" w:rsidRDefault="0074443B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41959DC1" w14:textId="77777777" w:rsidR="00B11832" w:rsidRDefault="00B11832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5FF37F5E" w14:textId="77777777" w:rsidR="00966FA5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2362CA58" w14:textId="77777777" w:rsidR="00966FA5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08763CBC" w14:textId="77777777" w:rsidR="00966FA5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6B5E1788" w14:textId="77777777" w:rsidR="00966FA5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6ACB5ECA" w14:textId="77777777" w:rsidR="00966FA5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51F367C6" w14:textId="77777777" w:rsidR="00966FA5" w:rsidRPr="00AC4A97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tbl>
      <w:tblPr>
        <w:tblpPr w:leftFromText="180" w:rightFromText="180" w:vertAnchor="text" w:horzAnchor="margin" w:tblpXSpec="center" w:tblpY="18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63600A" w:rsidRPr="00AC4A97" w14:paraId="427C6C7B" w14:textId="77777777" w:rsidTr="007857E4">
        <w:trPr>
          <w:trHeight w:val="671"/>
          <w:tblCellSpacing w:w="20" w:type="dxa"/>
        </w:trPr>
        <w:tc>
          <w:tcPr>
            <w:tcW w:w="1911" w:type="dxa"/>
            <w:vAlign w:val="center"/>
          </w:tcPr>
          <w:p w14:paraId="23D1D9D2" w14:textId="77777777" w:rsidR="0063600A" w:rsidRPr="00AC4A97" w:rsidRDefault="0063600A" w:rsidP="00557C52">
            <w:pPr>
              <w:spacing w:before="50"/>
              <w:jc w:val="center"/>
              <w:rPr>
                <w:b/>
              </w:rPr>
            </w:pPr>
          </w:p>
        </w:tc>
        <w:tc>
          <w:tcPr>
            <w:tcW w:w="1931" w:type="dxa"/>
            <w:vAlign w:val="center"/>
          </w:tcPr>
          <w:p w14:paraId="449E058F" w14:textId="77777777" w:rsidR="0063600A" w:rsidRPr="00AC4A97" w:rsidRDefault="0063600A" w:rsidP="00557C52">
            <w:pPr>
              <w:spacing w:before="50"/>
              <w:jc w:val="center"/>
              <w:rPr>
                <w:b/>
              </w:rPr>
            </w:pPr>
            <w:r w:rsidRPr="00AC4A97">
              <w:rPr>
                <w:b/>
              </w:rPr>
              <w:t>B</w:t>
            </w:r>
          </w:p>
        </w:tc>
        <w:tc>
          <w:tcPr>
            <w:tcW w:w="1931" w:type="dxa"/>
            <w:vAlign w:val="center"/>
          </w:tcPr>
          <w:p w14:paraId="7D482898" w14:textId="77777777" w:rsidR="0063600A" w:rsidRPr="00AC4A97" w:rsidRDefault="0063600A" w:rsidP="00557C52">
            <w:pPr>
              <w:spacing w:before="50"/>
              <w:jc w:val="center"/>
              <w:rPr>
                <w:b/>
              </w:rPr>
            </w:pPr>
            <w:r w:rsidRPr="00AC4A97">
              <w:rPr>
                <w:b/>
              </w:rPr>
              <w:t>C</w:t>
            </w:r>
          </w:p>
        </w:tc>
        <w:tc>
          <w:tcPr>
            <w:tcW w:w="1911" w:type="dxa"/>
            <w:vAlign w:val="center"/>
          </w:tcPr>
          <w:p w14:paraId="544A53C4" w14:textId="77777777" w:rsidR="0063600A" w:rsidRPr="00AC4A97" w:rsidRDefault="0063600A" w:rsidP="00557C52">
            <w:pPr>
              <w:spacing w:before="50"/>
              <w:jc w:val="center"/>
              <w:rPr>
                <w:b/>
              </w:rPr>
            </w:pPr>
            <w:r w:rsidRPr="00AC4A97">
              <w:rPr>
                <w:b/>
              </w:rPr>
              <w:t>D</w:t>
            </w:r>
          </w:p>
        </w:tc>
      </w:tr>
      <w:tr w:rsidR="0063600A" w:rsidRPr="00AC4A97" w14:paraId="45D255A8" w14:textId="77777777" w:rsidTr="007857E4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3A5A8233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b/>
              </w:rPr>
              <w:t>A</w:t>
            </w:r>
          </w:p>
        </w:tc>
        <w:tc>
          <w:tcPr>
            <w:tcW w:w="1931" w:type="dxa"/>
            <w:vAlign w:val="center"/>
          </w:tcPr>
          <w:p w14:paraId="3D41BE5C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t>2</w:t>
            </w:r>
            <w:r w:rsidRPr="00AC4A97">
              <w:rPr>
                <w:rFonts w:hint="eastAsia"/>
              </w:rPr>
              <w:t>:2</w:t>
            </w:r>
          </w:p>
        </w:tc>
        <w:tc>
          <w:tcPr>
            <w:tcW w:w="1931" w:type="dxa"/>
            <w:vAlign w:val="center"/>
          </w:tcPr>
          <w:p w14:paraId="1E30B57A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t>1</w:t>
            </w:r>
            <w:r w:rsidRPr="00AC4A97">
              <w:rPr>
                <w:rFonts w:hint="eastAsia"/>
              </w:rPr>
              <w:t>:2</w:t>
            </w:r>
          </w:p>
        </w:tc>
        <w:tc>
          <w:tcPr>
            <w:tcW w:w="1911" w:type="dxa"/>
            <w:vAlign w:val="center"/>
          </w:tcPr>
          <w:p w14:paraId="4DAECBEE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1:</w:t>
            </w:r>
            <w:r w:rsidRPr="00AC4A97">
              <w:t>0</w:t>
            </w:r>
          </w:p>
        </w:tc>
      </w:tr>
      <w:tr w:rsidR="0063600A" w:rsidRPr="00AC4A97" w14:paraId="7FA4D75D" w14:textId="77777777" w:rsidTr="007857E4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312CF2F6" w14:textId="77777777" w:rsidR="0063600A" w:rsidRPr="00AC4A97" w:rsidRDefault="0063600A" w:rsidP="00557C52">
            <w:pPr>
              <w:spacing w:before="50"/>
              <w:jc w:val="center"/>
              <w:rPr>
                <w:b/>
              </w:rPr>
            </w:pPr>
            <w:r w:rsidRPr="00AC4A97">
              <w:rPr>
                <w:rFonts w:hint="eastAsia"/>
                <w:b/>
              </w:rPr>
              <w:t>B</w:t>
            </w:r>
          </w:p>
        </w:tc>
        <w:tc>
          <w:tcPr>
            <w:tcW w:w="1931" w:type="dxa"/>
            <w:vAlign w:val="center"/>
          </w:tcPr>
          <w:p w14:paraId="2471948C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345C75C8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3:1</w:t>
            </w:r>
          </w:p>
        </w:tc>
        <w:tc>
          <w:tcPr>
            <w:tcW w:w="1911" w:type="dxa"/>
            <w:vAlign w:val="center"/>
          </w:tcPr>
          <w:p w14:paraId="5A1F58F7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2:1</w:t>
            </w:r>
          </w:p>
        </w:tc>
      </w:tr>
      <w:tr w:rsidR="0063600A" w:rsidRPr="00AC4A97" w14:paraId="0F7E3539" w14:textId="77777777" w:rsidTr="007857E4">
        <w:trPr>
          <w:trHeight w:val="450"/>
          <w:tblCellSpacing w:w="20" w:type="dxa"/>
        </w:trPr>
        <w:tc>
          <w:tcPr>
            <w:tcW w:w="1911" w:type="dxa"/>
            <w:vAlign w:val="center"/>
          </w:tcPr>
          <w:p w14:paraId="71E7109B" w14:textId="77777777" w:rsidR="0063600A" w:rsidRPr="00AC4A97" w:rsidRDefault="0063600A" w:rsidP="00557C52">
            <w:pPr>
              <w:spacing w:before="50"/>
              <w:jc w:val="center"/>
              <w:rPr>
                <w:b/>
              </w:rPr>
            </w:pPr>
            <w:r w:rsidRPr="00AC4A97">
              <w:rPr>
                <w:rFonts w:hint="eastAsia"/>
                <w:b/>
              </w:rPr>
              <w:t>C</w:t>
            </w:r>
          </w:p>
        </w:tc>
        <w:tc>
          <w:tcPr>
            <w:tcW w:w="1931" w:type="dxa"/>
            <w:vAlign w:val="center"/>
          </w:tcPr>
          <w:p w14:paraId="4874F408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49C2BC22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//////////////</w:t>
            </w:r>
          </w:p>
        </w:tc>
        <w:tc>
          <w:tcPr>
            <w:tcW w:w="1911" w:type="dxa"/>
            <w:vAlign w:val="center"/>
          </w:tcPr>
          <w:p w14:paraId="4EB84D67" w14:textId="77777777" w:rsidR="0063600A" w:rsidRPr="00AC4A97" w:rsidRDefault="0063600A" w:rsidP="00557C52">
            <w:pPr>
              <w:spacing w:before="50"/>
              <w:jc w:val="center"/>
            </w:pPr>
            <w:r w:rsidRPr="00AC4A97">
              <w:rPr>
                <w:rFonts w:hint="eastAsia"/>
              </w:rPr>
              <w:t>1:1</w:t>
            </w:r>
          </w:p>
        </w:tc>
      </w:tr>
    </w:tbl>
    <w:p w14:paraId="77CC8626" w14:textId="77777777" w:rsidR="0063600A" w:rsidRPr="00AC4A97" w:rsidRDefault="0063600A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7C4353B7" w14:textId="77777777" w:rsidR="0063600A" w:rsidRPr="00AC4A97" w:rsidRDefault="0063600A" w:rsidP="001708F7">
      <w:pPr>
        <w:snapToGrid w:val="0"/>
        <w:spacing w:beforeLines="50" w:before="180" w:line="360" w:lineRule="auto"/>
        <w:ind w:left="480"/>
        <w:jc w:val="center"/>
        <w:rPr>
          <w:rFonts w:hAnsi="新細明體"/>
          <w:sz w:val="20"/>
          <w:szCs w:val="20"/>
        </w:rPr>
      </w:pPr>
      <w:r w:rsidRPr="00AC4A97">
        <w:rPr>
          <w:rFonts w:hAnsi="新細明體" w:hint="eastAsia"/>
          <w:sz w:val="20"/>
          <w:szCs w:val="20"/>
        </w:rPr>
        <w:t>表</w:t>
      </w:r>
      <w:r w:rsidRPr="00AC4A97">
        <w:rPr>
          <w:rFonts w:hAnsi="新細明體" w:hint="eastAsia"/>
          <w:sz w:val="20"/>
          <w:szCs w:val="20"/>
        </w:rPr>
        <w:t xml:space="preserve">9.1 </w:t>
      </w:r>
      <w:r w:rsidRPr="00AC4A97">
        <w:rPr>
          <w:rFonts w:hAnsi="新細明體" w:hint="eastAsia"/>
          <w:sz w:val="20"/>
          <w:szCs w:val="20"/>
        </w:rPr>
        <w:t>單循環賽果圖表示例</w:t>
      </w:r>
    </w:p>
    <w:p w14:paraId="3DEF93AF" w14:textId="77777777" w:rsidR="0074443B" w:rsidRPr="00AC4A97" w:rsidRDefault="0074443B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000000"/>
          <w:kern w:val="0"/>
          <w:sz w:val="26"/>
          <w:szCs w:val="26"/>
          <w:lang w:eastAsia="zh-HK"/>
        </w:rPr>
      </w:pPr>
    </w:p>
    <w:tbl>
      <w:tblPr>
        <w:tblpPr w:leftFromText="180" w:rightFromText="180" w:vertAnchor="text" w:horzAnchor="margin" w:tblpXSpec="center" w:tblpY="18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1578"/>
        <w:gridCol w:w="1578"/>
        <w:gridCol w:w="1578"/>
        <w:gridCol w:w="1578"/>
      </w:tblGrid>
      <w:tr w:rsidR="003E2DB9" w:rsidRPr="00AC4A97" w14:paraId="3A0B5C32" w14:textId="77777777" w:rsidTr="007857E4">
        <w:trPr>
          <w:trHeight w:val="676"/>
          <w:tblCellSpacing w:w="20" w:type="dxa"/>
        </w:trPr>
        <w:tc>
          <w:tcPr>
            <w:tcW w:w="1518" w:type="dxa"/>
            <w:vAlign w:val="center"/>
          </w:tcPr>
          <w:p w14:paraId="2B017253" w14:textId="77777777" w:rsidR="005F40D3" w:rsidRPr="00AC4A97" w:rsidRDefault="00505FB0" w:rsidP="005F40D3">
            <w:pPr>
              <w:spacing w:before="50"/>
              <w:jc w:val="center"/>
              <w:rPr>
                <w:b/>
                <w:color w:val="000000"/>
                <w:sz w:val="16"/>
                <w:szCs w:val="16"/>
              </w:rPr>
            </w:pPr>
            <w:r w:rsidRPr="00AC4A97">
              <w:rPr>
                <w:rFonts w:hint="eastAsia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437970" wp14:editId="70967C7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25400</wp:posOffset>
                      </wp:positionV>
                      <wp:extent cx="946785" cy="479425"/>
                      <wp:effectExtent l="6985" t="13335" r="8255" b="12065"/>
                      <wp:wrapNone/>
                      <wp:docPr id="1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479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FCA7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26" type="#_x0000_t32" style="position:absolute;margin-left:-6pt;margin-top:2pt;width:74.55pt;height: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"/>
                  </w:pict>
                </mc:Fallback>
              </mc:AlternateContent>
            </w:r>
            <w:r w:rsidR="005F40D3" w:rsidRPr="00AC4A97">
              <w:rPr>
                <w:rFonts w:hint="eastAsia"/>
                <w:b/>
                <w:color w:val="000000"/>
                <w:sz w:val="16"/>
                <w:szCs w:val="16"/>
              </w:rPr>
              <w:t xml:space="preserve">    </w:t>
            </w:r>
            <w:r w:rsidR="005F40D3" w:rsidRPr="00AC4A97">
              <w:rPr>
                <w:rFonts w:hint="eastAsia"/>
                <w:b/>
                <w:color w:val="000000"/>
                <w:sz w:val="16"/>
                <w:szCs w:val="16"/>
              </w:rPr>
              <w:t>第一循環</w:t>
            </w:r>
          </w:p>
          <w:p w14:paraId="718B9425" w14:textId="77777777" w:rsidR="005F40D3" w:rsidRPr="00AC4A97" w:rsidRDefault="005F40D3" w:rsidP="005F40D3">
            <w:pPr>
              <w:spacing w:before="50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  <w:sz w:val="16"/>
                <w:szCs w:val="16"/>
              </w:rPr>
              <w:t>第二循環</w:t>
            </w:r>
          </w:p>
        </w:tc>
        <w:tc>
          <w:tcPr>
            <w:tcW w:w="1538" w:type="dxa"/>
            <w:vAlign w:val="center"/>
          </w:tcPr>
          <w:p w14:paraId="12BF3FE9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A</w:t>
            </w:r>
          </w:p>
        </w:tc>
        <w:tc>
          <w:tcPr>
            <w:tcW w:w="1538" w:type="dxa"/>
            <w:vAlign w:val="center"/>
          </w:tcPr>
          <w:p w14:paraId="4E0399D9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B</w:t>
            </w:r>
          </w:p>
        </w:tc>
        <w:tc>
          <w:tcPr>
            <w:tcW w:w="1538" w:type="dxa"/>
            <w:vAlign w:val="center"/>
          </w:tcPr>
          <w:p w14:paraId="7B31E941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C</w:t>
            </w:r>
          </w:p>
        </w:tc>
        <w:tc>
          <w:tcPr>
            <w:tcW w:w="1518" w:type="dxa"/>
            <w:vAlign w:val="center"/>
          </w:tcPr>
          <w:p w14:paraId="44CE5122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b/>
                <w:color w:val="000000"/>
              </w:rPr>
              <w:t>D</w:t>
            </w:r>
          </w:p>
        </w:tc>
      </w:tr>
      <w:tr w:rsidR="003E2DB9" w:rsidRPr="00AC4A97" w14:paraId="597E1DDA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60DCB1A5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A</w:t>
            </w:r>
          </w:p>
        </w:tc>
        <w:tc>
          <w:tcPr>
            <w:tcW w:w="1538" w:type="dxa"/>
            <w:vAlign w:val="center"/>
          </w:tcPr>
          <w:p w14:paraId="0D97EBB9" w14:textId="77777777" w:rsidR="005F40D3" w:rsidRPr="00AC4A97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323666" wp14:editId="195DDE6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6350</wp:posOffset>
                      </wp:positionV>
                      <wp:extent cx="927735" cy="247650"/>
                      <wp:effectExtent l="13335" t="6985" r="11430" b="12065"/>
                      <wp:wrapNone/>
                      <wp:docPr id="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7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BBB864" id="AutoShape 72" o:spid="_x0000_s1026" type="#_x0000_t32" style="position:absolute;margin-left:-3.9pt;margin-top:.5pt;width:73.0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"/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14:paraId="183AD773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2:2</w:t>
            </w:r>
          </w:p>
        </w:tc>
        <w:tc>
          <w:tcPr>
            <w:tcW w:w="1538" w:type="dxa"/>
            <w:vAlign w:val="center"/>
          </w:tcPr>
          <w:p w14:paraId="246815F2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1:2</w:t>
            </w:r>
          </w:p>
        </w:tc>
        <w:tc>
          <w:tcPr>
            <w:tcW w:w="1518" w:type="dxa"/>
            <w:vAlign w:val="center"/>
          </w:tcPr>
          <w:p w14:paraId="481E9D1C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1:0</w:t>
            </w:r>
          </w:p>
        </w:tc>
      </w:tr>
      <w:tr w:rsidR="003E2DB9" w:rsidRPr="00AC4A97" w14:paraId="645517C3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564C1680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B</w:t>
            </w:r>
          </w:p>
        </w:tc>
        <w:tc>
          <w:tcPr>
            <w:tcW w:w="1538" w:type="dxa"/>
            <w:vAlign w:val="center"/>
          </w:tcPr>
          <w:p w14:paraId="40081254" w14:textId="77777777" w:rsidR="005F40D3" w:rsidRPr="00AC4A97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2A6FE9" wp14:editId="14140A9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14605</wp:posOffset>
                      </wp:positionV>
                      <wp:extent cx="996950" cy="242570"/>
                      <wp:effectExtent l="10160" t="13970" r="12065" b="10160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950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02EB16" id="AutoShape 74" o:spid="_x0000_s1026" type="#_x0000_t32" style="position:absolute;margin-left:73.1pt;margin-top:1.15pt;width:78.5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"/>
                  </w:pict>
                </mc:Fallback>
              </mc:AlternateContent>
            </w:r>
            <w:r w:rsidR="005F40D3" w:rsidRPr="00AC4A97">
              <w:rPr>
                <w:rFonts w:hint="eastAsia"/>
                <w:color w:val="000000"/>
              </w:rPr>
              <w:t>2:0</w:t>
            </w:r>
          </w:p>
        </w:tc>
        <w:tc>
          <w:tcPr>
            <w:tcW w:w="1538" w:type="dxa"/>
            <w:vAlign w:val="center"/>
          </w:tcPr>
          <w:p w14:paraId="10B3F497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62BAF0B0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3:1</w:t>
            </w:r>
          </w:p>
        </w:tc>
        <w:tc>
          <w:tcPr>
            <w:tcW w:w="1518" w:type="dxa"/>
            <w:vAlign w:val="center"/>
          </w:tcPr>
          <w:p w14:paraId="38B073BE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2:1</w:t>
            </w:r>
          </w:p>
        </w:tc>
      </w:tr>
      <w:tr w:rsidR="003E2DB9" w:rsidRPr="00AC4A97" w14:paraId="32B21AA7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2F7D8894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C</w:t>
            </w:r>
          </w:p>
        </w:tc>
        <w:tc>
          <w:tcPr>
            <w:tcW w:w="1538" w:type="dxa"/>
            <w:vAlign w:val="center"/>
          </w:tcPr>
          <w:p w14:paraId="7DED6F74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2:0</w:t>
            </w:r>
          </w:p>
        </w:tc>
        <w:tc>
          <w:tcPr>
            <w:tcW w:w="1538" w:type="dxa"/>
            <w:vAlign w:val="center"/>
          </w:tcPr>
          <w:p w14:paraId="18D99F3E" w14:textId="77777777" w:rsidR="005F40D3" w:rsidRPr="00AC4A97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757F6" wp14:editId="4926640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19050</wp:posOffset>
                      </wp:positionV>
                      <wp:extent cx="996950" cy="262890"/>
                      <wp:effectExtent l="8255" t="7620" r="13970" b="5715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95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C8FDD1" id="AutoShape 75" o:spid="_x0000_s1026" type="#_x0000_t32" style="position:absolute;margin-left:72.8pt;margin-top:1.5pt;width:78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"/>
                  </w:pict>
                </mc:Fallback>
              </mc:AlternateContent>
            </w:r>
            <w:r w:rsidR="005F40D3" w:rsidRPr="00AC4A97">
              <w:rPr>
                <w:rFonts w:hint="eastAsia"/>
                <w:color w:val="000000"/>
              </w:rPr>
              <w:t>1:4</w:t>
            </w:r>
          </w:p>
        </w:tc>
        <w:tc>
          <w:tcPr>
            <w:tcW w:w="1538" w:type="dxa"/>
            <w:vAlign w:val="center"/>
          </w:tcPr>
          <w:p w14:paraId="6FBEC8CA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0529E13A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1:1</w:t>
            </w:r>
          </w:p>
        </w:tc>
      </w:tr>
      <w:tr w:rsidR="003E2DB9" w:rsidRPr="00AC4A97" w14:paraId="200D50EA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75B5556D" w14:textId="77777777" w:rsidR="005F40D3" w:rsidRPr="00AC4A97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AC4A97">
              <w:rPr>
                <w:rFonts w:hint="eastAsia"/>
                <w:b/>
                <w:color w:val="000000"/>
              </w:rPr>
              <w:t>D</w:t>
            </w:r>
          </w:p>
        </w:tc>
        <w:tc>
          <w:tcPr>
            <w:tcW w:w="1538" w:type="dxa"/>
            <w:vAlign w:val="center"/>
          </w:tcPr>
          <w:p w14:paraId="489B31DB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1:1</w:t>
            </w:r>
          </w:p>
        </w:tc>
        <w:tc>
          <w:tcPr>
            <w:tcW w:w="1538" w:type="dxa"/>
            <w:vAlign w:val="center"/>
          </w:tcPr>
          <w:p w14:paraId="04D470C2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color w:val="000000"/>
              </w:rPr>
              <w:t>1:5</w:t>
            </w:r>
          </w:p>
        </w:tc>
        <w:tc>
          <w:tcPr>
            <w:tcW w:w="1538" w:type="dxa"/>
            <w:vAlign w:val="center"/>
          </w:tcPr>
          <w:p w14:paraId="64F67FEA" w14:textId="77777777" w:rsidR="005F40D3" w:rsidRPr="00AC4A97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AC4A97">
              <w:rPr>
                <w:rFonts w:hint="eastAsia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8AE25" wp14:editId="739DAB7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31115</wp:posOffset>
                      </wp:positionV>
                      <wp:extent cx="970280" cy="285115"/>
                      <wp:effectExtent l="12700" t="8890" r="7620" b="10795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2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BA3695" id="AutoShape 76" o:spid="_x0000_s1026" type="#_x0000_t32" style="position:absolute;margin-left:73pt;margin-top:2.45pt;width:76.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"/>
                  </w:pict>
                </mc:Fallback>
              </mc:AlternateContent>
            </w:r>
            <w:r w:rsidR="005F40D3" w:rsidRPr="00AC4A97">
              <w:rPr>
                <w:rFonts w:hint="eastAsia"/>
                <w:color w:val="000000"/>
              </w:rPr>
              <w:t>0:0</w:t>
            </w:r>
          </w:p>
        </w:tc>
        <w:tc>
          <w:tcPr>
            <w:tcW w:w="1518" w:type="dxa"/>
            <w:vAlign w:val="center"/>
          </w:tcPr>
          <w:p w14:paraId="5F96321C" w14:textId="77777777" w:rsidR="005F40D3" w:rsidRPr="00AC4A97" w:rsidRDefault="005F40D3" w:rsidP="005F40D3">
            <w:pPr>
              <w:spacing w:before="50"/>
              <w:jc w:val="center"/>
              <w:rPr>
                <w:color w:val="000000"/>
              </w:rPr>
            </w:pPr>
          </w:p>
        </w:tc>
      </w:tr>
    </w:tbl>
    <w:p w14:paraId="39E5D456" w14:textId="77777777" w:rsidR="00E81517" w:rsidRPr="00AC4A97" w:rsidRDefault="00E81517" w:rsidP="001708F7">
      <w:pPr>
        <w:snapToGrid w:val="0"/>
        <w:spacing w:beforeLines="50" w:before="180" w:line="360" w:lineRule="auto"/>
        <w:ind w:left="480"/>
        <w:jc w:val="center"/>
        <w:rPr>
          <w:rFonts w:hAnsi="新細明體"/>
          <w:lang w:eastAsia="zh-HK"/>
        </w:rPr>
      </w:pPr>
    </w:p>
    <w:p w14:paraId="410FAAFA" w14:textId="77777777" w:rsidR="005F40D3" w:rsidRPr="00AC4A97" w:rsidRDefault="005F40D3" w:rsidP="001708F7">
      <w:pPr>
        <w:snapToGrid w:val="0"/>
        <w:spacing w:beforeLines="50" w:before="180" w:line="360" w:lineRule="auto"/>
        <w:ind w:left="480"/>
        <w:jc w:val="center"/>
        <w:rPr>
          <w:rFonts w:ascii="AdobeMingStd-Light" w:eastAsia="AdobeMingStd-Light" w:cs="AdobeMingStd-Light"/>
          <w:kern w:val="0"/>
          <w:sz w:val="20"/>
          <w:szCs w:val="20"/>
        </w:rPr>
      </w:pPr>
      <w:r w:rsidRPr="00AC4A97">
        <w:rPr>
          <w:rFonts w:hAnsi="新細明體" w:hint="eastAsia"/>
          <w:sz w:val="20"/>
          <w:szCs w:val="20"/>
        </w:rPr>
        <w:t>表</w:t>
      </w:r>
      <w:r w:rsidRPr="00AC4A97">
        <w:rPr>
          <w:rFonts w:hAnsi="新細明體" w:hint="eastAsia"/>
          <w:sz w:val="20"/>
          <w:szCs w:val="20"/>
        </w:rPr>
        <w:t xml:space="preserve">9.2 </w:t>
      </w:r>
      <w:r w:rsidR="00914FBE" w:rsidRPr="00AC4A97">
        <w:rPr>
          <w:rFonts w:hAnsi="新細明體" w:hint="eastAsia"/>
          <w:sz w:val="20"/>
          <w:szCs w:val="20"/>
        </w:rPr>
        <w:t>雙</w:t>
      </w:r>
      <w:r w:rsidRPr="00AC4A97">
        <w:rPr>
          <w:rFonts w:hAnsi="新細明體" w:hint="eastAsia"/>
          <w:sz w:val="20"/>
          <w:szCs w:val="20"/>
        </w:rPr>
        <w:t>循環賽果圖表示例</w:t>
      </w:r>
    </w:p>
    <w:p w14:paraId="111F1A74" w14:textId="77777777" w:rsidR="0063600A" w:rsidRPr="00AC4A97" w:rsidRDefault="0063600A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7146A19D" w14:textId="77777777" w:rsidR="00B11832" w:rsidRDefault="00B11832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54956EC9" w14:textId="77777777" w:rsidR="00966FA5" w:rsidRDefault="00966FA5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425B8FC0" w14:textId="77777777" w:rsidR="00966FA5" w:rsidRDefault="00966FA5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39D702D9" w14:textId="77777777" w:rsidR="00966FA5" w:rsidRPr="00AC4A97" w:rsidRDefault="00966FA5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3DB2FD32" w14:textId="77777777" w:rsidR="00B11832" w:rsidRPr="00AC4A97" w:rsidRDefault="0063600A" w:rsidP="007857E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hAnsi="新細明體"/>
          <w:lang w:val="en-US"/>
        </w:rPr>
      </w:pPr>
      <w:r w:rsidRPr="00AC4A97">
        <w:rPr>
          <w:rFonts w:hAnsi="新細明體" w:hint="eastAsia"/>
          <w:b/>
          <w:lang w:val="en-US"/>
        </w:rPr>
        <w:lastRenderedPageBreak/>
        <w:t>淘汰比賽</w:t>
      </w:r>
    </w:p>
    <w:p w14:paraId="16A83611" w14:textId="632F8D6A" w:rsidR="0063600A" w:rsidRPr="00AC4A97" w:rsidRDefault="00B11832" w:rsidP="007857E4">
      <w:pPr>
        <w:autoSpaceDE w:val="0"/>
        <w:autoSpaceDN w:val="0"/>
        <w:adjustRightInd w:val="0"/>
        <w:spacing w:line="360" w:lineRule="auto"/>
        <w:rPr>
          <w:rFonts w:hAnsi="新細明體"/>
          <w:lang w:val="en-US"/>
        </w:rPr>
      </w:pPr>
      <w:r w:rsidRPr="00AC4A97">
        <w:rPr>
          <w:rFonts w:hAnsi="新細明體" w:hint="eastAsia"/>
          <w:b/>
          <w:lang w:val="en-US"/>
        </w:rPr>
        <w:t>淘汰比賽</w:t>
      </w:r>
      <w:r w:rsidR="0063600A" w:rsidRPr="00AC4A97">
        <w:rPr>
          <w:rFonts w:hAnsi="新細明體" w:hint="eastAsia"/>
          <w:lang w:val="en-US"/>
        </w:rPr>
        <w:t>是以「勝者晉級，敗者離場」的比賽模式（見圖</w:t>
      </w:r>
      <w:r w:rsidR="0063600A" w:rsidRPr="00AC4A97">
        <w:rPr>
          <w:rFonts w:hAnsi="新細明體" w:hint="eastAsia"/>
          <w:lang w:val="en-US"/>
        </w:rPr>
        <w:t>9.</w:t>
      </w:r>
      <w:r w:rsidR="000C3CD5" w:rsidRPr="00AC4A97">
        <w:rPr>
          <w:rFonts w:hAnsi="新細明體" w:hint="eastAsia"/>
          <w:lang w:val="en-US" w:eastAsia="zh-HK"/>
        </w:rPr>
        <w:t>3</w:t>
      </w:r>
      <w:r w:rsidR="0063600A" w:rsidRPr="00AC4A97">
        <w:rPr>
          <w:rFonts w:hAnsi="新細明體" w:hint="eastAsia"/>
          <w:lang w:val="en-US"/>
        </w:rPr>
        <w:t>）進行，如單淘汰賽中比賽</w:t>
      </w:r>
      <w:r w:rsidR="00A36C9D" w:rsidRPr="00AC4A97">
        <w:rPr>
          <w:rFonts w:hAnsi="新細明體" w:hint="eastAsia"/>
          <w:lang w:val="en-US"/>
        </w:rPr>
        <w:t>場數</w:t>
      </w:r>
      <w:r w:rsidR="00097A2D" w:rsidRPr="00DF4D28">
        <w:rPr>
          <w:rFonts w:hAnsi="新細明體" w:hint="eastAsia"/>
          <w:highlight w:val="green"/>
          <w:lang w:val="en-US"/>
        </w:rPr>
        <w:t>（</w:t>
      </w:r>
      <w:r w:rsidR="004B5544" w:rsidRPr="00DF4D28">
        <w:rPr>
          <w:rFonts w:hAnsi="新細明體" w:hint="eastAsia"/>
          <w:highlight w:val="green"/>
          <w:lang w:val="en-US"/>
        </w:rPr>
        <w:t>不包括決定</w:t>
      </w:r>
      <w:r w:rsidR="00097A2D" w:rsidRPr="00DF4D28">
        <w:rPr>
          <w:rFonts w:hAnsi="新細明體" w:hint="eastAsia"/>
          <w:highlight w:val="green"/>
          <w:lang w:val="en-US"/>
        </w:rPr>
        <w:t>第三名的賽事）</w:t>
      </w:r>
      <w:r w:rsidR="0063600A" w:rsidRPr="00AC4A97">
        <w:rPr>
          <w:rFonts w:hAnsi="新細明體" w:hint="eastAsia"/>
          <w:lang w:val="en-US"/>
        </w:rPr>
        <w:t>可用以下方法計算：</w:t>
      </w:r>
    </w:p>
    <w:p w14:paraId="4E2EE7EB" w14:textId="77777777" w:rsidR="001C52D2" w:rsidRPr="008118F8" w:rsidRDefault="001C52D2" w:rsidP="001C52D2">
      <w:pPr>
        <w:autoSpaceDE w:val="0"/>
        <w:autoSpaceDN w:val="0"/>
        <w:adjustRightInd w:val="0"/>
        <w:ind w:left="227"/>
        <w:rPr>
          <w:rFonts w:hAnsi="新細明體"/>
          <w:lang w:val="en-US"/>
        </w:rPr>
      </w:pPr>
    </w:p>
    <w:tbl>
      <w:tblPr>
        <w:tblW w:w="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63600A" w:rsidRPr="000A32EB" w14:paraId="42BDF3CA" w14:textId="77777777" w:rsidTr="007857E4">
        <w:trPr>
          <w:jc w:val="center"/>
        </w:trPr>
        <w:tc>
          <w:tcPr>
            <w:tcW w:w="5220" w:type="dxa"/>
            <w:shd w:val="clear" w:color="auto" w:fill="auto"/>
          </w:tcPr>
          <w:p w14:paraId="7883EF9E" w14:textId="6CE00392" w:rsidR="0063600A" w:rsidRPr="00AC4A97" w:rsidRDefault="0063600A" w:rsidP="007857E4">
            <w:pPr>
              <w:snapToGrid w:val="0"/>
              <w:spacing w:line="360" w:lineRule="auto"/>
              <w:jc w:val="center"/>
              <w:textAlignment w:val="baseline"/>
              <w:rPr>
                <w:rFonts w:ascii="新細明體" w:hAnsi="新細明體"/>
              </w:rPr>
            </w:pPr>
            <w:r w:rsidRPr="00AC4A97">
              <w:rPr>
                <w:rFonts w:ascii="新細明體" w:hAnsi="新細明體" w:hint="eastAsia"/>
              </w:rPr>
              <w:t>假</w:t>
            </w:r>
            <w:r w:rsidRPr="00AC4A97">
              <w:rPr>
                <w:rFonts w:ascii="新細明體" w:hAnsi="新細明體"/>
              </w:rPr>
              <w:t>設參賽隊</w:t>
            </w:r>
            <w:r w:rsidRPr="00AC4A97">
              <w:rPr>
                <w:rFonts w:ascii="新細明體" w:hAnsi="新細明體" w:hint="eastAsia"/>
              </w:rPr>
              <w:t>伍或</w:t>
            </w:r>
            <w:r w:rsidRPr="00AC4A97">
              <w:rPr>
                <w:rFonts w:ascii="新細明體" w:hAnsi="新細明體"/>
              </w:rPr>
              <w:t>參賽者的</w:t>
            </w:r>
            <w:r w:rsidR="00A36C9D" w:rsidRPr="000A32EB">
              <w:rPr>
                <w:rFonts w:ascii="新細明體" w:hAnsi="新細明體" w:hint="eastAsia"/>
                <w:highlight w:val="green"/>
              </w:rPr>
              <w:t>數</w:t>
            </w:r>
            <w:r w:rsidR="000A32EB">
              <w:rPr>
                <w:rFonts w:ascii="新細明體" w:hAnsi="新細明體" w:hint="eastAsia"/>
                <w:highlight w:val="green"/>
                <w:lang w:eastAsia="zh-HK"/>
              </w:rPr>
              <w:t>目</w:t>
            </w:r>
            <w:r w:rsidRPr="00AC4A97">
              <w:rPr>
                <w:rFonts w:ascii="新細明體" w:hAnsi="新細明體"/>
              </w:rPr>
              <w:t>為N，</w:t>
            </w:r>
          </w:p>
          <w:p w14:paraId="788C8B03" w14:textId="3808579E" w:rsidR="0063600A" w:rsidRPr="00AC4A97" w:rsidRDefault="0063600A" w:rsidP="007857E4">
            <w:pPr>
              <w:snapToGrid w:val="0"/>
              <w:spacing w:line="360" w:lineRule="auto"/>
              <w:jc w:val="center"/>
              <w:textAlignment w:val="baseline"/>
            </w:pPr>
            <w:r w:rsidRPr="00AC4A97">
              <w:rPr>
                <w:rFonts w:ascii="新細明體" w:hAnsi="新細明體"/>
              </w:rPr>
              <w:t>則單淘汰比賽的比賽</w:t>
            </w:r>
            <w:r w:rsidR="00A36C9D" w:rsidRPr="00AC4A97">
              <w:rPr>
                <w:rFonts w:ascii="新細明體" w:hAnsi="新細明體" w:hint="eastAsia"/>
              </w:rPr>
              <w:t>場數</w:t>
            </w:r>
            <w:r w:rsidR="000A32EB">
              <w:rPr>
                <w:rFonts w:ascii="新細明體" w:hAnsi="新細明體"/>
              </w:rPr>
              <w:t>= N</w:t>
            </w:r>
            <m:oMath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</m:oMath>
            <w:r w:rsidRPr="00AC4A97">
              <w:rPr>
                <w:rFonts w:ascii="新細明體" w:hAnsi="新細明體"/>
              </w:rPr>
              <w:t>1</w:t>
            </w:r>
          </w:p>
        </w:tc>
      </w:tr>
    </w:tbl>
    <w:p w14:paraId="0C3E7669" w14:textId="6904BEF3" w:rsidR="00914FBE" w:rsidRDefault="00914FBE" w:rsidP="0063600A">
      <w:pPr>
        <w:autoSpaceDE w:val="0"/>
        <w:autoSpaceDN w:val="0"/>
        <w:adjustRightInd w:val="0"/>
        <w:rPr>
          <w:rFonts w:hAnsi="新細明體"/>
          <w:lang w:val="en-US"/>
        </w:rPr>
      </w:pPr>
    </w:p>
    <w:p w14:paraId="4530ECDA" w14:textId="77777777" w:rsidR="000A32EB" w:rsidRDefault="000A32EB" w:rsidP="000A32EB">
      <w:pPr>
        <w:autoSpaceDE w:val="0"/>
        <w:autoSpaceDN w:val="0"/>
        <w:adjustRightInd w:val="0"/>
        <w:rPr>
          <w:rFonts w:hAnsi="新細明體"/>
          <w:lang w:val="en-US"/>
        </w:rPr>
      </w:pPr>
      <w:r w:rsidRPr="00844BAE">
        <w:rPr>
          <w:rFonts w:hAnsi="新細明體" w:hint="eastAsia"/>
          <w:highlight w:val="green"/>
          <w:lang w:val="en-US"/>
        </w:rPr>
        <w:t>單淘汰賽中比賽場數（包括決定第三名的賽事）</w:t>
      </w:r>
      <w:r w:rsidRPr="00844BAE">
        <w:rPr>
          <w:rFonts w:hAnsi="新細明體" w:hint="eastAsia"/>
          <w:highlight w:val="green"/>
          <w:lang w:val="en-US" w:eastAsia="zh-HK"/>
        </w:rPr>
        <w:t>則</w:t>
      </w:r>
      <w:r w:rsidRPr="00844BAE">
        <w:rPr>
          <w:rFonts w:hAnsi="新細明體" w:hint="eastAsia"/>
          <w:highlight w:val="green"/>
          <w:lang w:val="en-US"/>
        </w:rPr>
        <w:t>可用以下方法計算：</w:t>
      </w:r>
      <w:r>
        <w:rPr>
          <w:rFonts w:hAnsi="新細明體" w:hint="eastAsia"/>
          <w:lang w:val="en-US"/>
        </w:rPr>
        <w:t xml:space="preserve"> </w:t>
      </w:r>
      <w:r>
        <w:rPr>
          <w:rFonts w:hAnsi="新細明體"/>
          <w:lang w:val="en-US"/>
        </w:rPr>
        <w:t xml:space="preserve"> </w:t>
      </w:r>
    </w:p>
    <w:p w14:paraId="00FB429D" w14:textId="77777777" w:rsidR="000A32EB" w:rsidRDefault="000A32EB" w:rsidP="000A32EB">
      <w:pPr>
        <w:autoSpaceDE w:val="0"/>
        <w:autoSpaceDN w:val="0"/>
        <w:adjustRightInd w:val="0"/>
        <w:rPr>
          <w:rFonts w:hAnsi="新細明體"/>
          <w:lang w:val="en-US"/>
        </w:rPr>
      </w:pPr>
    </w:p>
    <w:tbl>
      <w:tblPr>
        <w:tblW w:w="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0A32EB" w:rsidRPr="000A32EB" w14:paraId="300324EF" w14:textId="77777777" w:rsidTr="007462D6">
        <w:trPr>
          <w:jc w:val="center"/>
        </w:trPr>
        <w:tc>
          <w:tcPr>
            <w:tcW w:w="5220" w:type="dxa"/>
            <w:shd w:val="clear" w:color="auto" w:fill="auto"/>
          </w:tcPr>
          <w:p w14:paraId="42373C3B" w14:textId="0DD26192" w:rsidR="000A32EB" w:rsidRPr="00AC4A97" w:rsidRDefault="000A32EB" w:rsidP="007462D6">
            <w:pPr>
              <w:snapToGrid w:val="0"/>
              <w:spacing w:line="360" w:lineRule="auto"/>
              <w:jc w:val="center"/>
              <w:textAlignment w:val="baseline"/>
              <w:rPr>
                <w:rFonts w:ascii="新細明體" w:hAnsi="新細明體"/>
              </w:rPr>
            </w:pPr>
            <w:r w:rsidRPr="00AC4A97">
              <w:rPr>
                <w:rFonts w:ascii="新細明體" w:hAnsi="新細明體" w:hint="eastAsia"/>
              </w:rPr>
              <w:t>假</w:t>
            </w:r>
            <w:r w:rsidRPr="00AC4A97">
              <w:rPr>
                <w:rFonts w:ascii="新細明體" w:hAnsi="新細明體"/>
              </w:rPr>
              <w:t>設參賽隊</w:t>
            </w:r>
            <w:r w:rsidRPr="00AC4A97">
              <w:rPr>
                <w:rFonts w:ascii="新細明體" w:hAnsi="新細明體" w:hint="eastAsia"/>
              </w:rPr>
              <w:t>伍或</w:t>
            </w:r>
            <w:r w:rsidRPr="00AC4A97">
              <w:rPr>
                <w:rFonts w:ascii="新細明體" w:hAnsi="新細明體"/>
              </w:rPr>
              <w:t>參賽者的</w:t>
            </w:r>
            <w:r w:rsidRPr="00844BAE">
              <w:rPr>
                <w:rFonts w:ascii="新細明體" w:hAnsi="新細明體" w:hint="eastAsia"/>
                <w:highlight w:val="green"/>
              </w:rPr>
              <w:t>數</w:t>
            </w:r>
            <w:r>
              <w:rPr>
                <w:rFonts w:ascii="新細明體" w:hAnsi="新細明體" w:hint="eastAsia"/>
                <w:highlight w:val="green"/>
                <w:lang w:eastAsia="zh-HK"/>
              </w:rPr>
              <w:t>目</w:t>
            </w:r>
            <w:r w:rsidRPr="00AC4A97">
              <w:rPr>
                <w:rFonts w:ascii="新細明體" w:hAnsi="新細明體"/>
              </w:rPr>
              <w:t>為N，</w:t>
            </w:r>
          </w:p>
          <w:p w14:paraId="5C0E69F1" w14:textId="50F2C414" w:rsidR="000A32EB" w:rsidRPr="00DD4465" w:rsidRDefault="000A32EB" w:rsidP="000A32EB">
            <w:pPr>
              <w:snapToGrid w:val="0"/>
              <w:spacing w:line="360" w:lineRule="auto"/>
              <w:jc w:val="center"/>
              <w:textAlignment w:val="baseline"/>
              <w:rPr>
                <w:rFonts w:ascii="新細明體" w:hAnsi="新細明體"/>
              </w:rPr>
            </w:pPr>
            <w:r w:rsidRPr="00AC4A97">
              <w:rPr>
                <w:rFonts w:ascii="新細明體" w:hAnsi="新細明體"/>
              </w:rPr>
              <w:t>則單淘汰比賽的比賽</w:t>
            </w:r>
            <w:r w:rsidRPr="00AC4A97">
              <w:rPr>
                <w:rFonts w:ascii="新細明體" w:hAnsi="新細明體" w:hint="eastAsia"/>
              </w:rPr>
              <w:t>場數</w:t>
            </w:r>
            <w:r w:rsidRPr="00AC4A97">
              <w:rPr>
                <w:rFonts w:ascii="新細明體" w:hAnsi="新細明體"/>
              </w:rPr>
              <w:t xml:space="preserve">= </w:t>
            </w:r>
            <w:r w:rsidRPr="00DD4465">
              <w:rPr>
                <w:rFonts w:ascii="新細明體" w:hAnsi="新細明體"/>
              </w:rPr>
              <w:t>(N</w:t>
            </w:r>
            <m:oMath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</w:rPr>
                <m:t>-</m:t>
              </m:r>
            </m:oMath>
            <w:r>
              <w:rPr>
                <w:rFonts w:ascii="新細明體" w:hAnsi="新細明體"/>
              </w:rPr>
              <w:t>1)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+</m:t>
              </m:r>
            </m:oMath>
            <w:r>
              <w:rPr>
                <w:rFonts w:ascii="新細明體" w:hAnsi="新細明體"/>
              </w:rPr>
              <w:t>1</w:t>
            </w:r>
          </w:p>
        </w:tc>
      </w:tr>
    </w:tbl>
    <w:p w14:paraId="761E55BA" w14:textId="77777777" w:rsidR="000A32EB" w:rsidRPr="000A32EB" w:rsidRDefault="000A32EB" w:rsidP="0063600A">
      <w:pPr>
        <w:autoSpaceDE w:val="0"/>
        <w:autoSpaceDN w:val="0"/>
        <w:adjustRightInd w:val="0"/>
        <w:rPr>
          <w:rFonts w:hAnsi="新細明體"/>
        </w:rPr>
      </w:pPr>
    </w:p>
    <w:p w14:paraId="713B3D02" w14:textId="0856ECD3" w:rsidR="00914FBE" w:rsidRPr="00AC4A97" w:rsidRDefault="0063600A" w:rsidP="000A32EB">
      <w:pPr>
        <w:autoSpaceDE w:val="0"/>
        <w:autoSpaceDN w:val="0"/>
        <w:adjustRightInd w:val="0"/>
        <w:spacing w:line="360" w:lineRule="auto"/>
        <w:rPr>
          <w:rFonts w:hAnsi="新細明體"/>
          <w:lang w:val="en-US"/>
        </w:rPr>
      </w:pPr>
      <w:r w:rsidRPr="00AC4A97">
        <w:rPr>
          <w:rFonts w:hAnsi="新細明體"/>
          <w:lang w:val="en-US"/>
        </w:rPr>
        <w:t>單淘汰賽</w:t>
      </w:r>
      <w:r w:rsidRPr="00AC4A97">
        <w:rPr>
          <w:rFonts w:hAnsi="新細明體" w:hint="eastAsia"/>
          <w:lang w:val="en-US"/>
        </w:rPr>
        <w:t>制</w:t>
      </w:r>
      <w:r w:rsidRPr="00AC4A97">
        <w:rPr>
          <w:rFonts w:hAnsi="新細明體"/>
          <w:lang w:val="en-US"/>
        </w:rPr>
        <w:t>，在安排上較單循環比賽簡單</w:t>
      </w:r>
      <w:r w:rsidRPr="00AC4A97">
        <w:rPr>
          <w:rFonts w:hAnsi="新細明體" w:hint="eastAsia"/>
          <w:lang w:val="en-US"/>
        </w:rPr>
        <w:t>，</w:t>
      </w:r>
      <w:r w:rsidRPr="00AC4A97">
        <w:rPr>
          <w:rFonts w:hAnsi="新細明體"/>
          <w:lang w:val="en-US"/>
        </w:rPr>
        <w:t>使用資源</w:t>
      </w:r>
      <w:r w:rsidRPr="00AC4A97">
        <w:rPr>
          <w:rFonts w:hAnsi="新細明體" w:hint="eastAsia"/>
          <w:lang w:val="en-US"/>
        </w:rPr>
        <w:t>較少</w:t>
      </w:r>
      <w:r w:rsidRPr="00AC4A97">
        <w:rPr>
          <w:rFonts w:hAnsi="新細明體"/>
          <w:lang w:val="en-US"/>
        </w:rPr>
        <w:t>，</w:t>
      </w:r>
      <w:r w:rsidRPr="00AC4A97">
        <w:rPr>
          <w:rFonts w:hAnsi="新細明體" w:hint="eastAsia"/>
          <w:lang w:val="en-US"/>
        </w:rPr>
        <w:t>比賽會較</w:t>
      </w:r>
      <w:r w:rsidRPr="00AC4A97">
        <w:rPr>
          <w:rFonts w:hAnsi="新細明體"/>
          <w:lang w:val="en-US"/>
        </w:rPr>
        <w:t>緊張刺激。為</w:t>
      </w:r>
      <w:r w:rsidRPr="00AC4A97">
        <w:rPr>
          <w:rFonts w:hAnsi="新細明體" w:hint="eastAsia"/>
          <w:lang w:val="en-US"/>
        </w:rPr>
        <w:t>免</w:t>
      </w:r>
      <w:r w:rsidRPr="00AC4A97">
        <w:rPr>
          <w:rFonts w:hAnsi="新細明體"/>
          <w:lang w:val="en-US"/>
        </w:rPr>
        <w:t>頂級運動員</w:t>
      </w:r>
      <w:r w:rsidRPr="00AC4A97">
        <w:rPr>
          <w:rFonts w:hAnsi="新細明體" w:hint="eastAsia"/>
          <w:lang w:val="en-US"/>
        </w:rPr>
        <w:t>集中在某些賽區，或於很早的階段對賽而被</w:t>
      </w:r>
      <w:r w:rsidRPr="00AC4A97">
        <w:rPr>
          <w:rFonts w:hAnsi="新細明體"/>
          <w:lang w:val="en-US"/>
        </w:rPr>
        <w:t>淘汰</w:t>
      </w:r>
      <w:r w:rsidRPr="00AC4A97">
        <w:rPr>
          <w:rFonts w:hAnsi="新細明體" w:hint="eastAsia"/>
          <w:lang w:val="en-US"/>
        </w:rPr>
        <w:t>，</w:t>
      </w:r>
      <w:r w:rsidRPr="00AC4A97">
        <w:rPr>
          <w:rFonts w:hAnsi="新細明體"/>
          <w:lang w:val="en-US"/>
        </w:rPr>
        <w:t>單淘汰比賽</w:t>
      </w:r>
      <w:r w:rsidRPr="00AC4A97">
        <w:rPr>
          <w:rFonts w:hAnsi="新細明體" w:hint="eastAsia"/>
          <w:lang w:val="en-US"/>
        </w:rPr>
        <w:t>會</w:t>
      </w:r>
      <w:r w:rsidRPr="00AC4A97">
        <w:rPr>
          <w:rFonts w:hAnsi="新細明體"/>
          <w:lang w:val="en-US"/>
        </w:rPr>
        <w:t>採用</w:t>
      </w:r>
      <w:r w:rsidRPr="00AC4A97">
        <w:rPr>
          <w:rFonts w:hAnsi="新細明體" w:hint="eastAsia"/>
          <w:lang w:val="en-US"/>
        </w:rPr>
        <w:t>「</w:t>
      </w:r>
      <w:r w:rsidRPr="00AC4A97">
        <w:rPr>
          <w:rFonts w:hAnsi="新細明體"/>
          <w:lang w:val="en-US"/>
        </w:rPr>
        <w:t>種子制度</w:t>
      </w:r>
      <w:r w:rsidRPr="00AC4A97">
        <w:rPr>
          <w:rFonts w:hAnsi="新細明體" w:hint="eastAsia"/>
          <w:lang w:val="en-US"/>
        </w:rPr>
        <w:t>」</w:t>
      </w:r>
      <w:r w:rsidRPr="00AC4A97">
        <w:rPr>
          <w:rFonts w:hAnsi="新細明體"/>
          <w:lang w:val="en-US"/>
        </w:rPr>
        <w:t>，</w:t>
      </w:r>
      <w:r w:rsidRPr="00AC4A97">
        <w:rPr>
          <w:rFonts w:hAnsi="新細明體" w:hint="eastAsia"/>
          <w:lang w:val="en-US"/>
        </w:rPr>
        <w:t>以確保公平競賽</w:t>
      </w:r>
      <w:r w:rsidRPr="00AC4A97">
        <w:rPr>
          <w:rFonts w:hAnsi="新細明體"/>
          <w:lang w:val="en-US"/>
        </w:rPr>
        <w:t>。</w:t>
      </w:r>
    </w:p>
    <w:tbl>
      <w:tblPr>
        <w:tblW w:w="9286" w:type="dxa"/>
        <w:tblLook w:val="01E0" w:firstRow="1" w:lastRow="1" w:firstColumn="1" w:lastColumn="1" w:noHBand="0" w:noVBand="0"/>
      </w:tblPr>
      <w:tblGrid>
        <w:gridCol w:w="9606"/>
      </w:tblGrid>
      <w:tr w:rsidR="0063600A" w:rsidRPr="00AC4A97" w14:paraId="0DBC69F0" w14:textId="77777777" w:rsidTr="007857E4">
        <w:tc>
          <w:tcPr>
            <w:tcW w:w="9286" w:type="dxa"/>
            <w:shd w:val="clear" w:color="auto" w:fill="auto"/>
          </w:tcPr>
          <w:p w14:paraId="08A06E84" w14:textId="77777777" w:rsidR="00F44266" w:rsidRPr="00AC4A97" w:rsidRDefault="00505FB0" w:rsidP="007857E4">
            <w:pPr>
              <w:adjustRightInd w:val="0"/>
              <w:spacing w:before="50"/>
              <w:jc w:val="center"/>
              <w:textAlignment w:val="baseline"/>
              <w:rPr>
                <w:b/>
              </w:rPr>
            </w:pPr>
            <w:r w:rsidRPr="00AC4A97">
              <w:rPr>
                <w:b/>
                <w:noProof/>
                <w:lang w:val="en-US"/>
              </w:rPr>
              <w:drawing>
                <wp:inline distT="0" distB="0" distL="0" distR="0" wp14:anchorId="02C7CEE6" wp14:editId="4658F8F0">
                  <wp:extent cx="5962650" cy="39052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00A" w:rsidRPr="00AC4A97" w14:paraId="7218752C" w14:textId="77777777" w:rsidTr="007857E4">
        <w:tc>
          <w:tcPr>
            <w:tcW w:w="9286" w:type="dxa"/>
            <w:shd w:val="clear" w:color="auto" w:fill="auto"/>
          </w:tcPr>
          <w:p w14:paraId="1038E792" w14:textId="77777777" w:rsidR="0063600A" w:rsidRPr="00AC4A97" w:rsidRDefault="0063600A" w:rsidP="000C3CD5">
            <w:pPr>
              <w:adjustRightInd w:val="0"/>
              <w:spacing w:before="50"/>
              <w:jc w:val="center"/>
              <w:textAlignment w:val="baseline"/>
              <w:rPr>
                <w:sz w:val="20"/>
                <w:szCs w:val="20"/>
              </w:rPr>
            </w:pPr>
            <w:r w:rsidRPr="00AC4A97">
              <w:rPr>
                <w:rFonts w:hAnsi="新細明體"/>
                <w:sz w:val="20"/>
                <w:szCs w:val="20"/>
              </w:rPr>
              <w:t>圖</w:t>
            </w:r>
            <w:r w:rsidRPr="00AC4A97">
              <w:rPr>
                <w:sz w:val="20"/>
                <w:szCs w:val="20"/>
              </w:rPr>
              <w:t>9.</w:t>
            </w:r>
            <w:r w:rsidR="000C3CD5" w:rsidRPr="00AC4A97">
              <w:rPr>
                <w:rFonts w:hint="eastAsia"/>
                <w:sz w:val="20"/>
                <w:szCs w:val="20"/>
                <w:lang w:eastAsia="zh-HK"/>
              </w:rPr>
              <w:t>3</w:t>
            </w:r>
            <w:r w:rsidRPr="00AC4A97">
              <w:rPr>
                <w:sz w:val="20"/>
                <w:szCs w:val="20"/>
              </w:rPr>
              <w:t xml:space="preserve"> </w:t>
            </w:r>
            <w:r w:rsidRPr="00AC4A97">
              <w:rPr>
                <w:rFonts w:hAnsi="新細明體"/>
                <w:sz w:val="20"/>
                <w:szCs w:val="20"/>
              </w:rPr>
              <w:t>單淘汰賽競賽日程表和賽果示例</w:t>
            </w:r>
            <w:r w:rsidRPr="00AC4A97">
              <w:rPr>
                <w:rFonts w:hAnsi="新細明體"/>
                <w:sz w:val="20"/>
                <w:szCs w:val="20"/>
              </w:rPr>
              <w:t xml:space="preserve"> </w:t>
            </w:r>
          </w:p>
        </w:tc>
      </w:tr>
    </w:tbl>
    <w:p w14:paraId="36EF9D33" w14:textId="055FD909" w:rsidR="005D1504" w:rsidRPr="00AC4A97" w:rsidRDefault="005D1504" w:rsidP="00A67A90">
      <w:pPr>
        <w:snapToGrid w:val="0"/>
        <w:spacing w:beforeLines="50" w:before="180" w:line="360" w:lineRule="auto"/>
        <w:jc w:val="both"/>
        <w:textAlignment w:val="baseline"/>
        <w:rPr>
          <w:rFonts w:hAnsi="新細明體"/>
        </w:rPr>
      </w:pPr>
    </w:p>
    <w:p w14:paraId="216E6C8B" w14:textId="77777777" w:rsidR="00CF744A" w:rsidRPr="00AC4A97" w:rsidRDefault="005D40B3" w:rsidP="007857E4">
      <w:pPr>
        <w:numPr>
          <w:ilvl w:val="0"/>
          <w:numId w:val="23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t>籌辦</w:t>
      </w:r>
      <w:r w:rsidR="003413C4" w:rsidRPr="00AC4A97">
        <w:rPr>
          <w:b/>
          <w:bCs/>
          <w:lang w:eastAsia="zh-HK"/>
        </w:rPr>
        <w:t>體育</w:t>
      </w:r>
      <w:r w:rsidRPr="00AC4A97">
        <w:rPr>
          <w:b/>
          <w:bCs/>
          <w:lang w:eastAsia="zh-HK"/>
        </w:rPr>
        <w:t>活動</w:t>
      </w:r>
    </w:p>
    <w:p w14:paraId="2446E11F" w14:textId="77777777" w:rsidR="00B75929" w:rsidRPr="00AC4A97" w:rsidRDefault="00B75929" w:rsidP="00D7278B">
      <w:pPr>
        <w:snapToGrid w:val="0"/>
        <w:spacing w:beforeLines="50" w:before="180" w:line="360" w:lineRule="auto"/>
        <w:jc w:val="both"/>
        <w:textAlignment w:val="baseline"/>
      </w:pPr>
      <w:r w:rsidRPr="00AC4A97">
        <w:rPr>
          <w:rFonts w:hAnsi="新細明體"/>
        </w:rPr>
        <w:t>籌辦體育活動時，應注意以下各點：</w:t>
      </w:r>
    </w:p>
    <w:p w14:paraId="4E3726D2" w14:textId="77777777" w:rsidR="00B75929" w:rsidRPr="00AC4A97" w:rsidRDefault="0023715D" w:rsidP="002204CE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盡</w:t>
      </w:r>
      <w:r w:rsidR="00CE677A" w:rsidRPr="00AC4A97">
        <w:rPr>
          <w:rFonts w:hAnsi="新細明體"/>
        </w:rPr>
        <w:t>早開始籌備工作</w:t>
      </w:r>
    </w:p>
    <w:p w14:paraId="34D927D9" w14:textId="77777777" w:rsidR="00AA3B18" w:rsidRPr="00AC4A97" w:rsidRDefault="00AA3B18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</w:rPr>
        <w:t>邀請專家及</w:t>
      </w:r>
      <w:r w:rsidR="00A01439" w:rsidRPr="00AC4A97">
        <w:rPr>
          <w:rFonts w:hAnsi="新細明體"/>
        </w:rPr>
        <w:t>各</w:t>
      </w:r>
      <w:r w:rsidR="000D418C" w:rsidRPr="00AC4A97">
        <w:rPr>
          <w:rFonts w:hAnsi="新細明體" w:hint="eastAsia"/>
        </w:rPr>
        <w:t>主要</w:t>
      </w:r>
      <w:r w:rsidR="00A01439" w:rsidRPr="00AC4A97">
        <w:rPr>
          <w:rFonts w:hAnsi="新細明體"/>
        </w:rPr>
        <w:t>持分者</w:t>
      </w:r>
      <w:r w:rsidR="007A1C82" w:rsidRPr="00AC4A97">
        <w:rPr>
          <w:rFonts w:hAnsi="新細明體" w:hint="eastAsia"/>
        </w:rPr>
        <w:t>代表</w:t>
      </w:r>
      <w:r w:rsidR="00A01439" w:rsidRPr="00AC4A97">
        <w:rPr>
          <w:rFonts w:hAnsi="新細明體"/>
        </w:rPr>
        <w:t>加</w:t>
      </w:r>
      <w:r w:rsidRPr="00AC4A97">
        <w:rPr>
          <w:rFonts w:hAnsi="新細明體"/>
        </w:rPr>
        <w:t>入</w:t>
      </w:r>
      <w:r w:rsidR="00A01439" w:rsidRPr="00AC4A97">
        <w:rPr>
          <w:rFonts w:hAnsi="新細明體"/>
        </w:rPr>
        <w:t>籌備委員會，</w:t>
      </w:r>
      <w:r w:rsidR="00EC02AD" w:rsidRPr="00AC4A97">
        <w:rPr>
          <w:rFonts w:hAnsi="新細明體"/>
        </w:rPr>
        <w:t>以</w:t>
      </w:r>
      <w:r w:rsidR="000D418C" w:rsidRPr="00AC4A97">
        <w:rPr>
          <w:rFonts w:hAnsi="新細明體" w:hint="eastAsia"/>
        </w:rPr>
        <w:t>能集思廣益，並</w:t>
      </w:r>
      <w:r w:rsidRPr="00AC4A97">
        <w:rPr>
          <w:rFonts w:hAnsi="新細明體"/>
        </w:rPr>
        <w:t>確保</w:t>
      </w:r>
      <w:r w:rsidR="00B930EB" w:rsidRPr="00AC4A97">
        <w:rPr>
          <w:rFonts w:hAnsi="新細明體"/>
        </w:rPr>
        <w:t>活動</w:t>
      </w:r>
      <w:r w:rsidR="00081742" w:rsidRPr="00AC4A97">
        <w:rPr>
          <w:rFonts w:hAnsi="新細明體"/>
        </w:rPr>
        <w:t>的</w:t>
      </w:r>
      <w:r w:rsidR="00E85CEA" w:rsidRPr="00AC4A97">
        <w:rPr>
          <w:rFonts w:hAnsi="新細明體"/>
        </w:rPr>
        <w:t>設計</w:t>
      </w:r>
      <w:r w:rsidR="007856F8" w:rsidRPr="00AC4A97">
        <w:rPr>
          <w:rFonts w:hAnsi="新細明體" w:hint="eastAsia"/>
        </w:rPr>
        <w:t>符合目標</w:t>
      </w:r>
    </w:p>
    <w:p w14:paraId="09DA7658" w14:textId="77777777" w:rsidR="007E0CFF" w:rsidRPr="00AC4A97" w:rsidRDefault="001E175F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  <w:lang w:val="en-US"/>
        </w:rPr>
        <w:t>制定的政策、</w:t>
      </w:r>
      <w:r w:rsidR="00C17E1A" w:rsidRPr="00AC4A97">
        <w:rPr>
          <w:rFonts w:hAnsi="新細明體"/>
          <w:lang w:val="en-US"/>
        </w:rPr>
        <w:t>工作</w:t>
      </w:r>
      <w:r w:rsidRPr="00AC4A97">
        <w:rPr>
          <w:rFonts w:hAnsi="新細明體"/>
          <w:lang w:val="en-US"/>
        </w:rPr>
        <w:t>策略及</w:t>
      </w:r>
      <w:r w:rsidR="00C97996" w:rsidRPr="00AC4A97">
        <w:rPr>
          <w:rFonts w:hAnsi="新細明體"/>
          <w:lang w:val="en-US"/>
        </w:rPr>
        <w:t>財</w:t>
      </w:r>
      <w:r w:rsidRPr="00AC4A97">
        <w:rPr>
          <w:rFonts w:hAnsi="新細明體"/>
          <w:lang w:val="en-US"/>
        </w:rPr>
        <w:t>政預算，</w:t>
      </w:r>
      <w:r w:rsidR="00C97996" w:rsidRPr="00AC4A97">
        <w:rPr>
          <w:rFonts w:hAnsi="新細明體"/>
          <w:lang w:val="en-US"/>
        </w:rPr>
        <w:t>必須</w:t>
      </w:r>
      <w:r w:rsidR="00BD519D" w:rsidRPr="00AC4A97">
        <w:rPr>
          <w:rFonts w:hAnsi="新細明體" w:hint="eastAsia"/>
          <w:lang w:val="en-US"/>
        </w:rPr>
        <w:t>配合</w:t>
      </w:r>
      <w:r w:rsidR="005D319A" w:rsidRPr="00AC4A97">
        <w:rPr>
          <w:rFonts w:hAnsi="新細明體"/>
          <w:lang w:val="en-US"/>
        </w:rPr>
        <w:t>籌辦活動的</w:t>
      </w:r>
      <w:r w:rsidR="008A49B8" w:rsidRPr="00AC4A97">
        <w:rPr>
          <w:rFonts w:hAnsi="新細明體"/>
          <w:lang w:val="en-US"/>
        </w:rPr>
        <w:t>方針</w:t>
      </w:r>
    </w:p>
    <w:p w14:paraId="1CFABE86" w14:textId="77777777" w:rsidR="00202858" w:rsidRPr="00AC4A97" w:rsidRDefault="00084053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AC4A97">
        <w:rPr>
          <w:rFonts w:hAnsi="新細明體"/>
          <w:lang w:val="en-US"/>
        </w:rPr>
        <w:t>就</w:t>
      </w:r>
      <w:r w:rsidR="00671182" w:rsidRPr="00AC4A97">
        <w:rPr>
          <w:rFonts w:hAnsi="新細明體"/>
          <w:lang w:val="en-US"/>
        </w:rPr>
        <w:t>不同的工作</w:t>
      </w:r>
      <w:r w:rsidR="00C4320D" w:rsidRPr="00AC4A97">
        <w:rPr>
          <w:rFonts w:hAnsi="新細明體"/>
          <w:lang w:val="en-US"/>
        </w:rPr>
        <w:t>類別</w:t>
      </w:r>
      <w:r w:rsidR="00881D52" w:rsidRPr="00AC4A97">
        <w:rPr>
          <w:rFonts w:hAnsi="新細明體" w:hint="eastAsia"/>
          <w:lang w:val="en-US"/>
        </w:rPr>
        <w:t>，</w:t>
      </w:r>
      <w:r w:rsidR="00671182" w:rsidRPr="00AC4A97">
        <w:rPr>
          <w:rFonts w:hAnsi="新細明體"/>
          <w:lang w:val="en-US"/>
        </w:rPr>
        <w:t>例如</w:t>
      </w:r>
      <w:r w:rsidR="00B35244" w:rsidRPr="00AC4A97">
        <w:rPr>
          <w:rFonts w:hAnsi="新細明體"/>
          <w:lang w:val="en-US"/>
        </w:rPr>
        <w:t>賽</w:t>
      </w:r>
      <w:r w:rsidR="00881D52" w:rsidRPr="00AC4A97">
        <w:rPr>
          <w:rFonts w:hAnsi="新細明體" w:hint="eastAsia"/>
          <w:lang w:val="en-US"/>
        </w:rPr>
        <w:t>事</w:t>
      </w:r>
      <w:r w:rsidR="00D439B7" w:rsidRPr="00AC4A97">
        <w:rPr>
          <w:rFonts w:hAnsi="新細明體"/>
          <w:lang w:val="en-US"/>
        </w:rPr>
        <w:t>、宣傳、救</w:t>
      </w:r>
      <w:r w:rsidR="00E354D5" w:rsidRPr="00AC4A97">
        <w:rPr>
          <w:rFonts w:hAnsi="新細明體"/>
          <w:lang w:val="en-US"/>
        </w:rPr>
        <w:t>傷等</w:t>
      </w:r>
      <w:r w:rsidR="00C4320D" w:rsidRPr="00AC4A97">
        <w:rPr>
          <w:rFonts w:hAnsi="新細明體"/>
          <w:lang w:val="en-US"/>
        </w:rPr>
        <w:t>，</w:t>
      </w:r>
      <w:r w:rsidR="00202858" w:rsidRPr="00AC4A97">
        <w:rPr>
          <w:rFonts w:hAnsi="新細明體"/>
          <w:lang w:val="en-US"/>
        </w:rPr>
        <w:t>設立</w:t>
      </w:r>
      <w:r w:rsidR="00C4320D" w:rsidRPr="00AC4A97">
        <w:rPr>
          <w:rFonts w:hAnsi="新細明體"/>
          <w:lang w:val="en-US"/>
        </w:rPr>
        <w:t>專責</w:t>
      </w:r>
      <w:r w:rsidR="008B4AFB" w:rsidRPr="00AC4A97">
        <w:rPr>
          <w:rFonts w:hAnsi="新細明體"/>
          <w:lang w:val="en-US"/>
        </w:rPr>
        <w:t>小組</w:t>
      </w:r>
    </w:p>
    <w:p w14:paraId="5A6BE921" w14:textId="77777777" w:rsidR="00AD603E" w:rsidRPr="00AC4A97" w:rsidRDefault="00366952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lang w:eastAsia="zh-HK"/>
        </w:rPr>
      </w:pPr>
      <w:r w:rsidRPr="00AC4A97">
        <w:rPr>
          <w:rFonts w:hAnsi="新細明體"/>
          <w:lang w:val="en-US"/>
        </w:rPr>
        <w:t>依循</w:t>
      </w:r>
      <w:r w:rsidR="00294741" w:rsidRPr="00AC4A97">
        <w:rPr>
          <w:rFonts w:hAnsi="新細明體"/>
          <w:lang w:val="en-US"/>
        </w:rPr>
        <w:t>有關指引，</w:t>
      </w:r>
      <w:r w:rsidR="002241D6" w:rsidRPr="00AC4A97">
        <w:rPr>
          <w:rFonts w:hAnsi="新細明體"/>
          <w:lang w:val="en-US"/>
        </w:rPr>
        <w:t>徵</w:t>
      </w:r>
      <w:r w:rsidR="003600DD" w:rsidRPr="00AC4A97">
        <w:rPr>
          <w:rFonts w:hAnsi="新細明體"/>
          <w:lang w:val="en-US"/>
        </w:rPr>
        <w:t>召合資格的</w:t>
      </w:r>
      <w:r w:rsidR="00311002" w:rsidRPr="00AC4A97">
        <w:rPr>
          <w:rFonts w:hAnsi="新細明體"/>
          <w:lang w:val="en-US"/>
        </w:rPr>
        <w:t>裁判、工作人員</w:t>
      </w:r>
      <w:r w:rsidR="00685515" w:rsidRPr="00AC4A97">
        <w:rPr>
          <w:rFonts w:hAnsi="新細明體"/>
          <w:lang w:val="en-US"/>
        </w:rPr>
        <w:t>等</w:t>
      </w:r>
      <w:r w:rsidR="00CC1DC4" w:rsidRPr="00AC4A97">
        <w:rPr>
          <w:rFonts w:hAnsi="新細明體"/>
          <w:lang w:val="en-US"/>
        </w:rPr>
        <w:t>，</w:t>
      </w:r>
      <w:r w:rsidR="00593A9C" w:rsidRPr="00AC4A97">
        <w:rPr>
          <w:rFonts w:hAnsi="新細明體" w:hint="eastAsia"/>
          <w:lang w:val="en-US"/>
        </w:rPr>
        <w:t>切實</w:t>
      </w:r>
      <w:r w:rsidR="00A35019" w:rsidRPr="00AC4A97">
        <w:rPr>
          <w:rFonts w:hAnsi="新細明體"/>
          <w:lang w:val="en-US"/>
        </w:rPr>
        <w:t>執行工作</w:t>
      </w:r>
    </w:p>
    <w:p w14:paraId="78DB77A5" w14:textId="77777777" w:rsidR="00020305" w:rsidRPr="00AC4A97" w:rsidRDefault="00020305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lang w:eastAsia="zh-HK"/>
        </w:rPr>
      </w:pPr>
      <w:r w:rsidRPr="00AC4A97">
        <w:rPr>
          <w:rFonts w:hAnsi="新細明體"/>
          <w:lang w:eastAsia="zh-HK"/>
        </w:rPr>
        <w:t>制定</w:t>
      </w:r>
      <w:r w:rsidRPr="00AC4A97">
        <w:rPr>
          <w:rFonts w:hAnsi="新細明體"/>
        </w:rPr>
        <w:t>具體事務的工作清單</w:t>
      </w:r>
      <w:r w:rsidR="00273983" w:rsidRPr="00AC4A97">
        <w:rPr>
          <w:rFonts w:hAnsi="新細明體"/>
        </w:rPr>
        <w:t>，</w:t>
      </w:r>
      <w:r w:rsidR="00266D6D" w:rsidRPr="00AC4A97">
        <w:rPr>
          <w:rFonts w:hAnsi="新細明體"/>
        </w:rPr>
        <w:t>並設定完成工作的限期</w:t>
      </w:r>
    </w:p>
    <w:p w14:paraId="1689DAEC" w14:textId="77777777" w:rsidR="00430B57" w:rsidRPr="00AC4A97" w:rsidRDefault="000622D3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lang w:eastAsia="zh-HK"/>
        </w:rPr>
      </w:pPr>
      <w:r w:rsidRPr="00AC4A97">
        <w:rPr>
          <w:rFonts w:hAnsi="新細明體"/>
        </w:rPr>
        <w:t>制定應急措施，</w:t>
      </w:r>
      <w:r w:rsidR="00853F5E" w:rsidRPr="00AC4A97">
        <w:rPr>
          <w:rFonts w:hAnsi="新細明體" w:hint="eastAsia"/>
        </w:rPr>
        <w:t>以應付未可預見</w:t>
      </w:r>
      <w:r w:rsidR="00A36C9D" w:rsidRPr="00AC4A97">
        <w:rPr>
          <w:rFonts w:hAnsi="新細明體" w:hint="eastAsia"/>
        </w:rPr>
        <w:t>的</w:t>
      </w:r>
      <w:r w:rsidR="00853F5E" w:rsidRPr="00AC4A97">
        <w:rPr>
          <w:rFonts w:hAnsi="新細明體" w:hint="eastAsia"/>
        </w:rPr>
        <w:t>事件發生</w:t>
      </w:r>
    </w:p>
    <w:p w14:paraId="41A04B74" w14:textId="77777777" w:rsidR="007349F7" w:rsidRPr="00AC4A97" w:rsidRDefault="007C0943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b/>
        </w:rPr>
      </w:pPr>
      <w:r w:rsidRPr="00AC4A97">
        <w:rPr>
          <w:rFonts w:hAnsi="新細明體" w:hint="eastAsia"/>
        </w:rPr>
        <w:t>制訂</w:t>
      </w:r>
      <w:r w:rsidR="008509B0" w:rsidRPr="00AC4A97">
        <w:rPr>
          <w:rFonts w:hAnsi="新細明體"/>
        </w:rPr>
        <w:t>宣傳</w:t>
      </w:r>
      <w:r w:rsidRPr="00AC4A97">
        <w:rPr>
          <w:rFonts w:hAnsi="新細明體" w:hint="eastAsia"/>
        </w:rPr>
        <w:t>策略</w:t>
      </w:r>
      <w:r w:rsidR="008509B0" w:rsidRPr="00AC4A97">
        <w:rPr>
          <w:rFonts w:hAnsi="新細明體"/>
        </w:rPr>
        <w:t>，運用</w:t>
      </w:r>
      <w:r w:rsidRPr="00AC4A97">
        <w:rPr>
          <w:rFonts w:hAnsi="新細明體" w:hint="eastAsia"/>
        </w:rPr>
        <w:t>合適的</w:t>
      </w:r>
      <w:r w:rsidR="008509B0" w:rsidRPr="00AC4A97">
        <w:rPr>
          <w:rFonts w:hAnsi="新細明體"/>
        </w:rPr>
        <w:t>營銷策略，</w:t>
      </w:r>
      <w:r w:rsidRPr="00AC4A97">
        <w:rPr>
          <w:rFonts w:hAnsi="新細明體" w:hint="eastAsia"/>
        </w:rPr>
        <w:t>有效</w:t>
      </w:r>
      <w:r w:rsidR="00853F5E" w:rsidRPr="00AC4A97">
        <w:rPr>
          <w:rFonts w:hAnsi="新細明體" w:hint="eastAsia"/>
        </w:rPr>
        <w:t>推廣活動</w:t>
      </w:r>
    </w:p>
    <w:tbl>
      <w:tblPr>
        <w:tblW w:w="8368" w:type="dxa"/>
        <w:tblLook w:val="01E0" w:firstRow="1" w:lastRow="1" w:firstColumn="1" w:lastColumn="1" w:noHBand="0" w:noVBand="0"/>
      </w:tblPr>
      <w:tblGrid>
        <w:gridCol w:w="8368"/>
      </w:tblGrid>
      <w:tr w:rsidR="007349F7" w:rsidRPr="00AC4A97" w14:paraId="2B1D31F6" w14:textId="77777777" w:rsidTr="007857E4">
        <w:tc>
          <w:tcPr>
            <w:tcW w:w="8368" w:type="dxa"/>
            <w:shd w:val="clear" w:color="auto" w:fill="auto"/>
          </w:tcPr>
          <w:p w14:paraId="3D7B7210" w14:textId="77777777" w:rsidR="007349F7" w:rsidRPr="00AC4A97" w:rsidRDefault="00505FB0" w:rsidP="007857E4">
            <w:pPr>
              <w:adjustRightInd w:val="0"/>
              <w:spacing w:before="50"/>
              <w:jc w:val="center"/>
              <w:textAlignment w:val="baseline"/>
              <w:rPr>
                <w:b/>
                <w:lang w:val="en-US"/>
              </w:rPr>
            </w:pPr>
            <w:r w:rsidRPr="00AC4A97">
              <w:rPr>
                <w:b/>
                <w:noProof/>
                <w:lang w:val="en-US"/>
              </w:rPr>
              <w:drawing>
                <wp:inline distT="0" distB="0" distL="0" distR="0" wp14:anchorId="5E52EF8C" wp14:editId="2EBCAEF8">
                  <wp:extent cx="4695825" cy="2962275"/>
                  <wp:effectExtent l="0" t="0" r="0" b="0"/>
                  <wp:docPr id="5" name="圖片 5" descr="fig_IMG_3979_rev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g_IMG_3979_revi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3B03F" w14:textId="77777777" w:rsidR="009E3406" w:rsidRPr="00AC4A97" w:rsidRDefault="009E3406" w:rsidP="00762805">
            <w:pPr>
              <w:adjustRightInd w:val="0"/>
              <w:spacing w:before="50"/>
              <w:textAlignment w:val="baseline"/>
              <w:rPr>
                <w:b/>
                <w:lang w:val="en-US"/>
              </w:rPr>
            </w:pPr>
          </w:p>
        </w:tc>
      </w:tr>
      <w:tr w:rsidR="007349F7" w:rsidRPr="00AC4A97" w14:paraId="50BA95B4" w14:textId="77777777" w:rsidTr="007857E4">
        <w:tc>
          <w:tcPr>
            <w:tcW w:w="8368" w:type="dxa"/>
            <w:shd w:val="clear" w:color="auto" w:fill="auto"/>
          </w:tcPr>
          <w:p w14:paraId="1A127260" w14:textId="77777777" w:rsidR="007349F7" w:rsidRPr="00AC4A97" w:rsidRDefault="007349F7" w:rsidP="00E81517">
            <w:pPr>
              <w:adjustRightInd w:val="0"/>
              <w:spacing w:before="50"/>
              <w:jc w:val="center"/>
              <w:textAlignment w:val="baseline"/>
              <w:rPr>
                <w:sz w:val="20"/>
                <w:szCs w:val="20"/>
              </w:rPr>
            </w:pPr>
            <w:r w:rsidRPr="00AC4A97">
              <w:rPr>
                <w:rFonts w:hAnsi="新細明體"/>
                <w:sz w:val="20"/>
                <w:szCs w:val="20"/>
              </w:rPr>
              <w:t>圖</w:t>
            </w:r>
            <w:r w:rsidRPr="00AC4A97">
              <w:rPr>
                <w:sz w:val="20"/>
                <w:szCs w:val="20"/>
              </w:rPr>
              <w:t>9.</w:t>
            </w:r>
            <w:r w:rsidR="00E81517" w:rsidRPr="00AC4A97">
              <w:rPr>
                <w:rFonts w:hint="eastAsia"/>
                <w:sz w:val="20"/>
                <w:szCs w:val="20"/>
                <w:lang w:eastAsia="zh-HK"/>
              </w:rPr>
              <w:t>4</w:t>
            </w:r>
            <w:r w:rsidR="001E1617" w:rsidRPr="00AC4A97">
              <w:rPr>
                <w:sz w:val="20"/>
                <w:szCs w:val="20"/>
              </w:rPr>
              <w:t xml:space="preserve"> </w:t>
            </w:r>
            <w:r w:rsidR="00451767" w:rsidRPr="00AC4A97">
              <w:rPr>
                <w:rFonts w:hAnsi="新細明體"/>
                <w:sz w:val="20"/>
                <w:szCs w:val="20"/>
                <w:lang w:val="en-US"/>
              </w:rPr>
              <w:t>學生</w:t>
            </w:r>
            <w:r w:rsidR="00253584" w:rsidRPr="00AC4A97">
              <w:rPr>
                <w:rFonts w:hAnsi="新細明體" w:hint="eastAsia"/>
                <w:sz w:val="20"/>
                <w:szCs w:val="20"/>
                <w:lang w:val="en-US"/>
              </w:rPr>
              <w:t>協助</w:t>
            </w:r>
            <w:r w:rsidR="00A36C9D" w:rsidRPr="00AC4A97">
              <w:rPr>
                <w:rFonts w:hAnsi="新細明體" w:hint="eastAsia"/>
                <w:sz w:val="20"/>
                <w:szCs w:val="20"/>
                <w:lang w:val="en-US"/>
              </w:rPr>
              <w:t>學校</w:t>
            </w:r>
            <w:r w:rsidR="00451767" w:rsidRPr="00AC4A97">
              <w:rPr>
                <w:rFonts w:hAnsi="新細明體"/>
                <w:sz w:val="20"/>
                <w:szCs w:val="20"/>
                <w:lang w:val="en-US"/>
              </w:rPr>
              <w:t>組織活動剪影</w:t>
            </w:r>
          </w:p>
        </w:tc>
      </w:tr>
    </w:tbl>
    <w:p w14:paraId="210E0983" w14:textId="77777777" w:rsidR="0063600A" w:rsidRPr="00AC4A97" w:rsidRDefault="0063600A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4C3B5725" w14:textId="7E061BF8" w:rsidR="005E2B09" w:rsidRPr="00AC4A97" w:rsidRDefault="005E2B09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1B8B1257" w14:textId="77777777" w:rsidR="005E2B09" w:rsidRPr="00AC4A97" w:rsidRDefault="005E2B09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414B5CA9" w14:textId="77777777" w:rsidR="005E2B09" w:rsidRPr="00AC4A97" w:rsidRDefault="005E2B09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032E9D0F" w14:textId="77777777" w:rsidR="00DB3578" w:rsidRPr="00AC4A97" w:rsidRDefault="00C07BCB" w:rsidP="007857E4">
      <w:pPr>
        <w:numPr>
          <w:ilvl w:val="0"/>
          <w:numId w:val="6"/>
        </w:numPr>
        <w:snapToGrid w:val="0"/>
        <w:spacing w:beforeLines="50" w:before="180" w:line="360" w:lineRule="auto"/>
        <w:jc w:val="both"/>
        <w:rPr>
          <w:rFonts w:hAnsi="新細明體"/>
          <w:b/>
        </w:rPr>
      </w:pPr>
      <w:r w:rsidRPr="00AC4A97">
        <w:rPr>
          <w:rFonts w:hAnsi="新細明體"/>
          <w:b/>
        </w:rPr>
        <w:lastRenderedPageBreak/>
        <w:t>體育、運動與康樂的法律</w:t>
      </w:r>
      <w:r w:rsidR="004B408A" w:rsidRPr="00AC4A97">
        <w:rPr>
          <w:rFonts w:hAnsi="新細明體" w:hint="eastAsia"/>
          <w:b/>
        </w:rPr>
        <w:t>課</w:t>
      </w:r>
      <w:r w:rsidRPr="00AC4A97">
        <w:rPr>
          <w:rFonts w:hAnsi="新細明體"/>
          <w:b/>
        </w:rPr>
        <w:t>題</w:t>
      </w:r>
    </w:p>
    <w:p w14:paraId="2E4BFDE0" w14:textId="77777777" w:rsidR="00B857C1" w:rsidRPr="00AC4A97" w:rsidRDefault="00C07BCB" w:rsidP="007857E4">
      <w:pPr>
        <w:numPr>
          <w:ilvl w:val="2"/>
          <w:numId w:val="22"/>
        </w:numPr>
        <w:tabs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t>體育</w:t>
      </w:r>
      <w:r w:rsidR="0082390A" w:rsidRPr="00AC4A97">
        <w:rPr>
          <w:rFonts w:hint="eastAsia"/>
          <w:b/>
          <w:bCs/>
        </w:rPr>
        <w:t>及運</w:t>
      </w:r>
      <w:r w:rsidRPr="00AC4A97">
        <w:rPr>
          <w:b/>
          <w:bCs/>
          <w:lang w:eastAsia="zh-HK"/>
        </w:rPr>
        <w:t>動的責任問題</w:t>
      </w:r>
    </w:p>
    <w:p w14:paraId="34574169" w14:textId="77777777" w:rsidR="00AD7447" w:rsidRPr="00AC4A97" w:rsidRDefault="007C0943" w:rsidP="00B95797">
      <w:pPr>
        <w:spacing w:line="480" w:lineRule="auto"/>
        <w:jc w:val="both"/>
      </w:pPr>
      <w:r w:rsidRPr="00AC4A97">
        <w:rPr>
          <w:rFonts w:hAnsi="新細明體" w:hint="eastAsia"/>
        </w:rPr>
        <w:t>從</w:t>
      </w:r>
      <w:r w:rsidR="004346F8" w:rsidRPr="00AC4A97">
        <w:rPr>
          <w:rFonts w:hAnsi="新細明體"/>
        </w:rPr>
        <w:t>法律</w:t>
      </w:r>
      <w:r w:rsidR="00853F5E" w:rsidRPr="00AC4A97">
        <w:rPr>
          <w:rFonts w:hAnsi="新細明體" w:hint="eastAsia"/>
        </w:rPr>
        <w:t>而言</w:t>
      </w:r>
      <w:r w:rsidR="004346F8" w:rsidRPr="00AC4A97">
        <w:rPr>
          <w:rFonts w:hAnsi="新細明體"/>
        </w:rPr>
        <w:t>，</w:t>
      </w:r>
      <w:r w:rsidR="00285312" w:rsidRPr="00AC4A97">
        <w:rPr>
          <w:rFonts w:hAnsi="新細明體"/>
        </w:rPr>
        <w:t>「責任」</w:t>
      </w:r>
      <w:r w:rsidR="004A5301" w:rsidRPr="00AC4A97">
        <w:rPr>
          <w:rFonts w:eastAsia="SimSun" w:hint="eastAsia"/>
          <w:lang w:val="en"/>
        </w:rPr>
        <w:t xml:space="preserve"> </w:t>
      </w:r>
      <w:r w:rsidR="00FE5469" w:rsidRPr="00AC4A97">
        <w:rPr>
          <w:rFonts w:hAnsi="新細明體"/>
        </w:rPr>
        <w:t>是指</w:t>
      </w:r>
      <w:r w:rsidR="00DE2871" w:rsidRPr="00AC4A97">
        <w:rPr>
          <w:rFonts w:hAnsi="新細明體" w:hint="eastAsia"/>
        </w:rPr>
        <w:t>因</w:t>
      </w:r>
      <w:r w:rsidR="00BF7297" w:rsidRPr="00AC4A97">
        <w:rPr>
          <w:rFonts w:hAnsi="新細明體"/>
        </w:rPr>
        <w:t>對</w:t>
      </w:r>
      <w:r w:rsidR="00DE2871" w:rsidRPr="00AC4A97">
        <w:rPr>
          <w:rFonts w:hAnsi="新細明體" w:hint="eastAsia"/>
        </w:rPr>
        <w:t>他人或其他團體</w:t>
      </w:r>
      <w:r w:rsidR="004A5301" w:rsidRPr="00AC4A97">
        <w:rPr>
          <w:rFonts w:hAnsi="新細明體" w:hint="eastAsia"/>
        </w:rPr>
        <w:t>造</w:t>
      </w:r>
      <w:r w:rsidR="00BF7297" w:rsidRPr="00AC4A97">
        <w:rPr>
          <w:rFonts w:hAnsi="新細明體"/>
        </w:rPr>
        <w:t>成的</w:t>
      </w:r>
      <w:r w:rsidR="002A405C" w:rsidRPr="00AC4A97">
        <w:rPr>
          <w:rFonts w:hAnsi="新細明體" w:hint="eastAsia"/>
        </w:rPr>
        <w:t>傷害或</w:t>
      </w:r>
      <w:r w:rsidR="00BF7297" w:rsidRPr="00AC4A97">
        <w:rPr>
          <w:rFonts w:hAnsi="新細明體"/>
        </w:rPr>
        <w:t>損害</w:t>
      </w:r>
      <w:r w:rsidR="00DE2871" w:rsidRPr="00AC4A97">
        <w:rPr>
          <w:rFonts w:hAnsi="新細明體" w:hint="eastAsia"/>
        </w:rPr>
        <w:t>，而須</w:t>
      </w:r>
      <w:r w:rsidR="00BF7297" w:rsidRPr="00AC4A97">
        <w:rPr>
          <w:rFonts w:hAnsi="新細明體"/>
        </w:rPr>
        <w:t>作出賠償</w:t>
      </w:r>
      <w:r w:rsidR="00DE2871" w:rsidRPr="00AC4A97">
        <w:rPr>
          <w:rFonts w:hAnsi="新細明體" w:hint="eastAsia"/>
        </w:rPr>
        <w:t>的狀況</w:t>
      </w:r>
      <w:r w:rsidR="00BF7297" w:rsidRPr="00AC4A97">
        <w:rPr>
          <w:rFonts w:hAnsi="新細明體"/>
        </w:rPr>
        <w:t>。</w:t>
      </w:r>
      <w:r w:rsidR="0098461B" w:rsidRPr="00AC4A97">
        <w:rPr>
          <w:rFonts w:hAnsi="新細明體"/>
          <w:lang w:val="en-US"/>
        </w:rPr>
        <w:t>體育活動</w:t>
      </w:r>
      <w:r w:rsidR="00687897" w:rsidRPr="00AC4A97">
        <w:rPr>
          <w:rFonts w:hAnsi="新細明體"/>
          <w:lang w:val="en-US"/>
        </w:rPr>
        <w:t>發生意外的機會</w:t>
      </w:r>
      <w:r w:rsidRPr="00AC4A97">
        <w:rPr>
          <w:rFonts w:hAnsi="新細明體" w:hint="eastAsia"/>
          <w:lang w:val="en-US"/>
        </w:rPr>
        <w:t>較</w:t>
      </w:r>
      <w:r w:rsidR="00687897" w:rsidRPr="00AC4A97">
        <w:rPr>
          <w:rFonts w:hAnsi="新細明體"/>
          <w:lang w:val="en-US"/>
        </w:rPr>
        <w:t>多</w:t>
      </w:r>
      <w:r w:rsidRPr="00AC4A97">
        <w:rPr>
          <w:rFonts w:hAnsi="新細明體" w:hint="eastAsia"/>
          <w:lang w:val="en-US"/>
        </w:rPr>
        <w:t>，</w:t>
      </w:r>
      <w:r w:rsidR="000955E1" w:rsidRPr="00AC4A97">
        <w:rPr>
          <w:rFonts w:hAnsi="新細明體"/>
        </w:rPr>
        <w:t>意外</w:t>
      </w:r>
      <w:r w:rsidR="00FF773A" w:rsidRPr="00AC4A97">
        <w:rPr>
          <w:rFonts w:hAnsi="新細明體"/>
        </w:rPr>
        <w:t>的</w:t>
      </w:r>
      <w:r w:rsidR="000955E1" w:rsidRPr="00AC4A97">
        <w:rPr>
          <w:rFonts w:hAnsi="新細明體"/>
        </w:rPr>
        <w:t>受害人可就「民事侵權行為」採取法律行動，向籌辦體育活動的機構追討賠償。</w:t>
      </w:r>
      <w:r w:rsidR="00B95797" w:rsidRPr="00AC4A97">
        <w:rPr>
          <w:rFonts w:hAnsi="新細明體"/>
        </w:rPr>
        <w:t>因此，</w:t>
      </w:r>
      <w:r w:rsidR="00036AC1" w:rsidRPr="00AC4A97">
        <w:rPr>
          <w:rFonts w:hAnsi="新細明體"/>
          <w:lang w:val="en-US"/>
        </w:rPr>
        <w:t>為了做好</w:t>
      </w:r>
      <w:r w:rsidR="00323991" w:rsidRPr="00AC4A97">
        <w:rPr>
          <w:rFonts w:hAnsi="新細明體"/>
          <w:lang w:val="en-US"/>
        </w:rPr>
        <w:t>風險管理</w:t>
      </w:r>
      <w:r w:rsidR="00036AC1" w:rsidRPr="00AC4A97">
        <w:rPr>
          <w:rFonts w:hAnsi="新細明體"/>
          <w:lang w:val="en-US"/>
        </w:rPr>
        <w:t>，</w:t>
      </w:r>
      <w:r w:rsidR="00AD7447" w:rsidRPr="00AC4A97">
        <w:rPr>
          <w:rFonts w:hAnsi="新細明體"/>
        </w:rPr>
        <w:t>籌辦體育活動時，</w:t>
      </w:r>
      <w:r w:rsidR="00546F72" w:rsidRPr="00AC4A97">
        <w:rPr>
          <w:rFonts w:hAnsi="新細明體" w:hint="eastAsia"/>
        </w:rPr>
        <w:t>宜</w:t>
      </w:r>
      <w:r w:rsidR="00853F5E" w:rsidRPr="00AC4A97">
        <w:rPr>
          <w:rFonts w:hAnsi="新細明體" w:hint="eastAsia"/>
        </w:rPr>
        <w:t>購買</w:t>
      </w:r>
      <w:r w:rsidR="00E81C4C" w:rsidRPr="00AC4A97">
        <w:rPr>
          <w:rFonts w:hAnsi="新細明體" w:hint="eastAsia"/>
        </w:rPr>
        <w:t>適當</w:t>
      </w:r>
      <w:r w:rsidR="00E81C4C" w:rsidRPr="00AC4A97">
        <w:rPr>
          <w:rFonts w:hint="eastAsia"/>
        </w:rPr>
        <w:t>的</w:t>
      </w:r>
      <w:r w:rsidR="00AD7447" w:rsidRPr="00AC4A97">
        <w:rPr>
          <w:rFonts w:hAnsi="新細明體"/>
        </w:rPr>
        <w:t>保險，以應付下列</w:t>
      </w:r>
      <w:r w:rsidR="00546F72" w:rsidRPr="00AC4A97">
        <w:rPr>
          <w:rFonts w:hAnsi="新細明體" w:hint="eastAsia"/>
        </w:rPr>
        <w:t>各種可能出現的</w:t>
      </w:r>
      <w:r w:rsidRPr="00AC4A97">
        <w:rPr>
          <w:rFonts w:hAnsi="新細明體" w:hint="eastAsia"/>
        </w:rPr>
        <w:t>索</w:t>
      </w:r>
      <w:r w:rsidR="00AD7447" w:rsidRPr="00AC4A97">
        <w:rPr>
          <w:rFonts w:hAnsi="新細明體"/>
        </w:rPr>
        <w:t>償：</w:t>
      </w:r>
    </w:p>
    <w:p w14:paraId="12752B1F" w14:textId="77777777" w:rsidR="00CF6EC3" w:rsidRPr="00AC4A97" w:rsidRDefault="000E2A50" w:rsidP="00CF6EC3">
      <w:pPr>
        <w:numPr>
          <w:ilvl w:val="0"/>
          <w:numId w:val="15"/>
        </w:numPr>
        <w:snapToGrid w:val="0"/>
        <w:spacing w:beforeLines="50" w:before="180" w:line="360" w:lineRule="auto"/>
        <w:jc w:val="both"/>
        <w:textAlignment w:val="baseline"/>
        <w:rPr>
          <w:kern w:val="0"/>
          <w:sz w:val="23"/>
          <w:szCs w:val="23"/>
          <w:lang w:val="en-US"/>
        </w:rPr>
      </w:pPr>
      <w:r w:rsidRPr="00AC4A97">
        <w:rPr>
          <w:rFonts w:hAnsi="新細明體"/>
        </w:rPr>
        <w:t>公眾責任</w:t>
      </w:r>
      <w:r w:rsidRPr="00AC4A97">
        <w:t xml:space="preserve"> </w:t>
      </w:r>
      <w:r w:rsidR="00A05EA6" w:rsidRPr="00AC4A97">
        <w:rPr>
          <w:rFonts w:hAnsi="新細明體"/>
        </w:rPr>
        <w:t>－</w:t>
      </w:r>
      <w:r w:rsidRPr="00AC4A97">
        <w:t xml:space="preserve"> </w:t>
      </w:r>
      <w:r w:rsidR="0021527A" w:rsidRPr="00AC4A97">
        <w:rPr>
          <w:rFonts w:hAnsi="新細明體"/>
        </w:rPr>
        <w:t>意外發生引致第三者傷亡或財物損失</w:t>
      </w:r>
    </w:p>
    <w:p w14:paraId="3403ECCD" w14:textId="77777777" w:rsidR="002D1740" w:rsidRPr="00AC4A97" w:rsidRDefault="00002705" w:rsidP="00CF6EC3">
      <w:pPr>
        <w:numPr>
          <w:ilvl w:val="0"/>
          <w:numId w:val="15"/>
        </w:numPr>
        <w:snapToGrid w:val="0"/>
        <w:spacing w:beforeLines="50" w:before="180" w:line="360" w:lineRule="auto"/>
        <w:jc w:val="both"/>
        <w:textAlignment w:val="baseline"/>
      </w:pPr>
      <w:hyperlink r:id="rId32" w:tgtFrame="_blank" w:history="1">
        <w:r w:rsidR="00BF114D" w:rsidRPr="00AC4A97">
          <w:rPr>
            <w:rFonts w:hAnsi="新細明體"/>
          </w:rPr>
          <w:t>僱員補償</w:t>
        </w:r>
      </w:hyperlink>
      <w:r w:rsidR="00CF6EC3" w:rsidRPr="00AC4A97">
        <w:t xml:space="preserve"> </w:t>
      </w:r>
      <w:r w:rsidR="002A69CF" w:rsidRPr="00AC4A97">
        <w:t>－</w:t>
      </w:r>
      <w:r w:rsidR="00CF6EC3" w:rsidRPr="00AC4A97">
        <w:t xml:space="preserve"> </w:t>
      </w:r>
      <w:r w:rsidR="00CF6EC3" w:rsidRPr="00AC4A97">
        <w:rPr>
          <w:rFonts w:hAnsi="新細明體"/>
        </w:rPr>
        <w:t>僱員在受僱期間，因工作意外傷</w:t>
      </w:r>
      <w:r w:rsidR="00853F5E" w:rsidRPr="00AC4A97">
        <w:rPr>
          <w:rFonts w:hAnsi="新細明體" w:hint="eastAsia"/>
        </w:rPr>
        <w:t>亡</w:t>
      </w:r>
    </w:p>
    <w:p w14:paraId="15A03237" w14:textId="1DEF3F7B" w:rsidR="0063600A" w:rsidRPr="00AC4A97" w:rsidRDefault="00696BC9" w:rsidP="00A36C9D">
      <w:pPr>
        <w:spacing w:line="480" w:lineRule="auto"/>
        <w:rPr>
          <w:rFonts w:hAnsi="新細明體"/>
        </w:rPr>
      </w:pPr>
      <w:r w:rsidRPr="00AC4A97">
        <w:rPr>
          <w:rFonts w:hAnsi="新細明體" w:hint="eastAsia"/>
        </w:rPr>
        <w:t>同時</w:t>
      </w:r>
      <w:r w:rsidR="0063600A" w:rsidRPr="00AC4A97">
        <w:rPr>
          <w:rFonts w:hAnsi="新細明體" w:hint="eastAsia"/>
        </w:rPr>
        <w:t>，活動主辦單位亦可購買「團體人身意外保險」，為參與者提供保障，費用由主辦單位或參加者承擔</w:t>
      </w:r>
      <w:r w:rsidR="00A36C9D" w:rsidRPr="00AC4A97">
        <w:rPr>
          <w:rFonts w:hAnsi="新細明體" w:hint="eastAsia"/>
        </w:rPr>
        <w:t>，</w:t>
      </w:r>
      <w:r w:rsidR="0063600A" w:rsidRPr="00AC4A97">
        <w:rPr>
          <w:rFonts w:hAnsi="新細明體" w:hint="eastAsia"/>
        </w:rPr>
        <w:t>例如</w:t>
      </w:r>
      <w:r w:rsidR="00DF4D28" w:rsidRPr="00DF4D28">
        <w:rPr>
          <w:rFonts w:hAnsi="新細明體" w:hint="eastAsia"/>
          <w:highlight w:val="green"/>
          <w:lang w:eastAsia="zh-HK"/>
        </w:rPr>
        <w:t>中國</w:t>
      </w:r>
      <w:r w:rsidR="0063600A" w:rsidRPr="00AC4A97">
        <w:rPr>
          <w:rFonts w:hAnsi="新細明體" w:hint="eastAsia"/>
        </w:rPr>
        <w:t>香港學界體育聯會亦有為</w:t>
      </w:r>
      <w:r w:rsidR="0063600A" w:rsidRPr="00AC4A97">
        <w:rPr>
          <w:rFonts w:hAnsi="新細明體"/>
        </w:rPr>
        <w:t>註冊運動員、</w:t>
      </w:r>
      <w:r w:rsidR="0063600A" w:rsidRPr="00AC4A97">
        <w:rPr>
          <w:rFonts w:hAnsi="新細明體" w:hint="eastAsia"/>
        </w:rPr>
        <w:t>領隊、裁判及服務生</w:t>
      </w:r>
      <w:r w:rsidR="0063600A" w:rsidRPr="00AC4A97">
        <w:rPr>
          <w:rFonts w:hAnsi="新細明體"/>
        </w:rPr>
        <w:t>，</w:t>
      </w:r>
      <w:r w:rsidR="00DF4D28">
        <w:rPr>
          <w:rFonts w:hAnsi="新細明體" w:hint="eastAsia"/>
        </w:rPr>
        <w:t>購買</w:t>
      </w:r>
      <w:r w:rsidR="0063600A" w:rsidRPr="00AC4A97">
        <w:rPr>
          <w:rFonts w:hAnsi="新細明體" w:hint="eastAsia"/>
        </w:rPr>
        <w:t>集體</w:t>
      </w:r>
      <w:r w:rsidR="00DF4D28">
        <w:rPr>
          <w:rFonts w:hAnsi="新細明體" w:hint="eastAsia"/>
          <w:lang w:eastAsia="zh-HK"/>
        </w:rPr>
        <w:t>個人</w:t>
      </w:r>
      <w:r w:rsidR="0063600A" w:rsidRPr="00AC4A97">
        <w:rPr>
          <w:rFonts w:hAnsi="新細明體"/>
        </w:rPr>
        <w:t>意外保險計</w:t>
      </w:r>
      <w:r w:rsidR="0063600A" w:rsidRPr="00AC4A97">
        <w:rPr>
          <w:rFonts w:hAnsi="新細明體" w:hint="eastAsia"/>
        </w:rPr>
        <w:t>劃，詳情可瀏覽該會網頁</w:t>
      </w:r>
      <w:r w:rsidR="00B11832" w:rsidRPr="00AC4A97">
        <w:rPr>
          <w:rFonts w:hAnsi="新細明體" w:hint="eastAsia"/>
        </w:rPr>
        <w:t>：</w:t>
      </w:r>
      <w:r w:rsidR="0063600A" w:rsidRPr="00AC4A97">
        <w:rPr>
          <w:rFonts w:hAnsi="新細明體" w:hint="eastAsia"/>
        </w:rPr>
        <w:t>﹝</w:t>
      </w:r>
      <w:r w:rsidR="0063600A" w:rsidRPr="00AC4A97">
        <w:rPr>
          <w:rFonts w:hAnsi="新細明體"/>
        </w:rPr>
        <w:t>http://www.hkssf-hk.org.hk/hk/sec/general-rules/insurance.pdf</w:t>
      </w:r>
      <w:r w:rsidR="0063600A" w:rsidRPr="00AC4A97">
        <w:rPr>
          <w:rFonts w:hAnsi="新細明體"/>
        </w:rPr>
        <w:t>﹞。</w:t>
      </w:r>
    </w:p>
    <w:p w14:paraId="3DB3353B" w14:textId="196F7DAE" w:rsidR="0063600A" w:rsidRPr="00AC4A97" w:rsidRDefault="0063600A" w:rsidP="00D7278B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  <w:r w:rsidRPr="00AC4A97">
        <w:rPr>
          <w:rFonts w:hAnsi="新細明體" w:hint="eastAsia"/>
        </w:rPr>
        <w:t>此外，教育局亦有為資助及按位津貼學校購買「綜合保險計劃」，計劃包括</w:t>
      </w:r>
      <w:r w:rsidR="00097A2D" w:rsidRPr="00DF4D28">
        <w:rPr>
          <w:rFonts w:hAnsi="新細明體" w:hint="eastAsia"/>
        </w:rPr>
        <w:t>：</w:t>
      </w:r>
      <w:r w:rsidR="00097A2D">
        <w:rPr>
          <w:rFonts w:hAnsi="新細明體" w:hint="eastAsia"/>
        </w:rPr>
        <w:t>(</w:t>
      </w:r>
      <w:r w:rsidR="00097A2D">
        <w:rPr>
          <w:rFonts w:hAnsi="新細明體"/>
        </w:rPr>
        <w:t>1)</w:t>
      </w:r>
      <w:r w:rsidRPr="00AC4A97">
        <w:rPr>
          <w:rFonts w:hAnsi="新細明體" w:hint="eastAsia"/>
        </w:rPr>
        <w:t>公眾責任</w:t>
      </w:r>
      <w:r w:rsidR="00097A2D" w:rsidRPr="00AC4A97">
        <w:rPr>
          <w:rFonts w:hAnsi="新細明體"/>
        </w:rPr>
        <w:t>，</w:t>
      </w:r>
      <w:r w:rsidR="00097A2D">
        <w:rPr>
          <w:rFonts w:hAnsi="新細明體" w:hint="eastAsia"/>
        </w:rPr>
        <w:t>(</w:t>
      </w:r>
      <w:r w:rsidR="00097A2D">
        <w:rPr>
          <w:rFonts w:hAnsi="新細明體"/>
        </w:rPr>
        <w:t>2)</w:t>
      </w:r>
      <w:r w:rsidRPr="00AC4A97">
        <w:rPr>
          <w:rFonts w:hAnsi="新細明體" w:hint="eastAsia"/>
        </w:rPr>
        <w:t>僱員補償</w:t>
      </w:r>
      <w:r w:rsidR="00097A2D" w:rsidRPr="00AC4A97">
        <w:rPr>
          <w:rFonts w:hAnsi="新細明體"/>
        </w:rPr>
        <w:t>；</w:t>
      </w:r>
      <w:r w:rsidRPr="00AC4A97">
        <w:rPr>
          <w:rFonts w:hAnsi="新細明體" w:hint="eastAsia"/>
        </w:rPr>
        <w:t>和</w:t>
      </w:r>
      <w:r w:rsidR="00097A2D">
        <w:rPr>
          <w:rFonts w:hAnsi="新細明體" w:hint="eastAsia"/>
        </w:rPr>
        <w:t>(</w:t>
      </w:r>
      <w:r w:rsidR="00097A2D">
        <w:rPr>
          <w:rFonts w:hAnsi="新細明體"/>
        </w:rPr>
        <w:t>3)</w:t>
      </w:r>
      <w:r w:rsidRPr="00AC4A97">
        <w:rPr>
          <w:rFonts w:hAnsi="新細明體" w:hint="eastAsia"/>
        </w:rPr>
        <w:t>團體人身意外三類保險，詳情見教育局網頁﹝</w:t>
      </w:r>
      <w:r w:rsidR="00443172" w:rsidRPr="00DF4D28">
        <w:rPr>
          <w:rFonts w:hAnsi="新細明體"/>
        </w:rPr>
        <w:t>https://www.edb.gov.hk/tc/sch-admin/admin/about-sch/sch-safety.html</w:t>
      </w:r>
      <w:r w:rsidRPr="00AC4A97">
        <w:rPr>
          <w:rFonts w:hAnsi="新細明體" w:hint="eastAsia"/>
        </w:rPr>
        <w:t>﹞。</w:t>
      </w:r>
    </w:p>
    <w:p w14:paraId="1F0DFCB1" w14:textId="77777777" w:rsidR="00E047B0" w:rsidRPr="00AC4A97" w:rsidRDefault="00E047B0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76A3C71F" w14:textId="77777777" w:rsidR="005E2B09" w:rsidRPr="00AC4A97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041AF2A4" w14:textId="77777777" w:rsidR="005E2B09" w:rsidRPr="00AC4A97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18DB3328" w14:textId="77777777" w:rsidR="005E2B09" w:rsidRPr="00AC4A97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2C463423" w14:textId="77777777" w:rsidR="005E2B09" w:rsidRPr="00AC4A97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1C4AFBCF" w14:textId="77777777" w:rsidR="005E2B09" w:rsidRPr="00AC4A97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03AAE68E" w14:textId="77777777" w:rsidR="005E2B09" w:rsidRPr="00AC4A97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4E5B8B75" w14:textId="77777777" w:rsidR="00887DA0" w:rsidRPr="00AC4A97" w:rsidRDefault="00887DA0" w:rsidP="007857E4">
      <w:pPr>
        <w:numPr>
          <w:ilvl w:val="2"/>
          <w:numId w:val="22"/>
        </w:numPr>
        <w:tabs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AC4A97">
        <w:rPr>
          <w:b/>
          <w:bCs/>
          <w:lang w:eastAsia="zh-HK"/>
        </w:rPr>
        <w:lastRenderedPageBreak/>
        <w:t>體育活動中「疏忽」的概念</w:t>
      </w:r>
    </w:p>
    <w:p w14:paraId="2901F859" w14:textId="77777777" w:rsidR="00AD6AA4" w:rsidRPr="00AC4A97" w:rsidRDefault="006832FC" w:rsidP="00184C34">
      <w:pPr>
        <w:snapToGrid w:val="0"/>
        <w:spacing w:beforeLines="50" w:before="180" w:line="360" w:lineRule="auto"/>
        <w:ind w:left="-27"/>
        <w:jc w:val="both"/>
        <w:textAlignment w:val="baseline"/>
      </w:pPr>
      <w:r w:rsidRPr="00AC4A97">
        <w:rPr>
          <w:rFonts w:hAnsi="新細明體"/>
        </w:rPr>
        <w:t>「疏忽」</w:t>
      </w:r>
      <w:r w:rsidRPr="00AC4A97">
        <w:rPr>
          <w:rFonts w:hAnsi="新細明體"/>
          <w:lang w:val="en-US"/>
        </w:rPr>
        <w:t>不等於「不小心」，因為即使已</w:t>
      </w:r>
      <w:r w:rsidR="00EF788E" w:rsidRPr="00AC4A97">
        <w:rPr>
          <w:rFonts w:hAnsi="新細明體"/>
          <w:lang w:val="en-US"/>
        </w:rPr>
        <w:t>盡量</w:t>
      </w:r>
      <w:r w:rsidRPr="00AC4A97">
        <w:rPr>
          <w:rFonts w:hAnsi="新細明體"/>
          <w:lang w:val="en-US"/>
        </w:rPr>
        <w:t>小心</w:t>
      </w:r>
      <w:r w:rsidR="007C0943" w:rsidRPr="00AC4A97">
        <w:rPr>
          <w:rFonts w:hAnsi="新細明體" w:hint="eastAsia"/>
          <w:lang w:val="en-US"/>
        </w:rPr>
        <w:t>行事</w:t>
      </w:r>
      <w:r w:rsidRPr="00AC4A97">
        <w:rPr>
          <w:rFonts w:hAnsi="新細明體"/>
          <w:lang w:val="en-US"/>
        </w:rPr>
        <w:t>，亦可能未符合</w:t>
      </w:r>
      <w:r w:rsidR="00F260E4" w:rsidRPr="00AC4A97">
        <w:rPr>
          <w:rFonts w:hAnsi="新細明體"/>
          <w:lang w:val="en-US"/>
        </w:rPr>
        <w:t>要求</w:t>
      </w:r>
      <w:r w:rsidRPr="00AC4A97">
        <w:rPr>
          <w:rFonts w:hAnsi="新細明體"/>
          <w:lang w:val="en-US"/>
        </w:rPr>
        <w:t>而</w:t>
      </w:r>
      <w:r w:rsidRPr="00AC4A97">
        <w:rPr>
          <w:rFonts w:hAnsi="新細明體"/>
        </w:rPr>
        <w:t>構成「疏忽」。</w:t>
      </w:r>
      <w:r w:rsidR="00230E4B" w:rsidRPr="00AC4A97">
        <w:rPr>
          <w:rFonts w:hAnsi="新細明體"/>
        </w:rPr>
        <w:t>籌辦體育活動時，</w:t>
      </w:r>
      <w:r w:rsidR="00DE2871" w:rsidRPr="00AC4A97">
        <w:rPr>
          <w:rFonts w:hAnsi="新細明體" w:hint="eastAsia"/>
        </w:rPr>
        <w:t>主辦單位</w:t>
      </w:r>
      <w:r w:rsidR="00C400DB" w:rsidRPr="00AC4A97">
        <w:rPr>
          <w:rFonts w:hAnsi="新細明體"/>
        </w:rPr>
        <w:t>應</w:t>
      </w:r>
      <w:r w:rsidR="00765EF7" w:rsidRPr="00AC4A97">
        <w:rPr>
          <w:rFonts w:hAnsi="新細明體"/>
        </w:rPr>
        <w:t>竭力</w:t>
      </w:r>
      <w:r w:rsidR="00C07BCB" w:rsidRPr="00AC4A97">
        <w:rPr>
          <w:rFonts w:hAnsi="新細明體"/>
        </w:rPr>
        <w:t>防止活動</w:t>
      </w:r>
      <w:r w:rsidR="007C0943" w:rsidRPr="00AC4A97">
        <w:rPr>
          <w:rFonts w:hAnsi="新細明體"/>
        </w:rPr>
        <w:t>參與</w:t>
      </w:r>
      <w:r w:rsidR="007C0943" w:rsidRPr="00AC4A97">
        <w:rPr>
          <w:rFonts w:hAnsi="新細明體" w:hint="eastAsia"/>
        </w:rPr>
        <w:t>者</w:t>
      </w:r>
      <w:r w:rsidR="00370060" w:rsidRPr="00AC4A97">
        <w:rPr>
          <w:rFonts w:hAnsi="新細明體"/>
        </w:rPr>
        <w:t>遭遇</w:t>
      </w:r>
      <w:r w:rsidR="00C07BCB" w:rsidRPr="00AC4A97">
        <w:rPr>
          <w:rFonts w:hAnsi="新細明體"/>
        </w:rPr>
        <w:t>不必要的危險</w:t>
      </w:r>
      <w:r w:rsidR="0064167A" w:rsidRPr="00AC4A97">
        <w:rPr>
          <w:rFonts w:hAnsi="新細明體"/>
        </w:rPr>
        <w:t>。</w:t>
      </w:r>
      <w:r w:rsidR="00697722" w:rsidRPr="00AC4A97">
        <w:rPr>
          <w:rFonts w:hAnsi="新細明體"/>
        </w:rPr>
        <w:t>若未</w:t>
      </w:r>
      <w:r w:rsidR="00C07BCB" w:rsidRPr="00AC4A97">
        <w:rPr>
          <w:rFonts w:hAnsi="新細明體"/>
        </w:rPr>
        <w:t>有履行上述職責而導致傷</w:t>
      </w:r>
      <w:r w:rsidR="00114856" w:rsidRPr="00AC4A97">
        <w:rPr>
          <w:rFonts w:hAnsi="新細明體"/>
        </w:rPr>
        <w:t>亡</w:t>
      </w:r>
      <w:r w:rsidR="00C07BCB" w:rsidRPr="00AC4A97">
        <w:rPr>
          <w:rFonts w:hAnsi="新細明體"/>
        </w:rPr>
        <w:t>，</w:t>
      </w:r>
      <w:r w:rsidR="007C0943" w:rsidRPr="00AC4A97">
        <w:rPr>
          <w:rFonts w:hAnsi="新細明體" w:hint="eastAsia"/>
        </w:rPr>
        <w:t>主辦單位</w:t>
      </w:r>
      <w:r w:rsidR="0062511F" w:rsidRPr="00AC4A97">
        <w:rPr>
          <w:rFonts w:hAnsi="新細明體"/>
        </w:rPr>
        <w:t>會</w:t>
      </w:r>
      <w:r w:rsidR="00AF67B2" w:rsidRPr="00AC4A97">
        <w:rPr>
          <w:rFonts w:hAnsi="新細明體"/>
        </w:rPr>
        <w:t>被</w:t>
      </w:r>
      <w:r w:rsidR="008E0C81" w:rsidRPr="00AC4A97">
        <w:rPr>
          <w:rFonts w:hAnsi="新細明體"/>
        </w:rPr>
        <w:t>控</w:t>
      </w:r>
      <w:r w:rsidR="00126FF7" w:rsidRPr="00AC4A97">
        <w:rPr>
          <w:rFonts w:hAnsi="新細明體"/>
        </w:rPr>
        <w:t>以</w:t>
      </w:r>
      <w:r w:rsidR="00AF67B2" w:rsidRPr="00AC4A97">
        <w:rPr>
          <w:rFonts w:hAnsi="新細明體"/>
        </w:rPr>
        <w:t>「</w:t>
      </w:r>
      <w:r w:rsidR="00C07BCB" w:rsidRPr="00AC4A97">
        <w:rPr>
          <w:rFonts w:hAnsi="新細明體"/>
        </w:rPr>
        <w:t>疏忽</w:t>
      </w:r>
      <w:r w:rsidR="0075156B" w:rsidRPr="00AC4A97">
        <w:rPr>
          <w:rFonts w:hAnsi="新細明體"/>
        </w:rPr>
        <w:t>」</w:t>
      </w:r>
      <w:r w:rsidR="00C07BCB" w:rsidRPr="00AC4A97">
        <w:rPr>
          <w:rFonts w:hAnsi="新細明體"/>
        </w:rPr>
        <w:t>罪</w:t>
      </w:r>
      <w:r w:rsidR="00727651" w:rsidRPr="00AC4A97">
        <w:rPr>
          <w:rFonts w:hAnsi="新細明體" w:hint="eastAsia"/>
        </w:rPr>
        <w:t>。</w:t>
      </w:r>
      <w:r w:rsidR="00D14E1C" w:rsidRPr="00AC4A97">
        <w:rPr>
          <w:rFonts w:hAnsi="新細明體"/>
        </w:rPr>
        <w:t>在法庭上，</w:t>
      </w:r>
      <w:r w:rsidR="001358F9" w:rsidRPr="00AC4A97">
        <w:rPr>
          <w:rFonts w:hAnsi="新細明體"/>
        </w:rPr>
        <w:t>判</w:t>
      </w:r>
      <w:r w:rsidR="0007445E" w:rsidRPr="00AC4A97">
        <w:rPr>
          <w:rFonts w:hAnsi="新細明體"/>
        </w:rPr>
        <w:t>定</w:t>
      </w:r>
      <w:r w:rsidR="00EF74FC" w:rsidRPr="00AC4A97">
        <w:rPr>
          <w:rFonts w:hAnsi="新細明體"/>
        </w:rPr>
        <w:t>「疏忽」</w:t>
      </w:r>
      <w:r w:rsidR="00DB05EE" w:rsidRPr="00AC4A97">
        <w:rPr>
          <w:rFonts w:hAnsi="新細明體"/>
        </w:rPr>
        <w:t>罪的</w:t>
      </w:r>
      <w:r w:rsidR="00FD26CE" w:rsidRPr="00AC4A97">
        <w:rPr>
          <w:rFonts w:hAnsi="新細明體"/>
        </w:rPr>
        <w:t>四</w:t>
      </w:r>
      <w:r w:rsidR="00301A07" w:rsidRPr="00AC4A97">
        <w:rPr>
          <w:rFonts w:hAnsi="新細明體"/>
        </w:rPr>
        <w:t>項</w:t>
      </w:r>
      <w:r w:rsidR="00FD26CE" w:rsidRPr="00AC4A97">
        <w:rPr>
          <w:rFonts w:hAnsi="新細明體"/>
        </w:rPr>
        <w:t>要素</w:t>
      </w:r>
      <w:r w:rsidR="00DB05EE" w:rsidRPr="00AC4A97">
        <w:rPr>
          <w:rFonts w:hAnsi="新細明體"/>
        </w:rPr>
        <w:t>是</w:t>
      </w:r>
      <w:r w:rsidR="00FD26CE" w:rsidRPr="00AC4A97">
        <w:rPr>
          <w:rFonts w:hAnsi="新細明體"/>
        </w:rPr>
        <w:t>：</w:t>
      </w:r>
    </w:p>
    <w:p w14:paraId="4BA136F0" w14:textId="77777777" w:rsidR="00FA67CF" w:rsidRPr="00AC4A97" w:rsidRDefault="002222FD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是否</w:t>
      </w:r>
      <w:r w:rsidR="00080DE2" w:rsidRPr="00AC4A97">
        <w:rPr>
          <w:rFonts w:hAnsi="新細明體" w:hint="eastAsia"/>
          <w:lang w:val="en-US"/>
        </w:rPr>
        <w:t>存在</w:t>
      </w:r>
      <w:r w:rsidR="00107A33" w:rsidRPr="00AC4A97">
        <w:rPr>
          <w:rFonts w:hAnsi="新細明體"/>
        </w:rPr>
        <w:t>「</w:t>
      </w:r>
      <w:r w:rsidR="00C352A5" w:rsidRPr="00AC4A97">
        <w:rPr>
          <w:rFonts w:hAnsi="新細明體"/>
        </w:rPr>
        <w:t>謹慎責任</w:t>
      </w:r>
      <w:r w:rsidR="00107A33" w:rsidRPr="00AC4A97">
        <w:rPr>
          <w:rFonts w:hAnsi="新細明體"/>
        </w:rPr>
        <w:t>」</w:t>
      </w:r>
      <w:r w:rsidR="009E3406" w:rsidRPr="00AC4A97">
        <w:rPr>
          <w:lang w:val="en-US"/>
        </w:rPr>
        <w:t>？</w:t>
      </w:r>
    </w:p>
    <w:p w14:paraId="02C56F68" w14:textId="77777777" w:rsidR="002E1BF5" w:rsidRPr="00AC4A97" w:rsidRDefault="002222FD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是否</w:t>
      </w:r>
      <w:r w:rsidR="00EC7DA3" w:rsidRPr="00AC4A97">
        <w:rPr>
          <w:rFonts w:hAnsi="新細明體"/>
          <w:lang w:val="en-US"/>
        </w:rPr>
        <w:t>有</w:t>
      </w:r>
      <w:r w:rsidR="000D3BC2" w:rsidRPr="00AC4A97">
        <w:rPr>
          <w:rFonts w:hAnsi="新細明體"/>
          <w:lang w:val="en-US"/>
        </w:rPr>
        <w:t>履行</w:t>
      </w:r>
      <w:r w:rsidR="009C0C75" w:rsidRPr="00AC4A97">
        <w:rPr>
          <w:rFonts w:hAnsi="新細明體"/>
          <w:lang w:val="en-US"/>
        </w:rPr>
        <w:t>「</w:t>
      </w:r>
      <w:r w:rsidR="00EB0650" w:rsidRPr="00AC4A97">
        <w:rPr>
          <w:rFonts w:hAnsi="新細明體"/>
        </w:rPr>
        <w:t>謹慎</w:t>
      </w:r>
      <w:r w:rsidR="00E51D56" w:rsidRPr="00AC4A97">
        <w:rPr>
          <w:rFonts w:hAnsi="新細明體"/>
        </w:rPr>
        <w:t>責任</w:t>
      </w:r>
      <w:r w:rsidR="009C0C75" w:rsidRPr="00AC4A97">
        <w:rPr>
          <w:rFonts w:hAnsi="新細明體"/>
        </w:rPr>
        <w:t>」</w:t>
      </w:r>
      <w:r w:rsidR="009E3406" w:rsidRPr="00AC4A97">
        <w:rPr>
          <w:rFonts w:hAnsi="新細明體"/>
          <w:lang w:val="en-US"/>
        </w:rPr>
        <w:t>？</w:t>
      </w:r>
    </w:p>
    <w:p w14:paraId="6B4F9091" w14:textId="77777777" w:rsidR="00FC41F3" w:rsidRPr="00AC4A97" w:rsidRDefault="00685939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是否</w:t>
      </w:r>
      <w:r w:rsidR="007C0943" w:rsidRPr="00AC4A97">
        <w:rPr>
          <w:rFonts w:hAnsi="新細明體" w:hint="eastAsia"/>
          <w:lang w:val="en-US"/>
        </w:rPr>
        <w:t>有</w:t>
      </w:r>
      <w:r w:rsidR="008165ED" w:rsidRPr="00AC4A97">
        <w:rPr>
          <w:rFonts w:hAnsi="新細明體" w:hint="eastAsia"/>
        </w:rPr>
        <w:t>造</w:t>
      </w:r>
      <w:r w:rsidR="001C02C8" w:rsidRPr="00AC4A97">
        <w:rPr>
          <w:rFonts w:hAnsi="新細明體"/>
        </w:rPr>
        <w:t>成</w:t>
      </w:r>
      <w:r w:rsidR="00DE2871" w:rsidRPr="00AC4A97">
        <w:rPr>
          <w:rFonts w:hAnsi="新細明體" w:hint="eastAsia"/>
        </w:rPr>
        <w:t>實際的損害或有可能造成</w:t>
      </w:r>
      <w:r w:rsidR="001C02C8" w:rsidRPr="00AC4A97">
        <w:rPr>
          <w:rFonts w:hAnsi="新細明體"/>
        </w:rPr>
        <w:t>損害</w:t>
      </w:r>
      <w:r w:rsidR="009E3406" w:rsidRPr="00AC4A97">
        <w:rPr>
          <w:rFonts w:hAnsi="新細明體"/>
          <w:lang w:val="en-US"/>
        </w:rPr>
        <w:t>？</w:t>
      </w:r>
    </w:p>
    <w:p w14:paraId="6669F5D3" w14:textId="77777777" w:rsidR="003D5A62" w:rsidRPr="00AC4A97" w:rsidRDefault="00E5711C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</w:rPr>
        <w:t>損害</w:t>
      </w:r>
      <w:r w:rsidR="00277973" w:rsidRPr="00AC4A97">
        <w:rPr>
          <w:rFonts w:hAnsi="新細明體"/>
        </w:rPr>
        <w:t>的</w:t>
      </w:r>
      <w:r w:rsidR="00824C4C" w:rsidRPr="00AC4A97">
        <w:rPr>
          <w:rFonts w:hAnsi="新細明體"/>
        </w:rPr>
        <w:t>程度</w:t>
      </w:r>
    </w:p>
    <w:p w14:paraId="0A0886D5" w14:textId="77777777" w:rsidR="009E3406" w:rsidRPr="00AC4A97" w:rsidRDefault="009E3406" w:rsidP="009E3406">
      <w:pPr>
        <w:snapToGrid w:val="0"/>
        <w:spacing w:beforeLines="50" w:before="180" w:line="360" w:lineRule="auto"/>
        <w:ind w:left="-27"/>
        <w:jc w:val="both"/>
        <w:textAlignment w:val="baseline"/>
        <w:rPr>
          <w:lang w:val="en-US"/>
        </w:rPr>
      </w:pPr>
    </w:p>
    <w:p w14:paraId="0429516E" w14:textId="77777777" w:rsidR="00DB3578" w:rsidRPr="00AC4A97" w:rsidRDefault="00DF1CA5" w:rsidP="00184C34">
      <w:pPr>
        <w:snapToGrid w:val="0"/>
        <w:spacing w:beforeLines="50" w:before="180" w:line="360" w:lineRule="auto"/>
        <w:ind w:left="-27"/>
        <w:jc w:val="both"/>
        <w:textAlignment w:val="baseline"/>
      </w:pPr>
      <w:r w:rsidRPr="00AC4A97">
        <w:rPr>
          <w:rFonts w:hAnsi="新細明體"/>
        </w:rPr>
        <w:t>一般來說，</w:t>
      </w:r>
      <w:r w:rsidR="00B054EF" w:rsidRPr="00AC4A97">
        <w:rPr>
          <w:rFonts w:hAnsi="新細明體"/>
        </w:rPr>
        <w:t>籌辦體育活動</w:t>
      </w:r>
      <w:r w:rsidR="00DA6623" w:rsidRPr="00AC4A97">
        <w:rPr>
          <w:rFonts w:hAnsi="新細明體"/>
        </w:rPr>
        <w:t>的人員</w:t>
      </w:r>
      <w:r w:rsidR="00B054EF" w:rsidRPr="00AC4A97">
        <w:rPr>
          <w:rFonts w:hAnsi="新細明體"/>
        </w:rPr>
        <w:t>，</w:t>
      </w:r>
      <w:r w:rsidR="00F02CBC" w:rsidRPr="00AC4A97">
        <w:rPr>
          <w:rFonts w:hAnsi="新細明體"/>
        </w:rPr>
        <w:t>應</w:t>
      </w:r>
      <w:r w:rsidR="007861B9" w:rsidRPr="00AC4A97">
        <w:rPr>
          <w:rFonts w:hAnsi="新細明體"/>
        </w:rPr>
        <w:t>做</w:t>
      </w:r>
      <w:r w:rsidR="007C05F9" w:rsidRPr="00AC4A97">
        <w:rPr>
          <w:rFonts w:hAnsi="新細明體"/>
        </w:rPr>
        <w:t>好</w:t>
      </w:r>
      <w:r w:rsidR="007861B9" w:rsidRPr="00AC4A97">
        <w:rPr>
          <w:rFonts w:hAnsi="新細明體"/>
        </w:rPr>
        <w:t>以下幾</w:t>
      </w:r>
      <w:r w:rsidR="0042357E" w:rsidRPr="00AC4A97">
        <w:rPr>
          <w:rFonts w:hAnsi="新細明體"/>
        </w:rPr>
        <w:t>方面</w:t>
      </w:r>
      <w:r w:rsidR="007861B9" w:rsidRPr="00AC4A97">
        <w:rPr>
          <w:rFonts w:hAnsi="新細明體"/>
        </w:rPr>
        <w:t>，以</w:t>
      </w:r>
      <w:r w:rsidR="001E2AF6" w:rsidRPr="00AC4A97">
        <w:rPr>
          <w:rFonts w:hAnsi="新細明體"/>
        </w:rPr>
        <w:t>保障</w:t>
      </w:r>
      <w:r w:rsidR="00D12022" w:rsidRPr="00AC4A97">
        <w:rPr>
          <w:rFonts w:hAnsi="新細明體"/>
        </w:rPr>
        <w:t>活動參與</w:t>
      </w:r>
      <w:r w:rsidR="00D12022" w:rsidRPr="00AC4A97">
        <w:rPr>
          <w:rFonts w:hAnsi="新細明體" w:hint="eastAsia"/>
        </w:rPr>
        <w:t>者</w:t>
      </w:r>
      <w:r w:rsidR="001E2AF6" w:rsidRPr="00AC4A97">
        <w:rPr>
          <w:rFonts w:hAnsi="新細明體"/>
        </w:rPr>
        <w:t>的安全</w:t>
      </w:r>
      <w:r w:rsidR="00C07BCB" w:rsidRPr="00AC4A97">
        <w:rPr>
          <w:rFonts w:hAnsi="新細明體"/>
        </w:rPr>
        <w:t>：</w:t>
      </w:r>
    </w:p>
    <w:p w14:paraId="40259758" w14:textId="77777777" w:rsidR="0063600A" w:rsidRPr="00AC4A97" w:rsidRDefault="00905BD5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提供</w:t>
      </w:r>
      <w:r w:rsidR="00C07BCB" w:rsidRPr="00AC4A97">
        <w:rPr>
          <w:rFonts w:hAnsi="新細明體"/>
          <w:lang w:val="en-US"/>
        </w:rPr>
        <w:t>安全的設施</w:t>
      </w:r>
      <w:r w:rsidR="0010296F" w:rsidRPr="00AC4A97">
        <w:rPr>
          <w:rFonts w:hAnsi="新細明體"/>
          <w:lang w:val="en-US"/>
        </w:rPr>
        <w:t>和用具</w:t>
      </w:r>
    </w:p>
    <w:p w14:paraId="7D2BCF26" w14:textId="77777777" w:rsidR="00E003D6" w:rsidRPr="00AC4A97" w:rsidRDefault="00163A4B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訂立適當</w:t>
      </w:r>
      <w:r w:rsidR="006E69D0" w:rsidRPr="00AC4A97">
        <w:rPr>
          <w:rFonts w:hAnsi="新細明體"/>
          <w:lang w:val="en-US"/>
        </w:rPr>
        <w:t>規則，</w:t>
      </w:r>
      <w:r w:rsidR="00083A99" w:rsidRPr="00AC4A97">
        <w:rPr>
          <w:rFonts w:hAnsi="新細明體"/>
          <w:lang w:val="en-US"/>
        </w:rPr>
        <w:t>向</w:t>
      </w:r>
      <w:r w:rsidR="00D12022" w:rsidRPr="00AC4A97">
        <w:rPr>
          <w:rFonts w:hAnsi="新細明體"/>
        </w:rPr>
        <w:t>活動參與</w:t>
      </w:r>
      <w:r w:rsidR="00D12022" w:rsidRPr="00AC4A97">
        <w:rPr>
          <w:rFonts w:hAnsi="新細明體" w:hint="eastAsia"/>
        </w:rPr>
        <w:t>者</w:t>
      </w:r>
      <w:r w:rsidR="00853F5E" w:rsidRPr="00AC4A97">
        <w:rPr>
          <w:rFonts w:hAnsi="新細明體"/>
        </w:rPr>
        <w:t>清楚</w:t>
      </w:r>
      <w:r w:rsidR="00083A99" w:rsidRPr="00AC4A97">
        <w:rPr>
          <w:rFonts w:hAnsi="新細明體"/>
        </w:rPr>
        <w:t>講解</w:t>
      </w:r>
      <w:r w:rsidR="00675653" w:rsidRPr="00AC4A97">
        <w:rPr>
          <w:rFonts w:hAnsi="新細明體" w:hint="eastAsia"/>
        </w:rPr>
        <w:t>規則</w:t>
      </w:r>
      <w:r w:rsidR="002835EC" w:rsidRPr="00AC4A97">
        <w:rPr>
          <w:rFonts w:hAnsi="新細明體"/>
        </w:rPr>
        <w:t>，</w:t>
      </w:r>
      <w:r w:rsidR="00634773" w:rsidRPr="00AC4A97">
        <w:rPr>
          <w:rFonts w:hAnsi="新細明體"/>
        </w:rPr>
        <w:t>並</w:t>
      </w:r>
      <w:r w:rsidR="00AC7741" w:rsidRPr="00AC4A97">
        <w:rPr>
          <w:rFonts w:hAnsi="新細明體"/>
        </w:rPr>
        <w:t>切實執行</w:t>
      </w:r>
    </w:p>
    <w:p w14:paraId="14B6F040" w14:textId="77777777" w:rsidR="00FB08EE" w:rsidRPr="00AC4A97" w:rsidRDefault="00931916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確保</w:t>
      </w:r>
      <w:r w:rsidR="00D12022" w:rsidRPr="00AC4A97">
        <w:rPr>
          <w:rFonts w:hAnsi="新細明體"/>
        </w:rPr>
        <w:t>參與</w:t>
      </w:r>
      <w:r w:rsidR="00D12022" w:rsidRPr="00AC4A97">
        <w:rPr>
          <w:rFonts w:hAnsi="新細明體" w:hint="eastAsia"/>
        </w:rPr>
        <w:t>者</w:t>
      </w:r>
      <w:r w:rsidR="00FF05E5" w:rsidRPr="00AC4A97">
        <w:rPr>
          <w:rFonts w:hAnsi="新細明體"/>
        </w:rPr>
        <w:t>身體狀況</w:t>
      </w:r>
      <w:r w:rsidR="00080DE2" w:rsidRPr="00AC4A97">
        <w:rPr>
          <w:rFonts w:hAnsi="新細明體"/>
        </w:rPr>
        <w:t>適</w:t>
      </w:r>
      <w:r w:rsidR="00080DE2" w:rsidRPr="00AC4A97">
        <w:rPr>
          <w:rFonts w:hAnsi="新細明體" w:hint="eastAsia"/>
        </w:rPr>
        <w:t>宜</w:t>
      </w:r>
      <w:r w:rsidR="00080DE2" w:rsidRPr="00AC4A97">
        <w:rPr>
          <w:rFonts w:hAnsi="新細明體"/>
        </w:rPr>
        <w:t>參與</w:t>
      </w:r>
      <w:r w:rsidR="00080DE2" w:rsidRPr="00AC4A97">
        <w:rPr>
          <w:rFonts w:hAnsi="新細明體" w:hint="eastAsia"/>
        </w:rPr>
        <w:t>該</w:t>
      </w:r>
      <w:r w:rsidR="00080DE2" w:rsidRPr="00AC4A97">
        <w:rPr>
          <w:rFonts w:hAnsi="新細明體"/>
        </w:rPr>
        <w:t>活動</w:t>
      </w:r>
      <w:r w:rsidR="00141A01" w:rsidRPr="00AC4A97">
        <w:rPr>
          <w:rFonts w:hAnsi="新細明體" w:hint="eastAsia"/>
        </w:rPr>
        <w:t>，並</w:t>
      </w:r>
      <w:r w:rsidR="00080DE2" w:rsidRPr="00AC4A97">
        <w:rPr>
          <w:rFonts w:hAnsi="新細明體"/>
        </w:rPr>
        <w:t>具備</w:t>
      </w:r>
      <w:r w:rsidR="001F5546" w:rsidRPr="00AC4A97">
        <w:rPr>
          <w:rFonts w:hAnsi="新細明體"/>
        </w:rPr>
        <w:t>必</w:t>
      </w:r>
      <w:r w:rsidR="004032B6" w:rsidRPr="00AC4A97">
        <w:rPr>
          <w:rFonts w:hAnsi="新細明體"/>
          <w:lang w:val="en-US"/>
        </w:rPr>
        <w:t>要</w:t>
      </w:r>
      <w:r w:rsidR="001F5546" w:rsidRPr="00AC4A97">
        <w:rPr>
          <w:rFonts w:hAnsi="新細明體"/>
        </w:rPr>
        <w:t>的</w:t>
      </w:r>
      <w:r w:rsidR="00112C66" w:rsidRPr="00AC4A97">
        <w:rPr>
          <w:rFonts w:hAnsi="新細明體"/>
        </w:rPr>
        <w:t>技</w:t>
      </w:r>
      <w:r w:rsidR="00FB08EE" w:rsidRPr="00AC4A97">
        <w:rPr>
          <w:rFonts w:hAnsi="新細明體"/>
        </w:rPr>
        <w:t>能</w:t>
      </w:r>
      <w:r w:rsidR="001F5546" w:rsidRPr="00AC4A97">
        <w:rPr>
          <w:rFonts w:hAnsi="新細明體"/>
        </w:rPr>
        <w:t>和知識</w:t>
      </w:r>
    </w:p>
    <w:p w14:paraId="492B7C13" w14:textId="77777777" w:rsidR="00B032E8" w:rsidRPr="00AC4A97" w:rsidRDefault="00416662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AC4A97">
        <w:rPr>
          <w:rFonts w:hAnsi="新細明體"/>
          <w:lang w:val="en-US"/>
        </w:rPr>
        <w:t>提供適</w:t>
      </w:r>
      <w:r w:rsidR="005C2897" w:rsidRPr="00AC4A97">
        <w:rPr>
          <w:rFonts w:hAnsi="新細明體"/>
          <w:lang w:val="en-US"/>
        </w:rPr>
        <w:t>切</w:t>
      </w:r>
      <w:r w:rsidRPr="00AC4A97">
        <w:rPr>
          <w:rFonts w:hAnsi="新細明體"/>
          <w:lang w:val="en-US"/>
        </w:rPr>
        <w:t>的指導和</w:t>
      </w:r>
      <w:r w:rsidR="009C1363" w:rsidRPr="00AC4A97">
        <w:rPr>
          <w:rFonts w:hAnsi="新細明體"/>
          <w:lang w:val="en-US"/>
        </w:rPr>
        <w:t>監</w:t>
      </w:r>
      <w:r w:rsidR="009C1363" w:rsidRPr="00AC4A97">
        <w:rPr>
          <w:rFonts w:hAnsi="新細明體" w:hint="eastAsia"/>
          <w:lang w:val="en-US"/>
        </w:rPr>
        <w:t>管</w:t>
      </w:r>
    </w:p>
    <w:p w14:paraId="2443C0EB" w14:textId="77777777" w:rsidR="00C83ADD" w:rsidRPr="00AC4A97" w:rsidRDefault="00696BC9" w:rsidP="00D7278B">
      <w:pPr>
        <w:snapToGrid w:val="0"/>
        <w:spacing w:beforeLines="50" w:before="180" w:line="360" w:lineRule="auto"/>
        <w:rPr>
          <w:rFonts w:hAnsi="新細明體"/>
        </w:rPr>
      </w:pPr>
      <w:r w:rsidRPr="00AC4A97">
        <w:rPr>
          <w:rFonts w:hAnsi="新細明體" w:hint="eastAsia"/>
          <w:lang w:val="en-US"/>
        </w:rPr>
        <w:t>籌辦體育活動的人</w:t>
      </w:r>
      <w:r w:rsidR="001D3B95" w:rsidRPr="00AC4A97">
        <w:rPr>
          <w:rFonts w:hAnsi="新細明體" w:hint="eastAsia"/>
          <w:lang w:val="en-US"/>
        </w:rPr>
        <w:t>員</w:t>
      </w:r>
      <w:r w:rsidRPr="00AC4A97">
        <w:rPr>
          <w:rFonts w:hAnsi="新細明體" w:hint="eastAsia"/>
          <w:lang w:val="en-US"/>
        </w:rPr>
        <w:t>須</w:t>
      </w:r>
      <w:r w:rsidR="006E38CC" w:rsidRPr="00AC4A97">
        <w:rPr>
          <w:rFonts w:hAnsi="新細明體"/>
          <w:lang w:val="en-US"/>
        </w:rPr>
        <w:t>注意，</w:t>
      </w:r>
      <w:r w:rsidR="00936E04" w:rsidRPr="00AC4A97">
        <w:rPr>
          <w:rFonts w:hAnsi="新細明體"/>
          <w:lang w:val="en-US"/>
        </w:rPr>
        <w:t>很多時</w:t>
      </w:r>
      <w:r w:rsidR="00F816A1" w:rsidRPr="00AC4A97">
        <w:rPr>
          <w:rFonts w:hAnsi="新細明體" w:hint="eastAsia"/>
          <w:lang w:val="en-US"/>
        </w:rPr>
        <w:t>候</w:t>
      </w:r>
      <w:r w:rsidR="00936E04" w:rsidRPr="00AC4A97">
        <w:rPr>
          <w:rFonts w:hAnsi="新細明體"/>
          <w:lang w:val="en-US"/>
        </w:rPr>
        <w:t>，</w:t>
      </w:r>
      <w:r w:rsidR="006E38CC" w:rsidRPr="00AC4A97">
        <w:rPr>
          <w:rFonts w:hAnsi="新細明體"/>
          <w:lang w:val="en-US"/>
        </w:rPr>
        <w:t>即使</w:t>
      </w:r>
      <w:r w:rsidR="00336359" w:rsidRPr="00AC4A97">
        <w:rPr>
          <w:rFonts w:hAnsi="新細明體"/>
        </w:rPr>
        <w:t>傷亡事件</w:t>
      </w:r>
      <w:r w:rsidR="00E0631C" w:rsidRPr="00AC4A97">
        <w:rPr>
          <w:rFonts w:hAnsi="新細明體"/>
        </w:rPr>
        <w:t>因</w:t>
      </w:r>
      <w:r w:rsidR="00D12022" w:rsidRPr="00AC4A97">
        <w:rPr>
          <w:rFonts w:hAnsi="新細明體"/>
        </w:rPr>
        <w:t>活動參與</w:t>
      </w:r>
      <w:r w:rsidR="00D12022" w:rsidRPr="00AC4A97">
        <w:rPr>
          <w:rFonts w:hAnsi="新細明體" w:hint="eastAsia"/>
        </w:rPr>
        <w:t>者</w:t>
      </w:r>
      <w:r w:rsidR="00C94589" w:rsidRPr="00AC4A97">
        <w:rPr>
          <w:rFonts w:hAnsi="新細明體"/>
        </w:rPr>
        <w:t>本身</w:t>
      </w:r>
      <w:r w:rsidR="00503070" w:rsidRPr="00AC4A97">
        <w:rPr>
          <w:rFonts w:hAnsi="新細明體"/>
        </w:rPr>
        <w:t>不小心</w:t>
      </w:r>
      <w:r w:rsidR="00802751" w:rsidRPr="00AC4A97">
        <w:rPr>
          <w:rFonts w:hAnsi="新細明體"/>
        </w:rPr>
        <w:t>而</w:t>
      </w:r>
      <w:r w:rsidR="005E7F25" w:rsidRPr="00AC4A97">
        <w:rPr>
          <w:rFonts w:hAnsi="新細明體"/>
        </w:rPr>
        <w:t>導致</w:t>
      </w:r>
      <w:r w:rsidR="003C68AF" w:rsidRPr="00AC4A97">
        <w:rPr>
          <w:rFonts w:hAnsi="新細明體"/>
        </w:rPr>
        <w:t>，</w:t>
      </w:r>
      <w:r w:rsidR="00D12022" w:rsidRPr="00AC4A97">
        <w:rPr>
          <w:rFonts w:hAnsi="新細明體" w:hint="eastAsia"/>
        </w:rPr>
        <w:t>主辦單位</w:t>
      </w:r>
      <w:r w:rsidR="0020370D" w:rsidRPr="00AC4A97">
        <w:rPr>
          <w:rFonts w:hAnsi="新細明體"/>
        </w:rPr>
        <w:t>依</w:t>
      </w:r>
      <w:r w:rsidR="00EC5DF0" w:rsidRPr="00AC4A97">
        <w:rPr>
          <w:rFonts w:hAnsi="新細明體"/>
        </w:rPr>
        <w:t>然不能免責。</w:t>
      </w:r>
      <w:r w:rsidR="004F5954" w:rsidRPr="00AC4A97">
        <w:rPr>
          <w:rFonts w:hAnsi="新細明體"/>
        </w:rPr>
        <w:t>法庭會參考專業團體</w:t>
      </w:r>
      <w:r w:rsidR="00AA2CA3" w:rsidRPr="00AC4A97">
        <w:rPr>
          <w:rFonts w:hAnsi="新細明體"/>
        </w:rPr>
        <w:t>或政府部門</w:t>
      </w:r>
      <w:r w:rsidR="004F5954" w:rsidRPr="00AC4A97">
        <w:rPr>
          <w:rFonts w:hAnsi="新細明體"/>
        </w:rPr>
        <w:t>就有關活動</w:t>
      </w:r>
      <w:r w:rsidR="00DE2871" w:rsidRPr="00AC4A97">
        <w:rPr>
          <w:rFonts w:hAnsi="新細明體" w:hint="eastAsia"/>
        </w:rPr>
        <w:t>發</w:t>
      </w:r>
      <w:r w:rsidR="004F5954" w:rsidRPr="00AC4A97">
        <w:rPr>
          <w:rFonts w:hAnsi="新細明體"/>
        </w:rPr>
        <w:t>出的指引</w:t>
      </w:r>
      <w:r w:rsidR="00DE2871" w:rsidRPr="00AC4A97">
        <w:rPr>
          <w:rFonts w:hAnsi="新細明體" w:hint="eastAsia"/>
        </w:rPr>
        <w:t>或建議</w:t>
      </w:r>
      <w:r w:rsidR="00D12022" w:rsidRPr="00AC4A97">
        <w:rPr>
          <w:rFonts w:hAnsi="新細明體"/>
        </w:rPr>
        <w:t>（例如教育局編印的《</w:t>
      </w:r>
      <w:hyperlink r:id="rId33" w:tgtFrame="_blank" w:history="1">
        <w:r w:rsidR="00D12022" w:rsidRPr="00AC4A97">
          <w:rPr>
            <w:rFonts w:hAnsi="新細明體"/>
          </w:rPr>
          <w:t>香港學校體育科安全措施</w:t>
        </w:r>
      </w:hyperlink>
      <w:r w:rsidR="00D12022" w:rsidRPr="00AC4A97">
        <w:rPr>
          <w:rFonts w:hAnsi="新細明體"/>
        </w:rPr>
        <w:t>》和《</w:t>
      </w:r>
      <w:hyperlink r:id="rId34" w:tgtFrame="_blank" w:history="1">
        <w:r w:rsidR="00D12022" w:rsidRPr="00AC4A97">
          <w:rPr>
            <w:rFonts w:hAnsi="新細明體"/>
          </w:rPr>
          <w:t>戶外活動指引</w:t>
        </w:r>
      </w:hyperlink>
      <w:r w:rsidR="00D12022" w:rsidRPr="00AC4A97">
        <w:rPr>
          <w:rFonts w:hAnsi="新細明體"/>
        </w:rPr>
        <w:t>》）</w:t>
      </w:r>
      <w:r w:rsidR="004F5954" w:rsidRPr="00AC4A97">
        <w:rPr>
          <w:rFonts w:hAnsi="新細明體"/>
        </w:rPr>
        <w:t>或專家證人的意見</w:t>
      </w:r>
      <w:r w:rsidR="007E7F45" w:rsidRPr="00AC4A97">
        <w:rPr>
          <w:rFonts w:hAnsi="新細明體"/>
        </w:rPr>
        <w:t>，</w:t>
      </w:r>
      <w:r w:rsidR="00A95F5A" w:rsidRPr="00AC4A97">
        <w:rPr>
          <w:rFonts w:hAnsi="新細明體"/>
        </w:rPr>
        <w:t>詮釋個別活動的</w:t>
      </w:r>
      <w:r w:rsidR="0046177B" w:rsidRPr="00AC4A97">
        <w:rPr>
          <w:rFonts w:hAnsi="新細明體"/>
        </w:rPr>
        <w:t>「謹慎</w:t>
      </w:r>
      <w:r w:rsidR="00E81844" w:rsidRPr="00AC4A97">
        <w:rPr>
          <w:rFonts w:hAnsi="新細明體"/>
        </w:rPr>
        <w:t>標準</w:t>
      </w:r>
      <w:r w:rsidR="00AF16C9" w:rsidRPr="00AC4A97">
        <w:rPr>
          <w:rFonts w:hAnsi="新細明體"/>
        </w:rPr>
        <w:t>」</w:t>
      </w:r>
      <w:r w:rsidR="004C7805" w:rsidRPr="00AC4A97">
        <w:rPr>
          <w:rFonts w:hAnsi="新細明體"/>
        </w:rPr>
        <w:t>，</w:t>
      </w:r>
      <w:r w:rsidR="00F5630F" w:rsidRPr="00AC4A97">
        <w:rPr>
          <w:rFonts w:hAnsi="新細明體"/>
        </w:rPr>
        <w:t>然後判定</w:t>
      </w:r>
      <w:r w:rsidR="00000AB8" w:rsidRPr="00AC4A97">
        <w:rPr>
          <w:rFonts w:hAnsi="新細明體"/>
        </w:rPr>
        <w:t>當事人有否</w:t>
      </w:r>
      <w:r w:rsidR="00D12022" w:rsidRPr="00AC4A97">
        <w:rPr>
          <w:rFonts w:hAnsi="新細明體" w:hint="eastAsia"/>
        </w:rPr>
        <w:t>有</w:t>
      </w:r>
      <w:r w:rsidR="00000AB8" w:rsidRPr="00AC4A97">
        <w:rPr>
          <w:rFonts w:hAnsi="新細明體"/>
        </w:rPr>
        <w:t>「疏忽」。</w:t>
      </w:r>
      <w:r w:rsidR="005D39D7" w:rsidRPr="00AC4A97">
        <w:rPr>
          <w:rFonts w:hAnsi="新細明體"/>
          <w:lang w:val="en-US"/>
        </w:rPr>
        <w:t>因此，</w:t>
      </w:r>
      <w:r w:rsidR="00D12022" w:rsidRPr="00AC4A97">
        <w:rPr>
          <w:rFonts w:hAnsi="新細明體" w:hint="eastAsia"/>
        </w:rPr>
        <w:t>主辦單位</w:t>
      </w:r>
      <w:r w:rsidRPr="00AC4A97">
        <w:rPr>
          <w:rFonts w:hAnsi="新細明體" w:hint="eastAsia"/>
        </w:rPr>
        <w:t>的</w:t>
      </w:r>
      <w:r w:rsidR="00F44266" w:rsidRPr="00AC4A97">
        <w:rPr>
          <w:rFonts w:hAnsi="新細明體" w:hint="eastAsia"/>
        </w:rPr>
        <w:t>人</w:t>
      </w:r>
      <w:r w:rsidRPr="00AC4A97">
        <w:rPr>
          <w:rFonts w:hAnsi="新細明體" w:hint="eastAsia"/>
        </w:rPr>
        <w:t>員</w:t>
      </w:r>
      <w:r w:rsidR="00BA649B" w:rsidRPr="00AC4A97">
        <w:rPr>
          <w:rFonts w:hAnsi="新細明體"/>
          <w:lang w:val="en-US"/>
        </w:rPr>
        <w:t>應</w:t>
      </w:r>
      <w:r w:rsidR="007F397C" w:rsidRPr="00AC4A97">
        <w:rPr>
          <w:rFonts w:hAnsi="新細明體"/>
          <w:lang w:val="en-US"/>
        </w:rPr>
        <w:t>曾</w:t>
      </w:r>
      <w:r w:rsidR="00BA649B" w:rsidRPr="00AC4A97">
        <w:rPr>
          <w:rFonts w:hAnsi="新細明體"/>
          <w:lang w:val="en-US"/>
        </w:rPr>
        <w:t>接受</w:t>
      </w:r>
      <w:r w:rsidR="00905543" w:rsidRPr="00AC4A97">
        <w:rPr>
          <w:rFonts w:hAnsi="新細明體"/>
          <w:lang w:val="en-US"/>
        </w:rPr>
        <w:t>適當的訓練</w:t>
      </w:r>
      <w:r w:rsidR="0058092A" w:rsidRPr="00AC4A97">
        <w:rPr>
          <w:rFonts w:hAnsi="新細明體"/>
          <w:lang w:val="en-US"/>
        </w:rPr>
        <w:t>，</w:t>
      </w:r>
      <w:r w:rsidR="00905543" w:rsidRPr="00AC4A97">
        <w:rPr>
          <w:rFonts w:hAnsi="新細明體"/>
          <w:lang w:val="en-US"/>
        </w:rPr>
        <w:t>並</w:t>
      </w:r>
      <w:r w:rsidR="00F02C60" w:rsidRPr="00AC4A97">
        <w:rPr>
          <w:rFonts w:hAnsi="新細明體"/>
          <w:lang w:val="en-US"/>
        </w:rPr>
        <w:t>熟悉</w:t>
      </w:r>
      <w:r w:rsidR="00D04F14" w:rsidRPr="00AC4A97">
        <w:rPr>
          <w:rFonts w:hAnsi="新細明體" w:hint="eastAsia"/>
          <w:lang w:val="en-US"/>
        </w:rPr>
        <w:t>有關</w:t>
      </w:r>
      <w:r w:rsidR="00513EB6" w:rsidRPr="00AC4A97">
        <w:rPr>
          <w:rFonts w:hAnsi="新細明體"/>
        </w:rPr>
        <w:t>體育活動</w:t>
      </w:r>
      <w:r w:rsidR="004F68E7" w:rsidRPr="00AC4A97">
        <w:rPr>
          <w:rFonts w:hAnsi="新細明體"/>
        </w:rPr>
        <w:t>的</w:t>
      </w:r>
      <w:r w:rsidR="00F02C60" w:rsidRPr="00AC4A97">
        <w:rPr>
          <w:rFonts w:hAnsi="新細明體"/>
        </w:rPr>
        <w:t>最新</w:t>
      </w:r>
      <w:r w:rsidR="004F68E7" w:rsidRPr="00AC4A97">
        <w:rPr>
          <w:rFonts w:hAnsi="新細明體"/>
        </w:rPr>
        <w:t>建議和</w:t>
      </w:r>
      <w:r w:rsidR="00295DCC" w:rsidRPr="00AC4A97">
        <w:rPr>
          <w:rFonts w:hAnsi="新細明體"/>
        </w:rPr>
        <w:t>指</w:t>
      </w:r>
      <w:r w:rsidR="004F68E7" w:rsidRPr="00AC4A97">
        <w:rPr>
          <w:rFonts w:hAnsi="新細明體"/>
        </w:rPr>
        <w:t>引</w:t>
      </w:r>
      <w:r w:rsidR="00EA518C" w:rsidRPr="00AC4A97">
        <w:rPr>
          <w:rFonts w:hAnsi="新細明體"/>
        </w:rPr>
        <w:t>。</w:t>
      </w:r>
    </w:p>
    <w:p w14:paraId="564CACF2" w14:textId="77777777" w:rsidR="006C786F" w:rsidRPr="00AC4A97" w:rsidRDefault="006C786F" w:rsidP="00BE6D61">
      <w:pPr>
        <w:snapToGrid w:val="0"/>
        <w:spacing w:beforeLines="50" w:before="180" w:line="360" w:lineRule="auto"/>
        <w:rPr>
          <w:rFonts w:hAnsi="新細明體"/>
        </w:rPr>
      </w:pPr>
    </w:p>
    <w:p w14:paraId="569394E2" w14:textId="77777777" w:rsidR="006C786F" w:rsidRPr="00AC4A97" w:rsidRDefault="006C786F" w:rsidP="005F40D3">
      <w:pPr>
        <w:framePr w:w="7044" w:wrap="auto" w:hAnchor="text" w:x="1701"/>
        <w:snapToGrid w:val="0"/>
        <w:spacing w:beforeLines="50" w:before="180" w:line="360" w:lineRule="auto"/>
        <w:rPr>
          <w:lang w:val="en-US"/>
        </w:rPr>
        <w:sectPr w:rsidR="006C786F" w:rsidRPr="00AC4A97" w:rsidSect="006C1AE3">
          <w:headerReference w:type="default" r:id="rId35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54"/>
        <w:gridCol w:w="5919"/>
      </w:tblGrid>
      <w:tr w:rsidR="00E22024" w:rsidRPr="00AC4A97" w14:paraId="4459DF84" w14:textId="77777777">
        <w:trPr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7B30" w14:textId="77777777" w:rsidR="009E3406" w:rsidRPr="00AC4A97" w:rsidRDefault="00E22024" w:rsidP="00762805">
            <w:pPr>
              <w:spacing w:beforeLines="50" w:before="180"/>
              <w:jc w:val="center"/>
              <w:rPr>
                <w:rFonts w:hAnsi="新細明體"/>
                <w:b/>
                <w:sz w:val="28"/>
                <w:szCs w:val="28"/>
                <w:lang w:val="en-US"/>
              </w:rPr>
            </w:pPr>
            <w:r w:rsidRPr="00AC4A97">
              <w:rPr>
                <w:rFonts w:hAnsi="新細明體"/>
                <w:b/>
                <w:sz w:val="28"/>
                <w:szCs w:val="28"/>
              </w:rPr>
              <w:lastRenderedPageBreak/>
              <w:t>探究活動舉隅</w:t>
            </w:r>
          </w:p>
        </w:tc>
      </w:tr>
      <w:tr w:rsidR="00E22024" w:rsidRPr="00AC4A97" w14:paraId="09220BC4" w14:textId="77777777">
        <w:trPr>
          <w:tblHeader/>
        </w:trPr>
        <w:tc>
          <w:tcPr>
            <w:tcW w:w="14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E0A731" w14:textId="77777777" w:rsidR="00E22024" w:rsidRPr="00AC4A97" w:rsidRDefault="00E22024" w:rsidP="00762805">
            <w:pPr>
              <w:spacing w:beforeLines="50" w:before="180"/>
              <w:jc w:val="center"/>
              <w:rPr>
                <w:b/>
              </w:rPr>
            </w:pPr>
            <w:r w:rsidRPr="00AC4A97">
              <w:rPr>
                <w:rFonts w:hAnsi="新細明體"/>
                <w:b/>
              </w:rPr>
              <w:t>主題</w:t>
            </w:r>
          </w:p>
        </w:tc>
        <w:tc>
          <w:tcPr>
            <w:tcW w:w="3563" w:type="pct"/>
            <w:tcBorders>
              <w:top w:val="single" w:sz="4" w:space="0" w:color="auto"/>
            </w:tcBorders>
            <w:shd w:val="clear" w:color="auto" w:fill="auto"/>
          </w:tcPr>
          <w:p w14:paraId="337ACD48" w14:textId="77777777" w:rsidR="00E22024" w:rsidRPr="00AC4A97" w:rsidRDefault="00E22024" w:rsidP="00762805">
            <w:pPr>
              <w:spacing w:beforeLines="50" w:before="180"/>
              <w:jc w:val="center"/>
              <w:rPr>
                <w:b/>
              </w:rPr>
            </w:pPr>
            <w:r w:rsidRPr="00AC4A97">
              <w:rPr>
                <w:rFonts w:hAnsi="新細明體"/>
                <w:b/>
              </w:rPr>
              <w:t>活動</w:t>
            </w:r>
          </w:p>
        </w:tc>
      </w:tr>
      <w:tr w:rsidR="00D74265" w:rsidRPr="00AC4A97" w14:paraId="27A6A850" w14:textId="77777777">
        <w:tc>
          <w:tcPr>
            <w:tcW w:w="381" w:type="pct"/>
            <w:shd w:val="clear" w:color="auto" w:fill="auto"/>
          </w:tcPr>
          <w:p w14:paraId="7A2A120D" w14:textId="77777777" w:rsidR="00D74265" w:rsidRPr="00AC4A97" w:rsidRDefault="00D74265" w:rsidP="00762805">
            <w:pPr>
              <w:spacing w:beforeLines="50" w:before="180"/>
              <w:jc w:val="both"/>
              <w:rPr>
                <w:lang w:val="en-US"/>
              </w:rPr>
            </w:pPr>
            <w:r w:rsidRPr="00AC4A97">
              <w:rPr>
                <w:lang w:val="en-US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3B03713D" w14:textId="77777777" w:rsidR="00D74265" w:rsidRPr="00AC4A97" w:rsidRDefault="00D74265" w:rsidP="00762805">
            <w:pPr>
              <w:spacing w:beforeLines="50" w:before="180"/>
              <w:jc w:val="both"/>
              <w:rPr>
                <w:kern w:val="0"/>
                <w:lang w:val="en-US"/>
              </w:rPr>
            </w:pPr>
            <w:r w:rsidRPr="00AC4A97">
              <w:rPr>
                <w:rFonts w:hAnsi="新細明體"/>
              </w:rPr>
              <w:t>管理程序</w:t>
            </w:r>
          </w:p>
        </w:tc>
        <w:tc>
          <w:tcPr>
            <w:tcW w:w="3563" w:type="pct"/>
            <w:shd w:val="clear" w:color="auto" w:fill="auto"/>
          </w:tcPr>
          <w:p w14:paraId="0E1BF606" w14:textId="77777777" w:rsidR="00A70355" w:rsidRPr="00AC4A97" w:rsidRDefault="00A70355" w:rsidP="00762805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61B9F4E2" w14:textId="77777777" w:rsidR="00BD2B90" w:rsidRPr="00AC4A97" w:rsidRDefault="00B30F20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  <w:rPr>
                <w:lang w:val="en-US"/>
              </w:rPr>
            </w:pPr>
            <w:r w:rsidRPr="00AC4A97">
              <w:rPr>
                <w:rFonts w:hAnsi="新細明體"/>
                <w:bCs/>
              </w:rPr>
              <w:t>登入有關網頁，</w:t>
            </w:r>
            <w:r w:rsidR="00080317" w:rsidRPr="00AC4A97">
              <w:rPr>
                <w:rFonts w:hAnsi="新細明體"/>
                <w:bCs/>
              </w:rPr>
              <w:t>了解</w:t>
            </w:r>
            <w:r w:rsidR="00D01638" w:rsidRPr="00AC4A97">
              <w:rPr>
                <w:rFonts w:hAnsi="新細明體"/>
                <w:bCs/>
              </w:rPr>
              <w:t>本港</w:t>
            </w:r>
          </w:p>
          <w:p w14:paraId="35F45E7D" w14:textId="23B4CA68" w:rsidR="00230447" w:rsidRPr="00AC4A97" w:rsidRDefault="00D01638" w:rsidP="0088050F">
            <w:pPr>
              <w:widowControl/>
              <w:numPr>
                <w:ilvl w:val="1"/>
                <w:numId w:val="14"/>
              </w:numPr>
              <w:tabs>
                <w:tab w:val="clear" w:pos="1080"/>
                <w:tab w:val="num" w:pos="386"/>
              </w:tabs>
              <w:spacing w:beforeLines="50" w:before="180"/>
              <w:ind w:left="386" w:firstLine="7"/>
              <w:rPr>
                <w:lang w:val="en-US"/>
              </w:rPr>
            </w:pPr>
            <w:r w:rsidRPr="00AC4A97">
              <w:rPr>
                <w:rFonts w:hAnsi="新細明體"/>
                <w:bCs/>
              </w:rPr>
              <w:t>體育</w:t>
            </w:r>
            <w:r w:rsidR="00230447" w:rsidRPr="00AC4A97">
              <w:rPr>
                <w:rFonts w:hAnsi="新細明體"/>
                <w:bCs/>
              </w:rPr>
              <w:t>總會</w:t>
            </w:r>
            <w:r w:rsidRPr="00AC4A97">
              <w:rPr>
                <w:rFonts w:hAnsi="新細明體"/>
                <w:bCs/>
              </w:rPr>
              <w:t>的</w:t>
            </w:r>
            <w:r w:rsidR="00697062" w:rsidRPr="00AC4A97">
              <w:rPr>
                <w:rFonts w:hAnsi="新細明體"/>
                <w:bCs/>
              </w:rPr>
              <w:t>管理架構</w:t>
            </w:r>
          </w:p>
          <w:p w14:paraId="7AD9B9D3" w14:textId="77777777" w:rsidR="00A70355" w:rsidRPr="00AC4A97" w:rsidRDefault="00DA0419" w:rsidP="0088050F">
            <w:pPr>
              <w:widowControl/>
              <w:numPr>
                <w:ilvl w:val="1"/>
                <w:numId w:val="14"/>
              </w:numPr>
              <w:tabs>
                <w:tab w:val="clear" w:pos="1080"/>
                <w:tab w:val="num" w:pos="386"/>
              </w:tabs>
              <w:spacing w:beforeLines="50" w:before="180"/>
              <w:ind w:left="386" w:firstLine="7"/>
              <w:rPr>
                <w:rFonts w:hAnsi="新細明體"/>
                <w:bCs/>
              </w:rPr>
            </w:pPr>
            <w:r w:rsidRPr="00AC4A97">
              <w:rPr>
                <w:rFonts w:hAnsi="新細明體"/>
                <w:bCs/>
              </w:rPr>
              <w:t>一些大型體育活動的</w:t>
            </w:r>
            <w:r w:rsidR="007D2E8C" w:rsidRPr="00AC4A97">
              <w:rPr>
                <w:rFonts w:hAnsi="新細明體"/>
                <w:bCs/>
              </w:rPr>
              <w:t>籌備委員會架構</w:t>
            </w:r>
          </w:p>
          <w:p w14:paraId="0DBABA62" w14:textId="77777777" w:rsidR="00DD2FD9" w:rsidRPr="00AC4A97" w:rsidRDefault="00DD2FD9" w:rsidP="00762805">
            <w:pPr>
              <w:widowControl/>
              <w:spacing w:beforeLines="50" w:before="180"/>
              <w:rPr>
                <w:b/>
                <w:lang w:val="en-US"/>
              </w:rPr>
            </w:pPr>
            <w:r w:rsidRPr="00AC4A97">
              <w:rPr>
                <w:rFonts w:hAnsi="新細明體"/>
                <w:b/>
                <w:lang w:val="en-US"/>
              </w:rPr>
              <w:t>專題研</w:t>
            </w:r>
            <w:r w:rsidRPr="00AC4A97">
              <w:rPr>
                <w:rFonts w:hAnsi="新細明體"/>
                <w:b/>
              </w:rPr>
              <w:t>習</w:t>
            </w:r>
            <w:r w:rsidR="004F2C83" w:rsidRPr="00AC4A97">
              <w:rPr>
                <w:rFonts w:hAnsi="新細明體" w:hint="eastAsia"/>
                <w:b/>
              </w:rPr>
              <w:t>的</w:t>
            </w:r>
            <w:r w:rsidR="001E70F2" w:rsidRPr="00AC4A97">
              <w:rPr>
                <w:rFonts w:hAnsi="新細明體"/>
                <w:b/>
              </w:rPr>
              <w:t>議題</w:t>
            </w:r>
            <w:r w:rsidRPr="00AC4A97">
              <w:rPr>
                <w:rFonts w:hAnsi="新細明體"/>
                <w:b/>
              </w:rPr>
              <w:t>：</w:t>
            </w:r>
          </w:p>
          <w:p w14:paraId="4F8CF647" w14:textId="77777777" w:rsidR="00AC67E6" w:rsidRPr="00AC4A97" w:rsidRDefault="00E56B96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</w:pPr>
            <w:r w:rsidRPr="00AC4A97">
              <w:rPr>
                <w:rFonts w:hAnsi="新細明體" w:hint="eastAsia"/>
              </w:rPr>
              <w:t>「</w:t>
            </w:r>
            <w:r w:rsidR="00AC67E6" w:rsidRPr="00AC4A97">
              <w:rPr>
                <w:rFonts w:hAnsi="新細明體"/>
              </w:rPr>
              <w:t>強</w:t>
            </w:r>
            <w:r w:rsidR="004F2C83" w:rsidRPr="00AC4A97">
              <w:rPr>
                <w:rFonts w:hAnsi="新細明體" w:hint="eastAsia"/>
              </w:rPr>
              <w:t>、</w:t>
            </w:r>
            <w:r w:rsidR="00AC67E6" w:rsidRPr="00AC4A97">
              <w:rPr>
                <w:rFonts w:hAnsi="新細明體"/>
              </w:rPr>
              <w:t>弱</w:t>
            </w:r>
            <w:r w:rsidR="004F2C83" w:rsidRPr="00AC4A97">
              <w:rPr>
                <w:rFonts w:hAnsi="新細明體" w:hint="eastAsia"/>
              </w:rPr>
              <w:t>、</w:t>
            </w:r>
            <w:r w:rsidR="00AC67E6" w:rsidRPr="00AC4A97">
              <w:rPr>
                <w:rFonts w:hAnsi="新細明體"/>
              </w:rPr>
              <w:t>機</w:t>
            </w:r>
            <w:r w:rsidR="004F2C83" w:rsidRPr="00AC4A97">
              <w:rPr>
                <w:rFonts w:hAnsi="新細明體" w:hint="eastAsia"/>
              </w:rPr>
              <w:t>、</w:t>
            </w:r>
            <w:r w:rsidR="00AC67E6" w:rsidRPr="00AC4A97">
              <w:rPr>
                <w:rFonts w:hAnsi="新細明體"/>
              </w:rPr>
              <w:t>危</w:t>
            </w:r>
            <w:r w:rsidRPr="00AC4A97">
              <w:rPr>
                <w:rFonts w:hAnsi="新細明體" w:hint="eastAsia"/>
              </w:rPr>
              <w:t>」</w:t>
            </w:r>
            <w:r w:rsidR="00DD1B7C" w:rsidRPr="00AC4A97">
              <w:rPr>
                <w:rFonts w:hAnsi="新細明體"/>
              </w:rPr>
              <w:t>綜合</w:t>
            </w:r>
            <w:r w:rsidR="00AC67E6" w:rsidRPr="00AC4A97">
              <w:rPr>
                <w:rFonts w:hAnsi="新細明體"/>
              </w:rPr>
              <w:t>分析法</w:t>
            </w:r>
          </w:p>
          <w:p w14:paraId="6DD0CFDE" w14:textId="77777777" w:rsidR="00D74265" w:rsidRPr="00AC4A97" w:rsidRDefault="007F3654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</w:pPr>
            <w:r w:rsidRPr="00AC4A97">
              <w:rPr>
                <w:rFonts w:hAnsi="新細明體"/>
                <w:bCs/>
              </w:rPr>
              <w:t>領導</w:t>
            </w:r>
            <w:r w:rsidR="001B0F91" w:rsidRPr="00AC4A97">
              <w:rPr>
                <w:rFonts w:hAnsi="新細明體"/>
                <w:bCs/>
              </w:rPr>
              <w:t>原理</w:t>
            </w:r>
            <w:r w:rsidR="007959C0" w:rsidRPr="00AC4A97">
              <w:rPr>
                <w:rFonts w:hAnsi="新細明體"/>
                <w:bCs/>
              </w:rPr>
              <w:t>與</w:t>
            </w:r>
            <w:r w:rsidR="001B0F91" w:rsidRPr="00AC4A97">
              <w:rPr>
                <w:rFonts w:hAnsi="新細明體"/>
                <w:bCs/>
              </w:rPr>
              <w:t>技巧</w:t>
            </w:r>
          </w:p>
          <w:p w14:paraId="7EC35BD3" w14:textId="77777777" w:rsidR="003724D2" w:rsidRPr="00AC4A97" w:rsidRDefault="00595BDD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</w:pPr>
            <w:r w:rsidRPr="00AC4A97">
              <w:rPr>
                <w:rFonts w:hAnsi="新細明體"/>
                <w:bCs/>
              </w:rPr>
              <w:t>質素控制和質素</w:t>
            </w:r>
            <w:r w:rsidR="00BE2837" w:rsidRPr="00AC4A97">
              <w:rPr>
                <w:rFonts w:hAnsi="新細明體"/>
                <w:bCs/>
              </w:rPr>
              <w:t>保證</w:t>
            </w:r>
          </w:p>
        </w:tc>
      </w:tr>
      <w:tr w:rsidR="003003FC" w:rsidRPr="00AC4A97" w14:paraId="6D138CAE" w14:textId="77777777">
        <w:tc>
          <w:tcPr>
            <w:tcW w:w="381" w:type="pct"/>
            <w:shd w:val="clear" w:color="auto" w:fill="auto"/>
          </w:tcPr>
          <w:p w14:paraId="3F93C5E0" w14:textId="77777777" w:rsidR="003003FC" w:rsidRPr="00AC4A97" w:rsidRDefault="003003FC" w:rsidP="00762805">
            <w:pPr>
              <w:spacing w:beforeLines="50" w:before="180"/>
              <w:jc w:val="both"/>
              <w:rPr>
                <w:lang w:val="en-US"/>
              </w:rPr>
            </w:pPr>
            <w:r w:rsidRPr="00AC4A97">
              <w:rPr>
                <w:lang w:val="en-US"/>
              </w:rPr>
              <w:t>2</w:t>
            </w:r>
          </w:p>
        </w:tc>
        <w:tc>
          <w:tcPr>
            <w:tcW w:w="1056" w:type="pct"/>
            <w:shd w:val="clear" w:color="auto" w:fill="auto"/>
          </w:tcPr>
          <w:p w14:paraId="231B00C9" w14:textId="77777777" w:rsidR="003003FC" w:rsidRPr="00AC4A97" w:rsidRDefault="003003FC" w:rsidP="00762805">
            <w:pPr>
              <w:spacing w:beforeLines="50" w:before="180"/>
              <w:jc w:val="both"/>
              <w:rPr>
                <w:rFonts w:eastAsia="SimSun"/>
                <w:kern w:val="0"/>
                <w:lang w:val="en-US" w:eastAsia="zh-CN"/>
              </w:rPr>
            </w:pPr>
            <w:r w:rsidRPr="00AC4A97">
              <w:rPr>
                <w:rFonts w:hAnsi="新細明體"/>
                <w:kern w:val="0"/>
                <w:lang w:val="en-US"/>
              </w:rPr>
              <w:t>籌辦活動</w:t>
            </w:r>
          </w:p>
        </w:tc>
        <w:tc>
          <w:tcPr>
            <w:tcW w:w="3563" w:type="pct"/>
            <w:shd w:val="clear" w:color="auto" w:fill="auto"/>
          </w:tcPr>
          <w:p w14:paraId="5DF9F3C3" w14:textId="77777777" w:rsidR="003003FC" w:rsidRPr="00AC4A97" w:rsidRDefault="003003FC" w:rsidP="00762805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59096A63" w14:textId="77777777" w:rsidR="003003FC" w:rsidRPr="00AC4A97" w:rsidRDefault="003003FC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檢視學校內各項主要由學生負責籌辦的體育活動，</w:t>
            </w:r>
            <w:r w:rsidR="00F816A1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蒐集</w:t>
            </w: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有關的計</w:t>
            </w:r>
            <w:r w:rsidR="009E57ED" w:rsidRPr="00AC4A97">
              <w:rPr>
                <w:rFonts w:ascii="Times New Roman" w:hAnsi="新細明體" w:cs="Times New Roman" w:hint="eastAsia"/>
                <w:color w:val="auto"/>
                <w:sz w:val="24"/>
                <w:szCs w:val="24"/>
                <w:lang w:eastAsia="zh-HK"/>
              </w:rPr>
              <w:t>劃</w:t>
            </w: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書、財政報告、工作報告、會議</w:t>
            </w:r>
            <w:r w:rsidR="006365EF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記錄</w:t>
            </w: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、函件、章程、報名表、宣傳單張等</w:t>
            </w:r>
            <w:r w:rsidR="00601AF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9433D0B" w14:textId="77777777" w:rsidR="003003FC" w:rsidRPr="00AC4A97" w:rsidRDefault="004F2C83" w:rsidP="00762805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 w:hint="eastAsia"/>
                <w:b/>
                <w:color w:val="auto"/>
                <w:sz w:val="24"/>
                <w:szCs w:val="24"/>
              </w:rPr>
              <w:t>探究活動</w:t>
            </w:r>
            <w:r w:rsidR="003003FC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0389AA1D" w14:textId="77777777" w:rsidR="003003FC" w:rsidRPr="00AC4A97" w:rsidRDefault="00E437B1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AC4A97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分析</w:t>
            </w:r>
            <w:r w:rsidR="0061439A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在上述清單中</w:t>
            </w:r>
            <w:r w:rsidR="003003FC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每一項文件或材料的</w:t>
            </w:r>
            <w:r w:rsidR="004F2C83" w:rsidRPr="00AC4A97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功</w:t>
            </w:r>
            <w:r w:rsidR="004F2C83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用</w:t>
            </w:r>
            <w:r w:rsidR="00601AF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34FC937" w14:textId="77777777" w:rsidR="003003FC" w:rsidRPr="00AC4A97" w:rsidRDefault="003003FC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揀選若干</w:t>
            </w:r>
            <w:r w:rsidR="00E437B1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文件或材料</w:t>
            </w: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進行評價，討論應該如何作出改良，令它們的效果</w:t>
            </w:r>
            <w:r w:rsidR="004F2C83" w:rsidRPr="00AC4A97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發揮得</w:t>
            </w: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更好？</w:t>
            </w:r>
          </w:p>
          <w:p w14:paraId="36E7230A" w14:textId="77777777" w:rsidR="003B4079" w:rsidRPr="00AC4A97" w:rsidRDefault="003003FC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透過分享，列舉籌辦體育活動時常遇到的三大困難，然後提出解決辦法</w:t>
            </w:r>
            <w:r w:rsidR="00601AF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C380B3A" w14:textId="77777777" w:rsidR="006A34F0" w:rsidRPr="00AC4A97" w:rsidRDefault="006A34F0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設計</w:t>
            </w:r>
            <w:r w:rsidR="004F2C83" w:rsidRPr="00AC4A97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行動</w:t>
            </w: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方案，為舉辦大型體育活動籌款</w:t>
            </w:r>
            <w:r w:rsidR="00601AF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</w:tc>
      </w:tr>
    </w:tbl>
    <w:p w14:paraId="2208DC89" w14:textId="77777777" w:rsidR="006C786F" w:rsidRPr="00AC4A97" w:rsidRDefault="006C786F" w:rsidP="000A4910">
      <w:pPr>
        <w:spacing w:beforeLines="50" w:before="180"/>
        <w:jc w:val="both"/>
        <w:rPr>
          <w:lang w:val="en-US"/>
        </w:rPr>
        <w:sectPr w:rsidR="006C786F" w:rsidRPr="00AC4A97" w:rsidSect="006C1AE3">
          <w:headerReference w:type="default" r:id="rId36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752"/>
        <w:gridCol w:w="5912"/>
      </w:tblGrid>
      <w:tr w:rsidR="00E22024" w:rsidRPr="00AC4A97" w14:paraId="2D340EA3" w14:textId="77777777">
        <w:tc>
          <w:tcPr>
            <w:tcW w:w="381" w:type="pct"/>
            <w:shd w:val="clear" w:color="auto" w:fill="auto"/>
          </w:tcPr>
          <w:p w14:paraId="490127D8" w14:textId="77777777" w:rsidR="00E22024" w:rsidRPr="00AC4A97" w:rsidRDefault="000B75C9" w:rsidP="00762805">
            <w:pPr>
              <w:spacing w:beforeLines="50" w:before="180"/>
              <w:jc w:val="both"/>
              <w:rPr>
                <w:lang w:val="en-US"/>
              </w:rPr>
            </w:pPr>
            <w:r w:rsidRPr="00AC4A97">
              <w:rPr>
                <w:lang w:val="en-US"/>
              </w:rPr>
              <w:lastRenderedPageBreak/>
              <w:t>3</w:t>
            </w:r>
          </w:p>
        </w:tc>
        <w:tc>
          <w:tcPr>
            <w:tcW w:w="1056" w:type="pct"/>
            <w:shd w:val="clear" w:color="auto" w:fill="auto"/>
          </w:tcPr>
          <w:p w14:paraId="4C626C86" w14:textId="77777777" w:rsidR="00E22024" w:rsidRPr="00AC4A97" w:rsidRDefault="003B4079" w:rsidP="00762805">
            <w:pPr>
              <w:spacing w:beforeLines="50" w:before="180"/>
              <w:jc w:val="both"/>
              <w:rPr>
                <w:kern w:val="0"/>
                <w:lang w:val="en-US"/>
              </w:rPr>
            </w:pPr>
            <w:r w:rsidRPr="00AC4A97">
              <w:rPr>
                <w:rFonts w:hAnsi="新細明體"/>
                <w:kern w:val="0"/>
                <w:lang w:val="en-US"/>
              </w:rPr>
              <w:t>比賽制度</w:t>
            </w:r>
          </w:p>
        </w:tc>
        <w:tc>
          <w:tcPr>
            <w:tcW w:w="3563" w:type="pct"/>
            <w:shd w:val="clear" w:color="auto" w:fill="auto"/>
          </w:tcPr>
          <w:p w14:paraId="76EA2F76" w14:textId="77777777" w:rsidR="0061439A" w:rsidRPr="00AC4A97" w:rsidRDefault="0061439A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112BB975" w14:textId="77777777" w:rsidR="0061439A" w:rsidRPr="00AC4A97" w:rsidRDefault="0061439A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新細明體" w:cs="Times New Roman"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以國際性大型活動作例子，展示不同的比賽制度</w:t>
            </w:r>
            <w:r w:rsidR="00601AF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5766D15" w14:textId="77777777" w:rsidR="0061439A" w:rsidRPr="00AC4A97" w:rsidRDefault="004F2C83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 w:hint="eastAsia"/>
                <w:b/>
                <w:color w:val="auto"/>
                <w:sz w:val="24"/>
                <w:szCs w:val="24"/>
              </w:rPr>
              <w:t>探究活動</w:t>
            </w:r>
            <w:r w:rsidR="009640AE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3B43A595" w14:textId="77777777" w:rsidR="00241DC6" w:rsidRPr="00AC4A97" w:rsidRDefault="00E65EED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以</w:t>
            </w:r>
            <w:r w:rsidR="00726B95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國際性</w:t>
            </w:r>
            <w:r w:rsidR="00EE58B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大型活動作例子，</w:t>
            </w:r>
            <w:r w:rsidR="00D75B67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比較</w:t>
            </w:r>
            <w:r w:rsidR="00263A10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「</w:t>
            </w:r>
            <w:r w:rsidR="003F337A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循環制</w:t>
            </w:r>
            <w:r w:rsidR="00263A10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」</w:t>
            </w:r>
            <w:r w:rsidR="00CA04E9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和</w:t>
            </w:r>
            <w:r w:rsidR="00263A10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「</w:t>
            </w:r>
            <w:r w:rsidR="003F337A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淘汰制</w:t>
            </w:r>
            <w:r w:rsidR="00263A10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」</w:t>
            </w:r>
            <w:r w:rsidR="00EE58B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的</w:t>
            </w:r>
            <w:r w:rsidR="004F2C83" w:rsidRPr="00AC4A97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異同和優劣</w:t>
            </w:r>
            <w:r w:rsidR="00601AFE" w:rsidRPr="00AC4A97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</w:tc>
      </w:tr>
      <w:tr w:rsidR="00F74C38" w:rsidRPr="00AC4A97" w14:paraId="36C75693" w14:textId="77777777">
        <w:tc>
          <w:tcPr>
            <w:tcW w:w="381" w:type="pct"/>
            <w:shd w:val="clear" w:color="auto" w:fill="auto"/>
          </w:tcPr>
          <w:p w14:paraId="41223DF5" w14:textId="77777777" w:rsidR="00B144A1" w:rsidRPr="00AC4A97" w:rsidRDefault="000B75C9" w:rsidP="00762805">
            <w:pPr>
              <w:spacing w:beforeLines="50" w:before="180"/>
              <w:jc w:val="both"/>
              <w:rPr>
                <w:lang w:val="en-US"/>
              </w:rPr>
            </w:pPr>
            <w:r w:rsidRPr="00AC4A97">
              <w:rPr>
                <w:lang w:val="en-US"/>
              </w:rPr>
              <w:t>4</w:t>
            </w:r>
          </w:p>
          <w:p w14:paraId="59AFC96D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47CF4A3E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765FF8B9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5AD5C6FE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563FECCB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6D6BFE83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630FCE77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70709434" w14:textId="77777777" w:rsidR="00B144A1" w:rsidRPr="00AC4A97" w:rsidRDefault="00B144A1" w:rsidP="00B144A1">
            <w:pPr>
              <w:rPr>
                <w:lang w:val="en-US"/>
              </w:rPr>
            </w:pPr>
          </w:p>
          <w:p w14:paraId="29F27B17" w14:textId="77777777" w:rsidR="00F74C38" w:rsidRPr="00AC4A97" w:rsidRDefault="00F74C38" w:rsidP="00B144A1">
            <w:pPr>
              <w:rPr>
                <w:lang w:val="en-US"/>
              </w:rPr>
            </w:pPr>
          </w:p>
        </w:tc>
        <w:tc>
          <w:tcPr>
            <w:tcW w:w="1056" w:type="pct"/>
            <w:shd w:val="clear" w:color="auto" w:fill="auto"/>
          </w:tcPr>
          <w:p w14:paraId="5668DFEB" w14:textId="77777777" w:rsidR="00F74C38" w:rsidRPr="00AC4A97" w:rsidRDefault="00DC4CCB" w:rsidP="00762805">
            <w:pPr>
              <w:spacing w:beforeLines="50" w:before="180"/>
              <w:jc w:val="both"/>
              <w:rPr>
                <w:kern w:val="0"/>
                <w:lang w:val="en-US"/>
              </w:rPr>
            </w:pPr>
            <w:r w:rsidRPr="00AC4A97">
              <w:rPr>
                <w:rFonts w:hAnsi="新細明體"/>
              </w:rPr>
              <w:t>法律問題</w:t>
            </w:r>
          </w:p>
        </w:tc>
        <w:tc>
          <w:tcPr>
            <w:tcW w:w="3563" w:type="pct"/>
            <w:shd w:val="clear" w:color="auto" w:fill="auto"/>
          </w:tcPr>
          <w:p w14:paraId="10632DEA" w14:textId="77777777" w:rsidR="007E1C2A" w:rsidRPr="00AC4A97" w:rsidRDefault="007E1C2A" w:rsidP="007857E4">
            <w:pPr>
              <w:pStyle w:val="Web"/>
              <w:snapToGrid w:val="0"/>
              <w:spacing w:beforeLines="50" w:before="18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47E520EE" w14:textId="77777777" w:rsidR="007E1C2A" w:rsidRPr="00AC4A97" w:rsidRDefault="007E1C2A" w:rsidP="007857E4">
            <w:pPr>
              <w:widowControl/>
              <w:numPr>
                <w:ilvl w:val="0"/>
                <w:numId w:val="13"/>
              </w:numPr>
              <w:spacing w:beforeLines="50" w:before="180" w:line="276" w:lineRule="auto"/>
              <w:ind w:left="357" w:hanging="357"/>
              <w:rPr>
                <w:lang w:val="en-US"/>
              </w:rPr>
            </w:pPr>
            <w:r w:rsidRPr="00AC4A97">
              <w:rPr>
                <w:rFonts w:hAnsi="新細明體"/>
                <w:bCs/>
              </w:rPr>
              <w:t>登入有關網頁，</w:t>
            </w:r>
            <w:r w:rsidR="00F816A1" w:rsidRPr="00AC4A97">
              <w:rPr>
                <w:rFonts w:hAnsi="新細明體"/>
                <w:bCs/>
              </w:rPr>
              <w:t>蒐集</w:t>
            </w:r>
            <w:r w:rsidR="00336FE2" w:rsidRPr="00AC4A97">
              <w:rPr>
                <w:rFonts w:hAnsi="新細明體"/>
                <w:bCs/>
              </w:rPr>
              <w:t>有關</w:t>
            </w:r>
            <w:r w:rsidR="004C173C" w:rsidRPr="00AC4A97">
              <w:rPr>
                <w:rFonts w:hAnsi="新細明體"/>
              </w:rPr>
              <w:t>體育</w:t>
            </w:r>
            <w:r w:rsidR="004C173C" w:rsidRPr="00AC4A97">
              <w:rPr>
                <w:rFonts w:hAnsi="新細明體"/>
                <w:kern w:val="0"/>
                <w:lang w:val="en-US"/>
              </w:rPr>
              <w:t>活動的法庭新聞</w:t>
            </w:r>
            <w:r w:rsidR="00601AFE" w:rsidRPr="00AC4A97">
              <w:rPr>
                <w:rFonts w:hAnsi="新細明體"/>
                <w:kern w:val="0"/>
                <w:lang w:val="en-US"/>
              </w:rPr>
              <w:t>。</w:t>
            </w:r>
          </w:p>
          <w:p w14:paraId="3C2D29C5" w14:textId="77777777" w:rsidR="00A57824" w:rsidRPr="00AC4A97" w:rsidRDefault="00A57824" w:rsidP="007857E4">
            <w:pPr>
              <w:widowControl/>
              <w:spacing w:beforeLines="50" w:before="180" w:line="360" w:lineRule="auto"/>
              <w:rPr>
                <w:b/>
                <w:lang w:val="en-US"/>
              </w:rPr>
            </w:pPr>
            <w:r w:rsidRPr="00AC4A97">
              <w:rPr>
                <w:rFonts w:hAnsi="新細明體"/>
                <w:b/>
                <w:lang w:val="en-US"/>
              </w:rPr>
              <w:t>專題研</w:t>
            </w:r>
            <w:r w:rsidRPr="00AC4A97">
              <w:rPr>
                <w:rFonts w:hAnsi="新細明體"/>
                <w:b/>
              </w:rPr>
              <w:t>習</w:t>
            </w:r>
            <w:r w:rsidR="004F2C83" w:rsidRPr="00AC4A97">
              <w:rPr>
                <w:rFonts w:hAnsi="新細明體" w:hint="eastAsia"/>
                <w:b/>
              </w:rPr>
              <w:t>的</w:t>
            </w:r>
            <w:r w:rsidR="001300FF" w:rsidRPr="00AC4A97">
              <w:rPr>
                <w:rFonts w:hAnsi="新細明體"/>
                <w:b/>
              </w:rPr>
              <w:t>議題</w:t>
            </w:r>
            <w:r w:rsidRPr="00AC4A97">
              <w:rPr>
                <w:rFonts w:hAnsi="新細明體"/>
                <w:b/>
              </w:rPr>
              <w:t>：</w:t>
            </w:r>
          </w:p>
          <w:p w14:paraId="2BA84635" w14:textId="77777777" w:rsidR="00437C20" w:rsidRPr="00AC4A97" w:rsidRDefault="00C24FFA" w:rsidP="00D7278B">
            <w:pPr>
              <w:numPr>
                <w:ilvl w:val="0"/>
                <w:numId w:val="13"/>
              </w:numPr>
              <w:snapToGrid w:val="0"/>
              <w:spacing w:beforeLines="50" w:before="180" w:line="360" w:lineRule="auto"/>
              <w:jc w:val="both"/>
              <w:rPr>
                <w:lang w:val="en-US"/>
              </w:rPr>
            </w:pPr>
            <w:r w:rsidRPr="00AC4A97">
              <w:rPr>
                <w:rFonts w:hAnsi="新細明體"/>
                <w:bCs/>
              </w:rPr>
              <w:t>資助學校及按額津貼學校的</w:t>
            </w:r>
            <w:r w:rsidR="004F2C83" w:rsidRPr="00AC4A97">
              <w:rPr>
                <w:rFonts w:hAnsi="新細明體" w:hint="eastAsia"/>
                <w:bCs/>
              </w:rPr>
              <w:t>「</w:t>
            </w:r>
            <w:r w:rsidRPr="00AC4A97">
              <w:rPr>
                <w:rFonts w:hAnsi="新細明體"/>
                <w:bCs/>
              </w:rPr>
              <w:t>綜合保險計</w:t>
            </w:r>
            <w:r w:rsidR="009E57ED" w:rsidRPr="00AC4A97">
              <w:rPr>
                <w:rFonts w:hAnsi="新細明體" w:hint="eastAsia"/>
                <w:bCs/>
                <w:lang w:eastAsia="zh-HK"/>
              </w:rPr>
              <w:t>劃</w:t>
            </w:r>
            <w:r w:rsidR="004F2C83" w:rsidRPr="00AC4A97">
              <w:rPr>
                <w:rFonts w:hAnsi="新細明體" w:hint="eastAsia"/>
                <w:bCs/>
                <w:lang w:val="en-US"/>
              </w:rPr>
              <w:t>」</w:t>
            </w:r>
          </w:p>
          <w:p w14:paraId="719A1859" w14:textId="77777777" w:rsidR="0055298E" w:rsidRPr="00AC4A97" w:rsidRDefault="004F2C83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4A97">
              <w:rPr>
                <w:rFonts w:ascii="Times New Roman" w:hAnsi="新細明體" w:cs="Times New Roman" w:hint="eastAsia"/>
                <w:b/>
                <w:color w:val="auto"/>
                <w:sz w:val="24"/>
                <w:szCs w:val="24"/>
              </w:rPr>
              <w:t>探究活動</w:t>
            </w:r>
            <w:r w:rsidR="0055298E" w:rsidRPr="00AC4A97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3FA4F7E8" w14:textId="77777777" w:rsidR="0055298E" w:rsidRPr="00AC4A97" w:rsidRDefault="00E239D6" w:rsidP="00D7278B">
            <w:pPr>
              <w:numPr>
                <w:ilvl w:val="0"/>
                <w:numId w:val="13"/>
              </w:numPr>
              <w:snapToGrid w:val="0"/>
              <w:spacing w:beforeLines="50" w:before="180" w:line="360" w:lineRule="auto"/>
              <w:jc w:val="both"/>
              <w:rPr>
                <w:lang w:val="en-US"/>
              </w:rPr>
            </w:pPr>
            <w:r w:rsidRPr="00AC4A97">
              <w:rPr>
                <w:rFonts w:hAnsi="新細明體"/>
                <w:bCs/>
              </w:rPr>
              <w:t>檢視學校內各項主要由學生負責籌辦的體育活動，</w:t>
            </w:r>
            <w:r w:rsidR="006629AB" w:rsidRPr="00AC4A97">
              <w:rPr>
                <w:rFonts w:hAnsi="新細明體" w:hint="eastAsia"/>
                <w:bCs/>
              </w:rPr>
              <w:t>指出</w:t>
            </w:r>
            <w:r w:rsidR="007B225F" w:rsidRPr="00AC4A97">
              <w:rPr>
                <w:rFonts w:hAnsi="新細明體" w:hint="eastAsia"/>
                <w:bCs/>
                <w:lang w:val="en-US"/>
              </w:rPr>
              <w:t>可能引致</w:t>
            </w:r>
            <w:r w:rsidR="00181109" w:rsidRPr="00AC4A97">
              <w:rPr>
                <w:rFonts w:hAnsi="新細明體"/>
                <w:bCs/>
              </w:rPr>
              <w:t>出現「疏忽」</w:t>
            </w:r>
            <w:r w:rsidR="009A0F93" w:rsidRPr="00AC4A97">
              <w:rPr>
                <w:rFonts w:hAnsi="新細明體"/>
                <w:bCs/>
              </w:rPr>
              <w:t>的</w:t>
            </w:r>
            <w:r w:rsidR="006629AB" w:rsidRPr="00AC4A97">
              <w:rPr>
                <w:rFonts w:hAnsi="新細明體" w:hint="eastAsia"/>
                <w:bCs/>
              </w:rPr>
              <w:t>安排和</w:t>
            </w:r>
            <w:r w:rsidR="009A0F93" w:rsidRPr="00AC4A97">
              <w:rPr>
                <w:rFonts w:hAnsi="新細明體"/>
                <w:bCs/>
              </w:rPr>
              <w:t>環節，</w:t>
            </w:r>
            <w:r w:rsidR="0078023D" w:rsidRPr="00AC4A97">
              <w:rPr>
                <w:rFonts w:hAnsi="新細明體"/>
                <w:bCs/>
              </w:rPr>
              <w:t>並</w:t>
            </w:r>
            <w:r w:rsidR="000E7FEF" w:rsidRPr="00AC4A97">
              <w:rPr>
                <w:rFonts w:hAnsi="新細明體"/>
                <w:bCs/>
              </w:rPr>
              <w:t>作相應</w:t>
            </w:r>
            <w:r w:rsidR="006629AB" w:rsidRPr="00AC4A97">
              <w:rPr>
                <w:rFonts w:hAnsi="新細明體" w:hint="eastAsia"/>
                <w:bCs/>
              </w:rPr>
              <w:t>的改善</w:t>
            </w:r>
            <w:r w:rsidR="00B874AC" w:rsidRPr="00AC4A97">
              <w:rPr>
                <w:rFonts w:hAnsi="新細明體"/>
                <w:bCs/>
                <w:lang w:val="en-US"/>
              </w:rPr>
              <w:t>建議</w:t>
            </w:r>
            <w:r w:rsidR="00601AFE" w:rsidRPr="00AC4A97">
              <w:rPr>
                <w:rFonts w:hAnsi="新細明體"/>
                <w:bCs/>
                <w:lang w:val="en-US"/>
              </w:rPr>
              <w:t>。</w:t>
            </w:r>
          </w:p>
        </w:tc>
      </w:tr>
    </w:tbl>
    <w:p w14:paraId="18511055" w14:textId="77777777" w:rsidR="006C786F" w:rsidRPr="00AC4A97" w:rsidRDefault="006C786F" w:rsidP="00542FCE">
      <w:pPr>
        <w:snapToGrid w:val="0"/>
        <w:spacing w:beforeLines="50" w:before="180" w:line="360" w:lineRule="auto"/>
        <w:rPr>
          <w:sz w:val="20"/>
          <w:szCs w:val="20"/>
          <w:u w:val="single"/>
          <w:lang w:val="en-US"/>
        </w:rPr>
        <w:sectPr w:rsidR="006C786F" w:rsidRPr="00AC4A97" w:rsidSect="006C1AE3">
          <w:headerReference w:type="default" r:id="rId37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78EC58EE" w14:textId="77777777" w:rsidR="00460D95" w:rsidRPr="00AC4A97" w:rsidRDefault="00460D95" w:rsidP="0061439A">
      <w:pPr>
        <w:snapToGrid w:val="0"/>
        <w:spacing w:beforeLines="50" w:before="180" w:line="360" w:lineRule="auto"/>
        <w:jc w:val="center"/>
        <w:rPr>
          <w:rFonts w:eastAsia="SimSun"/>
          <w:b/>
          <w:sz w:val="28"/>
          <w:szCs w:val="28"/>
        </w:rPr>
      </w:pPr>
      <w:r w:rsidRPr="00AC4A97">
        <w:rPr>
          <w:rFonts w:hAnsi="新細明體"/>
          <w:b/>
          <w:sz w:val="28"/>
          <w:szCs w:val="28"/>
        </w:rPr>
        <w:lastRenderedPageBreak/>
        <w:t>教師參考資料</w:t>
      </w:r>
    </w:p>
    <w:p w14:paraId="1E1C8A50" w14:textId="251097C3" w:rsidR="0061439A" w:rsidRPr="00AC4A97" w:rsidRDefault="00676642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</w:rPr>
      </w:pPr>
      <w:r w:rsidRPr="00676642">
        <w:rPr>
          <w:rFonts w:hAnsi="新細明體" w:hint="eastAsia"/>
          <w:highlight w:val="green"/>
        </w:rPr>
        <w:t>教育局</w:t>
      </w:r>
      <w:r w:rsidRPr="00676642">
        <w:rPr>
          <w:rFonts w:hAnsi="新細明體" w:hint="eastAsia"/>
          <w:highlight w:val="green"/>
        </w:rPr>
        <w:t xml:space="preserve"> (2011)</w:t>
      </w:r>
      <w:r w:rsidR="0061439A" w:rsidRPr="00676642">
        <w:rPr>
          <w:rFonts w:hAnsi="新細明體"/>
          <w:highlight w:val="green"/>
        </w:rPr>
        <w:t>《</w:t>
      </w:r>
      <w:r w:rsidRPr="00676642">
        <w:rPr>
          <w:rFonts w:hAnsi="新細明體" w:hint="eastAsia"/>
          <w:highlight w:val="green"/>
        </w:rPr>
        <w:t>香港學校體育學習領域安全指引</w:t>
      </w:r>
      <w:r w:rsidRPr="00676642">
        <w:rPr>
          <w:rFonts w:hAnsi="新細明體"/>
          <w:highlight w:val="green"/>
        </w:rPr>
        <w:t>》，香港：教育</w:t>
      </w:r>
      <w:r w:rsidRPr="00676642">
        <w:rPr>
          <w:rFonts w:hAnsi="新細明體" w:hint="eastAsia"/>
          <w:highlight w:val="green"/>
          <w:lang w:eastAsia="zh-HK"/>
        </w:rPr>
        <w:t>局</w:t>
      </w:r>
      <w:r w:rsidR="0061439A" w:rsidRPr="00676642">
        <w:rPr>
          <w:rFonts w:hAnsi="新細明體"/>
          <w:highlight w:val="green"/>
        </w:rPr>
        <w:t>體育組。</w:t>
      </w:r>
    </w:p>
    <w:p w14:paraId="47F2EF9C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</w:rPr>
      </w:pPr>
      <w:r w:rsidRPr="00AC4A97">
        <w:rPr>
          <w:rFonts w:hAnsi="新細明體"/>
        </w:rPr>
        <w:t>教育局</w:t>
      </w:r>
      <w:r w:rsidRPr="00AC4A97">
        <w:rPr>
          <w:rFonts w:hAnsi="新細明體"/>
        </w:rPr>
        <w:t xml:space="preserve"> (2000)</w:t>
      </w:r>
      <w:r w:rsidRPr="00AC4A97">
        <w:rPr>
          <w:rFonts w:hAnsi="新細明體"/>
        </w:rPr>
        <w:t>《教</w:t>
      </w:r>
      <w:r w:rsidR="00876327" w:rsidRPr="00AC4A97">
        <w:rPr>
          <w:rFonts w:hAnsi="新細明體" w:hint="eastAsia"/>
        </w:rPr>
        <w:t>育</w:t>
      </w:r>
      <w:r w:rsidRPr="00AC4A97">
        <w:rPr>
          <w:rFonts w:hAnsi="新細明體"/>
        </w:rPr>
        <w:t>局通告第</w:t>
      </w:r>
      <w:r w:rsidRPr="00AC4A97">
        <w:rPr>
          <w:rFonts w:hAnsi="新細明體"/>
        </w:rPr>
        <w:t>1/2000B</w:t>
      </w:r>
      <w:r w:rsidRPr="00AC4A97">
        <w:rPr>
          <w:rFonts w:hAnsi="新細明體"/>
        </w:rPr>
        <w:t>號—學校水運會、游泳課及訓練的安全措施》，香港：教育局。</w:t>
      </w:r>
    </w:p>
    <w:p w14:paraId="4DDF17A0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</w:rPr>
      </w:pPr>
      <w:r w:rsidRPr="00AC4A97">
        <w:rPr>
          <w:rFonts w:hAnsi="新細明體"/>
        </w:rPr>
        <w:t>教育局</w:t>
      </w:r>
      <w:r w:rsidRPr="00AC4A97">
        <w:rPr>
          <w:rFonts w:hAnsi="新細明體"/>
        </w:rPr>
        <w:t xml:space="preserve"> (2000)</w:t>
      </w:r>
      <w:r w:rsidRPr="00AC4A97">
        <w:rPr>
          <w:rFonts w:hAnsi="新細明體"/>
        </w:rPr>
        <w:t>《教</w:t>
      </w:r>
      <w:r w:rsidR="00876327" w:rsidRPr="00AC4A97">
        <w:rPr>
          <w:rFonts w:hAnsi="新細明體" w:hint="eastAsia"/>
        </w:rPr>
        <w:t>育</w:t>
      </w:r>
      <w:r w:rsidRPr="00AC4A97">
        <w:rPr>
          <w:rFonts w:hAnsi="新細明體"/>
        </w:rPr>
        <w:t>局通告第</w:t>
      </w:r>
      <w:r w:rsidRPr="00AC4A97">
        <w:rPr>
          <w:rFonts w:hAnsi="新細明體"/>
        </w:rPr>
        <w:t>4/2000B</w:t>
      </w:r>
      <w:r w:rsidRPr="00AC4A97">
        <w:rPr>
          <w:rFonts w:hAnsi="新細明體"/>
        </w:rPr>
        <w:t>號—學校陸運會、田徑課及田徑訓練的安全措施》，香港：教育局。</w:t>
      </w:r>
    </w:p>
    <w:p w14:paraId="029A3ACF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AC4A97">
        <w:rPr>
          <w:rFonts w:hAnsi="新細明體"/>
        </w:rPr>
        <w:t>教育局</w:t>
      </w:r>
      <w:r w:rsidRPr="00AC4A97">
        <w:rPr>
          <w:rFonts w:hAnsi="新細明體"/>
        </w:rPr>
        <w:t xml:space="preserve"> (2000)</w:t>
      </w:r>
      <w:r w:rsidRPr="00AC4A97">
        <w:rPr>
          <w:rFonts w:hAnsi="新細明體"/>
        </w:rPr>
        <w:t>《教</w:t>
      </w:r>
      <w:r w:rsidR="00876327" w:rsidRPr="00AC4A97">
        <w:rPr>
          <w:rFonts w:hAnsi="新細明體" w:hint="eastAsia"/>
        </w:rPr>
        <w:t>育</w:t>
      </w:r>
      <w:r w:rsidRPr="00AC4A97">
        <w:rPr>
          <w:rFonts w:hAnsi="新細明體"/>
        </w:rPr>
        <w:t>局通告第</w:t>
      </w:r>
      <w:r w:rsidRPr="00AC4A97">
        <w:rPr>
          <w:rFonts w:hAnsi="新細明體"/>
        </w:rPr>
        <w:t>4/2001</w:t>
      </w:r>
      <w:r w:rsidRPr="00AC4A97">
        <w:rPr>
          <w:rFonts w:hAnsi="新細明體"/>
        </w:rPr>
        <w:t>號—學校遊戲日安全措施》，香港：教育局。</w:t>
      </w:r>
    </w:p>
    <w:p w14:paraId="71CEB6F7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AC4A97">
        <w:rPr>
          <w:rFonts w:hAnsi="新細明體"/>
        </w:rPr>
        <w:t>許樹淵</w:t>
      </w:r>
      <w:r w:rsidRPr="00AC4A97">
        <w:rPr>
          <w:rFonts w:hAnsi="新細明體"/>
        </w:rPr>
        <w:t xml:space="preserve"> (2004)</w:t>
      </w:r>
      <w:r w:rsidRPr="00AC4A97">
        <w:rPr>
          <w:rFonts w:hAnsi="新細明體"/>
        </w:rPr>
        <w:t>《運動賽會管理》，台北：師大書苑。</w:t>
      </w:r>
    </w:p>
    <w:p w14:paraId="224E2289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AC4A97">
        <w:rPr>
          <w:rFonts w:hAnsi="新細明體"/>
        </w:rPr>
        <w:t>葉憲清</w:t>
      </w:r>
      <w:r w:rsidRPr="00AC4A97">
        <w:rPr>
          <w:rFonts w:hAnsi="新細明體"/>
        </w:rPr>
        <w:t xml:space="preserve"> (2005)</w:t>
      </w:r>
      <w:r w:rsidRPr="00AC4A97">
        <w:rPr>
          <w:rFonts w:hAnsi="新細明體"/>
        </w:rPr>
        <w:t>《學校體育行政》，台北：師大書苑。</w:t>
      </w:r>
    </w:p>
    <w:p w14:paraId="2A8FB577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AC4A97">
        <w:rPr>
          <w:rFonts w:hAnsi="新細明體"/>
        </w:rPr>
        <w:t>鄭志富</w:t>
      </w:r>
      <w:r w:rsidR="00601AFE" w:rsidRPr="00AC4A97">
        <w:rPr>
          <w:rFonts w:hAnsi="新細明體"/>
        </w:rPr>
        <w:t xml:space="preserve"> </w:t>
      </w:r>
      <w:r w:rsidRPr="00AC4A97">
        <w:rPr>
          <w:rFonts w:hAnsi="新細明體"/>
        </w:rPr>
        <w:t>(</w:t>
      </w:r>
      <w:r w:rsidRPr="00AC4A97">
        <w:rPr>
          <w:rFonts w:hAnsi="新細明體"/>
        </w:rPr>
        <w:t>主編</w:t>
      </w:r>
      <w:r w:rsidRPr="00AC4A97">
        <w:rPr>
          <w:rFonts w:hAnsi="新細明體"/>
        </w:rPr>
        <w:t>) (2004)</w:t>
      </w:r>
      <w:r w:rsidRPr="00AC4A97">
        <w:rPr>
          <w:rFonts w:hAnsi="新細明體"/>
        </w:rPr>
        <w:t>《體育行政與管理》，台北：師大書苑。</w:t>
      </w:r>
    </w:p>
    <w:p w14:paraId="66316BF2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>Appenzeller, H.</w:t>
      </w:r>
      <w:r w:rsidR="00780CDA" w:rsidRPr="00AC4A97">
        <w:t>,</w:t>
      </w:r>
      <w:r w:rsidRPr="00AC4A97">
        <w:t xml:space="preserve"> &amp; Lewis, G. (2000). Successful sport management. </w:t>
      </w:r>
      <w:smartTag w:uri="urn:schemas-microsoft-com:office:smarttags" w:element="City">
        <w:r w:rsidRPr="00AC4A97">
          <w:t>Durham</w:t>
        </w:r>
      </w:smartTag>
      <w:r w:rsidRPr="00AC4A97">
        <w:t xml:space="preserve">, </w:t>
      </w:r>
      <w:smartTag w:uri="urn:schemas-microsoft-com:office:smarttags" w:element="State">
        <w:r w:rsidRPr="00AC4A97">
          <w:t>NC</w:t>
        </w:r>
      </w:smartTag>
      <w:r w:rsidRPr="00AC4A97">
        <w:t>:</w:t>
      </w:r>
      <w:r w:rsidR="00D61DB4" w:rsidRPr="00AC4A97">
        <w:t xml:space="preserve"> </w:t>
      </w:r>
      <w:smartTag w:uri="urn:schemas-microsoft-com:office:smarttags" w:element="place">
        <w:smartTag w:uri="urn:schemas-microsoft-com:office:smarttags" w:element="City">
          <w:r w:rsidRPr="00AC4A97">
            <w:t>Carolina</w:t>
          </w:r>
        </w:smartTag>
      </w:smartTag>
      <w:r w:rsidRPr="00AC4A97">
        <w:t xml:space="preserve"> Academic Press. </w:t>
      </w:r>
    </w:p>
    <w:p w14:paraId="11071B54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Beech, J., &amp; Chadwick, S. (2004). The business of sports management. </w:t>
      </w:r>
      <w:smartTag w:uri="urn:schemas-microsoft-com:office:smarttags" w:element="place">
        <w:r w:rsidRPr="00AC4A97">
          <w:t>Harlow</w:t>
        </w:r>
      </w:smartTag>
      <w:r w:rsidRPr="00AC4A97">
        <w:t xml:space="preserve">: Prentice Hall / Financial Times. </w:t>
      </w:r>
    </w:p>
    <w:p w14:paraId="58B01505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Chelladurai, P. (2001). Managing organizations for sport and physical activity: A systems perspective. </w:t>
      </w:r>
      <w:smartTag w:uri="urn:schemas-microsoft-com:office:smarttags" w:element="place">
        <w:smartTag w:uri="urn:schemas-microsoft-com:office:smarttags" w:element="City">
          <w:r w:rsidRPr="00AC4A97">
            <w:t>Scottsdale</w:t>
          </w:r>
        </w:smartTag>
        <w:r w:rsidRPr="00AC4A97">
          <w:t xml:space="preserve">, </w:t>
        </w:r>
        <w:smartTag w:uri="urn:schemas-microsoft-com:office:smarttags" w:element="State">
          <w:r w:rsidRPr="00AC4A97">
            <w:t>Ariz.</w:t>
          </w:r>
        </w:smartTag>
      </w:smartTag>
      <w:r w:rsidRPr="00AC4A97">
        <w:t xml:space="preserve">: Holcomb Hathaway Publishers. </w:t>
      </w:r>
    </w:p>
    <w:p w14:paraId="762340CC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De Knop, P., Van Hoecke, J., &amp; De Bosscher, V. (2004). Quality management in sports clubs. Sports </w:t>
      </w:r>
      <w:r w:rsidR="00780CDA" w:rsidRPr="00AC4A97">
        <w:t>Management Review</w:t>
      </w:r>
      <w:r w:rsidRPr="00AC4A97">
        <w:t>, 7, 57-77.</w:t>
      </w:r>
    </w:p>
    <w:p w14:paraId="4179C619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Drowatzky, J.N. (1993). Legal issues in sport and physical education management. </w:t>
      </w:r>
      <w:smartTag w:uri="urn:schemas-microsoft-com:office:smarttags" w:element="place">
        <w:smartTag w:uri="urn:schemas-microsoft-com:office:smarttags" w:element="City">
          <w:r w:rsidRPr="00AC4A97">
            <w:t>Champaign</w:t>
          </w:r>
        </w:smartTag>
        <w:r w:rsidRPr="00AC4A97">
          <w:t xml:space="preserve">, </w:t>
        </w:r>
        <w:smartTag w:uri="urn:schemas-microsoft-com:office:smarttags" w:element="State">
          <w:r w:rsidRPr="00AC4A97">
            <w:t>I</w:t>
          </w:r>
          <w:r w:rsidR="00780CDA" w:rsidRPr="00AC4A97">
            <w:t>L</w:t>
          </w:r>
        </w:smartTag>
      </w:smartTag>
      <w:r w:rsidRPr="00AC4A97">
        <w:t>: Stipes Publishing.</w:t>
      </w:r>
    </w:p>
    <w:p w14:paraId="77B18DD0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>Hong Kong Sports Development Board (2004). Sport, the law &amp; insurance</w:t>
      </w:r>
      <w:r w:rsidR="00780CDA" w:rsidRPr="00AC4A97">
        <w:rPr>
          <w:rFonts w:hint="eastAsia"/>
        </w:rPr>
        <w:t xml:space="preserve">. </w:t>
      </w:r>
      <w:smartTag w:uri="urn:schemas-microsoft-com:office:smarttags" w:element="place">
        <w:r w:rsidRPr="00AC4A97">
          <w:t>Hong Kong</w:t>
        </w:r>
      </w:smartTag>
      <w:r w:rsidR="00780CDA" w:rsidRPr="00AC4A97">
        <w:rPr>
          <w:rFonts w:hint="eastAsia"/>
        </w:rPr>
        <w:t>:</w:t>
      </w:r>
      <w:r w:rsidRPr="00AC4A97">
        <w:t xml:space="preserve"> Government </w:t>
      </w:r>
      <w:r w:rsidR="00780CDA" w:rsidRPr="00AC4A97">
        <w:t>Printer</w:t>
      </w:r>
      <w:r w:rsidRPr="00AC4A97">
        <w:t>.</w:t>
      </w:r>
    </w:p>
    <w:p w14:paraId="719A5181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Martens, R. (1995). Youth sport director guide. </w:t>
      </w:r>
      <w:smartTag w:uri="urn:schemas-microsoft-com:office:smarttags" w:element="place">
        <w:smartTag w:uri="urn:schemas-microsoft-com:office:smarttags" w:element="City">
          <w:r w:rsidRPr="00AC4A97">
            <w:t>Champaign</w:t>
          </w:r>
        </w:smartTag>
        <w:r w:rsidRPr="00AC4A97">
          <w:t xml:space="preserve">, </w:t>
        </w:r>
        <w:smartTag w:uri="urn:schemas-microsoft-com:office:smarttags" w:element="State">
          <w:r w:rsidRPr="00AC4A97">
            <w:t>IL</w:t>
          </w:r>
        </w:smartTag>
      </w:smartTag>
      <w:r w:rsidRPr="00AC4A97">
        <w:t>: Human Kinetics.</w:t>
      </w:r>
    </w:p>
    <w:p w14:paraId="4835C643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Parkhouse, B.L. (1996). The management of sport: Its foundation and application. </w:t>
      </w:r>
      <w:smartTag w:uri="urn:schemas-microsoft-com:office:smarttags" w:element="place">
        <w:smartTag w:uri="urn:schemas-microsoft-com:office:smarttags" w:element="City">
          <w:r w:rsidRPr="00AC4A97">
            <w:t>St. Louis</w:t>
          </w:r>
        </w:smartTag>
      </w:smartTag>
      <w:r w:rsidRPr="00AC4A97">
        <w:t>: Mosby.</w:t>
      </w:r>
    </w:p>
    <w:p w14:paraId="5203D0AE" w14:textId="77777777" w:rsidR="0061439A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AC4A97">
        <w:t xml:space="preserve">Sawyer, T. (2001). Adequate equipment and supervision. Journal of Physical Education, </w:t>
      </w:r>
      <w:r w:rsidRPr="00AC4A97">
        <w:lastRenderedPageBreak/>
        <w:t>Recreation and Dance, 72(8), 11-12.</w:t>
      </w:r>
    </w:p>
    <w:p w14:paraId="776982F7" w14:textId="77777777" w:rsidR="00A911FC" w:rsidRPr="00AC4A97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Style w:val="a7"/>
          <w:b w:val="0"/>
          <w:sz w:val="20"/>
          <w:szCs w:val="20"/>
        </w:rPr>
      </w:pPr>
      <w:r w:rsidRPr="00AC4A97">
        <w:t>Smith, A.</w:t>
      </w:r>
      <w:r w:rsidR="00780CDA" w:rsidRPr="00AC4A97">
        <w:rPr>
          <w:rFonts w:hint="eastAsia"/>
        </w:rPr>
        <w:t>,</w:t>
      </w:r>
      <w:r w:rsidRPr="00AC4A97">
        <w:t xml:space="preserve"> &amp; Stewart, B. (1999). Sports management: A guide to professional practice. St Leonards, NSW: Allen &amp; Unwin.</w:t>
      </w:r>
    </w:p>
    <w:p w14:paraId="25D2432E" w14:textId="77777777" w:rsidR="00A911FC" w:rsidRPr="00AC4A97" w:rsidRDefault="00A911FC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</w:p>
    <w:p w14:paraId="0E680286" w14:textId="77777777" w:rsidR="00A911FC" w:rsidRPr="00AC4A97" w:rsidRDefault="00A911FC" w:rsidP="00D839A3">
      <w:pPr>
        <w:adjustRightInd w:val="0"/>
        <w:snapToGrid w:val="0"/>
        <w:spacing w:beforeLines="50" w:before="180" w:line="400" w:lineRule="exact"/>
        <w:jc w:val="both"/>
        <w:rPr>
          <w:rStyle w:val="a7"/>
          <w:b w:val="0"/>
          <w:sz w:val="20"/>
          <w:szCs w:val="20"/>
        </w:rPr>
      </w:pPr>
    </w:p>
    <w:p w14:paraId="473574BE" w14:textId="77777777" w:rsidR="00A911FC" w:rsidRPr="00AC4A97" w:rsidRDefault="00A911FC" w:rsidP="00D839A3">
      <w:pPr>
        <w:snapToGrid w:val="0"/>
        <w:spacing w:beforeLines="50" w:before="180" w:line="360" w:lineRule="auto"/>
        <w:jc w:val="center"/>
        <w:rPr>
          <w:b/>
          <w:sz w:val="28"/>
          <w:szCs w:val="28"/>
        </w:rPr>
      </w:pPr>
      <w:r w:rsidRPr="00AC4A97">
        <w:rPr>
          <w:rFonts w:hAnsi="新細明體"/>
          <w:b/>
          <w:sz w:val="28"/>
          <w:szCs w:val="28"/>
        </w:rPr>
        <w:t>學生參考資料</w:t>
      </w:r>
    </w:p>
    <w:p w14:paraId="68CC815A" w14:textId="77777777" w:rsidR="00A911FC" w:rsidRPr="00AC4A97" w:rsidRDefault="00A911FC" w:rsidP="00A911FC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</w:rPr>
      </w:pPr>
      <w:r w:rsidRPr="00AC4A97">
        <w:rPr>
          <w:rFonts w:hAnsi="新細明體"/>
        </w:rPr>
        <w:t>許樹淵</w:t>
      </w:r>
      <w:r w:rsidRPr="00AC4A97">
        <w:rPr>
          <w:rFonts w:hAnsi="新細明體" w:hint="eastAsia"/>
        </w:rPr>
        <w:t xml:space="preserve"> </w:t>
      </w:r>
      <w:r w:rsidRPr="00AC4A97">
        <w:rPr>
          <w:rFonts w:hAnsi="新細明體"/>
        </w:rPr>
        <w:t>(2004)</w:t>
      </w:r>
      <w:r w:rsidRPr="00AC4A97">
        <w:rPr>
          <w:rFonts w:hAnsi="新細明體"/>
        </w:rPr>
        <w:t>《運動賽會管理》，台北：師大書苑。</w:t>
      </w:r>
    </w:p>
    <w:p w14:paraId="088B3BDB" w14:textId="77777777" w:rsidR="00A911FC" w:rsidRPr="00AC4A97" w:rsidRDefault="00A911FC" w:rsidP="00A911FC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</w:rPr>
      </w:pPr>
      <w:r w:rsidRPr="00AC4A97">
        <w:rPr>
          <w:rFonts w:hAnsi="新細明體"/>
        </w:rPr>
        <w:t>鄭志富（主編）</w:t>
      </w:r>
      <w:r w:rsidRPr="00AC4A97">
        <w:rPr>
          <w:rFonts w:hAnsi="新細明體"/>
        </w:rPr>
        <w:t>(2004)</w:t>
      </w:r>
      <w:r w:rsidRPr="00AC4A97">
        <w:rPr>
          <w:rFonts w:hAnsi="新細明體"/>
        </w:rPr>
        <w:t>《體育行政與管理》，台北：師大書苑。</w:t>
      </w:r>
    </w:p>
    <w:p w14:paraId="6083F216" w14:textId="77777777" w:rsidR="00A911FC" w:rsidRPr="00AC4A97" w:rsidRDefault="00A911FC" w:rsidP="00D839A3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Style w:val="a7"/>
          <w:b w:val="0"/>
          <w:bCs w:val="0"/>
        </w:rPr>
        <w:sectPr w:rsidR="00A911FC" w:rsidRPr="00AC4A97" w:rsidSect="006C1AE3">
          <w:headerReference w:type="default" r:id="rId38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AC4A97">
        <w:t>Crisfield, R.</w:t>
      </w:r>
      <w:r w:rsidRPr="00AC4A97">
        <w:rPr>
          <w:rFonts w:hint="eastAsia"/>
        </w:rPr>
        <w:t>,</w:t>
      </w:r>
      <w:r w:rsidRPr="00AC4A97">
        <w:t xml:space="preserve"> &amp; Sollars, L. (Eds.)</w:t>
      </w:r>
      <w:r w:rsidRPr="00AC4A97">
        <w:rPr>
          <w:rFonts w:hint="eastAsia"/>
        </w:rPr>
        <w:t>.</w:t>
      </w:r>
      <w:r w:rsidRPr="00AC4A97">
        <w:t xml:space="preserve"> (1994). Leadership and delegation: Management styles for work with employees, colleagues and volunteers. Leeds: National Coaching Foundation. </w:t>
      </w:r>
    </w:p>
    <w:p w14:paraId="40EB124E" w14:textId="77777777" w:rsidR="00A911FC" w:rsidRPr="00AC4A97" w:rsidRDefault="00A911FC" w:rsidP="00A911FC">
      <w:pPr>
        <w:adjustRightInd w:val="0"/>
        <w:snapToGrid w:val="0"/>
        <w:spacing w:beforeLines="50" w:before="180" w:line="360" w:lineRule="auto"/>
        <w:jc w:val="center"/>
        <w:rPr>
          <w:rFonts w:hAnsi="新細明體"/>
          <w:b/>
          <w:sz w:val="28"/>
          <w:szCs w:val="28"/>
        </w:rPr>
      </w:pPr>
      <w:r w:rsidRPr="00AC4A97">
        <w:rPr>
          <w:rFonts w:hAnsi="新細明體"/>
          <w:b/>
          <w:sz w:val="28"/>
          <w:szCs w:val="28"/>
        </w:rPr>
        <w:lastRenderedPageBreak/>
        <w:tab/>
      </w:r>
      <w:r w:rsidRPr="00AC4A97">
        <w:rPr>
          <w:rFonts w:hAnsi="新細明體"/>
          <w:b/>
          <w:sz w:val="28"/>
          <w:szCs w:val="28"/>
        </w:rPr>
        <w:t>相關網址</w:t>
      </w:r>
    </w:p>
    <w:p w14:paraId="152A0BC9" w14:textId="77777777" w:rsidR="00A911FC" w:rsidRPr="00AC4A97" w:rsidRDefault="002F4648" w:rsidP="002F4648">
      <w:pPr>
        <w:numPr>
          <w:ilvl w:val="0"/>
          <w:numId w:val="32"/>
        </w:numPr>
        <w:snapToGrid w:val="0"/>
        <w:spacing w:beforeLines="50" w:before="180"/>
      </w:pPr>
      <w:r w:rsidRPr="00AC4A97">
        <w:rPr>
          <w:rFonts w:hint="eastAsia"/>
        </w:rPr>
        <w:t>電子版香港法例</w:t>
      </w:r>
      <w:r w:rsidR="00A911FC" w:rsidRPr="00AC4A97">
        <w:br/>
      </w:r>
      <w:r w:rsidRPr="00AC4A97">
        <w:t>https://www.elegislation.gov.hk/</w:t>
      </w:r>
      <w:r w:rsidR="00A911FC" w:rsidRPr="00AC4A97">
        <w:rPr>
          <w:rFonts w:hint="eastAsia"/>
        </w:rPr>
        <w:br/>
      </w:r>
    </w:p>
    <w:p w14:paraId="0912E282" w14:textId="77777777" w:rsidR="00A911FC" w:rsidRPr="00AC4A97" w:rsidRDefault="00A911FC" w:rsidP="00A911FC">
      <w:pPr>
        <w:numPr>
          <w:ilvl w:val="0"/>
          <w:numId w:val="32"/>
        </w:numPr>
        <w:snapToGrid w:val="0"/>
        <w:spacing w:beforeLines="50" w:before="180"/>
      </w:pPr>
      <w:r w:rsidRPr="00AC4A97">
        <w:t>教育局</w:t>
      </w:r>
      <w:r w:rsidRPr="00AC4A97">
        <w:br/>
        <w:t>http</w:t>
      </w:r>
      <w:r w:rsidR="00DA4F1C" w:rsidRPr="00AC4A97">
        <w:t>s</w:t>
      </w:r>
      <w:r w:rsidRPr="00AC4A97">
        <w:t>://www.edb.gov.hk/tc/index.html</w:t>
      </w:r>
      <w:r w:rsidRPr="00AC4A97" w:rsidDel="00A45CBC">
        <w:t xml:space="preserve"> </w:t>
      </w:r>
    </w:p>
    <w:p w14:paraId="34884974" w14:textId="77777777" w:rsidR="00A911FC" w:rsidRPr="00AC4A97" w:rsidRDefault="00A911FC" w:rsidP="00DA4F1C">
      <w:pPr>
        <w:numPr>
          <w:ilvl w:val="1"/>
          <w:numId w:val="32"/>
        </w:numPr>
        <w:snapToGrid w:val="0"/>
        <w:spacing w:beforeLines="50" w:before="180"/>
        <w:rPr>
          <w:rFonts w:hAnsi="Arial"/>
        </w:rPr>
      </w:pPr>
      <w:r w:rsidRPr="00AC4A97">
        <w:rPr>
          <w:rFonts w:hAnsi="Arial"/>
        </w:rPr>
        <w:t>學校安全與保險</w:t>
      </w:r>
      <w:r w:rsidRPr="00AC4A97">
        <w:rPr>
          <w:rFonts w:hAnsi="Arial"/>
        </w:rPr>
        <w:br/>
      </w:r>
      <w:r w:rsidR="00DA4F1C" w:rsidRPr="00AC4A97">
        <w:rPr>
          <w:rFonts w:hAnsi="Arial"/>
        </w:rPr>
        <w:t>https://www.edb.gov.hk/tc/sch-admin/admin/about-sch/sch-safety.html</w:t>
      </w:r>
    </w:p>
    <w:p w14:paraId="6B76B1C4" w14:textId="77777777" w:rsidR="00A911FC" w:rsidRPr="00AC4A97" w:rsidRDefault="00A911FC" w:rsidP="00DA4F1C">
      <w:pPr>
        <w:numPr>
          <w:ilvl w:val="1"/>
          <w:numId w:val="32"/>
        </w:numPr>
        <w:snapToGrid w:val="0"/>
        <w:spacing w:beforeLines="50" w:before="180"/>
        <w:rPr>
          <w:rFonts w:hAnsi="Arial"/>
        </w:rPr>
      </w:pPr>
      <w:r w:rsidRPr="00AC4A97">
        <w:rPr>
          <w:rFonts w:hAnsi="Arial" w:hint="eastAsia"/>
        </w:rPr>
        <w:t>《</w:t>
      </w:r>
      <w:r w:rsidRPr="00AC4A97">
        <w:rPr>
          <w:rFonts w:hAnsi="Arial"/>
        </w:rPr>
        <w:t>香港學校體育科安全措施</w:t>
      </w:r>
      <w:r w:rsidRPr="00AC4A97">
        <w:rPr>
          <w:rFonts w:hAnsi="Arial" w:hint="eastAsia"/>
        </w:rPr>
        <w:t>》</w:t>
      </w:r>
      <w:r w:rsidRPr="00AC4A97">
        <w:rPr>
          <w:rFonts w:hAnsi="Arial"/>
        </w:rPr>
        <w:br/>
      </w:r>
      <w:r w:rsidR="00DA4F1C" w:rsidRPr="00AC4A97">
        <w:rPr>
          <w:rFonts w:hAnsi="Arial"/>
        </w:rPr>
        <w:t>https://www.edb.gov.hk/tc/curriculum-development/kla/pe/references_resource/safety-guidelines/index.html</w:t>
      </w:r>
      <w:r w:rsidR="00DA4F1C" w:rsidRPr="00AC4A97" w:rsidDel="00DA4F1C">
        <w:rPr>
          <w:rFonts w:hAnsi="Arial"/>
        </w:rPr>
        <w:t xml:space="preserve"> </w:t>
      </w:r>
    </w:p>
    <w:p w14:paraId="438EA91C" w14:textId="1B99D223" w:rsidR="002F4648" w:rsidRDefault="00A911FC" w:rsidP="00DA4F1C">
      <w:pPr>
        <w:numPr>
          <w:ilvl w:val="1"/>
          <w:numId w:val="32"/>
        </w:numPr>
        <w:snapToGrid w:val="0"/>
        <w:spacing w:beforeLines="50" w:before="180"/>
        <w:rPr>
          <w:rFonts w:hAnsi="Arial"/>
        </w:rPr>
      </w:pPr>
      <w:r w:rsidRPr="00AC4A97">
        <w:rPr>
          <w:rFonts w:hAnsi="Arial" w:hint="eastAsia"/>
        </w:rPr>
        <w:t>《</w:t>
      </w:r>
      <w:hyperlink r:id="rId39" w:tgtFrame="_blank" w:history="1">
        <w:r w:rsidRPr="00AC4A97">
          <w:rPr>
            <w:rFonts w:hAnsi="Arial"/>
          </w:rPr>
          <w:t>戶外活動指引</w:t>
        </w:r>
      </w:hyperlink>
      <w:r w:rsidRPr="00AC4A97">
        <w:rPr>
          <w:rFonts w:hAnsi="Arial" w:hint="eastAsia"/>
        </w:rPr>
        <w:t>》</w:t>
      </w:r>
      <w:r w:rsidRPr="00AC4A97">
        <w:rPr>
          <w:rFonts w:hAnsi="Arial"/>
        </w:rPr>
        <w:br/>
      </w:r>
      <w:hyperlink r:id="rId40" w:history="1">
        <w:r w:rsidR="00676642" w:rsidRPr="00D40012">
          <w:rPr>
            <w:rStyle w:val="aa"/>
            <w:rFonts w:hAnsi="Arial"/>
          </w:rPr>
          <w:t>https://www.edb.gov.hk/attachment/tc/sch-admin/admin/about-activities/sch-activities-guidelines/Outdoor_TC.pdf</w:t>
        </w:r>
      </w:hyperlink>
    </w:p>
    <w:p w14:paraId="6B5EE622" w14:textId="77777777" w:rsidR="00676642" w:rsidRPr="00AC4A97" w:rsidRDefault="00676642" w:rsidP="00676642">
      <w:pPr>
        <w:snapToGrid w:val="0"/>
        <w:spacing w:beforeLines="50" w:before="180"/>
        <w:ind w:left="900"/>
        <w:rPr>
          <w:rFonts w:hAnsi="Arial"/>
        </w:rPr>
      </w:pPr>
    </w:p>
    <w:p w14:paraId="5ACE28B7" w14:textId="77777777" w:rsidR="00A911FC" w:rsidRPr="00AC4A97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AC4A97">
        <w:t>歐洲運動管理學會（英文網頁）</w:t>
      </w:r>
      <w:r w:rsidRPr="00AC4A97">
        <w:t>(European Association for Sports Management) (EASM)</w:t>
      </w:r>
      <w:r w:rsidRPr="00AC4A97">
        <w:br/>
        <w:t>http</w:t>
      </w:r>
      <w:r w:rsidR="00DA4F1C" w:rsidRPr="00AC4A97">
        <w:t>s</w:t>
      </w:r>
      <w:r w:rsidRPr="00AC4A97">
        <w:t>://www.easm.net/</w:t>
      </w:r>
      <w:r w:rsidRPr="00AC4A97">
        <w:rPr>
          <w:rFonts w:hint="eastAsia"/>
        </w:rPr>
        <w:br/>
      </w:r>
    </w:p>
    <w:p w14:paraId="31FCE446" w14:textId="77777777" w:rsidR="00A911FC" w:rsidRPr="00AC4A97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AC4A97">
        <w:t>香港康樂管理協會</w:t>
      </w:r>
      <w:r w:rsidRPr="00AC4A97">
        <w:rPr>
          <w:rFonts w:hint="eastAsia"/>
        </w:rPr>
        <w:br/>
      </w:r>
      <w:r w:rsidRPr="00AC4A97">
        <w:t>http://www.hkrma.com.hk/</w:t>
      </w:r>
      <w:r w:rsidRPr="00AC4A97">
        <w:rPr>
          <w:rFonts w:hint="eastAsia"/>
        </w:rPr>
        <w:br/>
      </w:r>
    </w:p>
    <w:p w14:paraId="4DCE2B91" w14:textId="12057E5D" w:rsidR="00A911FC" w:rsidRPr="00AC4A97" w:rsidRDefault="002A59CB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2A59CB">
        <w:rPr>
          <w:rFonts w:hint="eastAsia"/>
          <w:highlight w:val="green"/>
          <w:lang w:eastAsia="zh-HK"/>
        </w:rPr>
        <w:t>中國</w:t>
      </w:r>
      <w:r w:rsidR="00A911FC" w:rsidRPr="002A59CB">
        <w:rPr>
          <w:highlight w:val="green"/>
        </w:rPr>
        <w:t>香港學界體育聯會</w:t>
      </w:r>
      <w:r w:rsidR="00A911FC" w:rsidRPr="00AC4A97">
        <w:br/>
        <w:t xml:space="preserve">http://www.hkssf.org.hk/  </w:t>
      </w:r>
    </w:p>
    <w:p w14:paraId="796A4738" w14:textId="77777777" w:rsidR="00A911FC" w:rsidRPr="00AC4A97" w:rsidRDefault="00A911FC" w:rsidP="00A911FC">
      <w:pPr>
        <w:numPr>
          <w:ilvl w:val="1"/>
          <w:numId w:val="32"/>
        </w:numPr>
        <w:snapToGrid w:val="0"/>
        <w:spacing w:beforeLines="50" w:before="180"/>
        <w:ind w:left="896" w:hanging="539"/>
      </w:pPr>
      <w:r w:rsidRPr="00AC4A97">
        <w:rPr>
          <w:rFonts w:hAnsi="Arial"/>
        </w:rPr>
        <w:t>比賽制度</w:t>
      </w:r>
      <w:r w:rsidRPr="00AC4A97">
        <w:rPr>
          <w:rFonts w:hAnsi="Arial"/>
        </w:rPr>
        <w:br/>
        <w:t>http://www.hkssf-hk.org.hk/hk/sec/general-rules/system.pdf</w:t>
      </w:r>
      <w:r w:rsidRPr="00AC4A97">
        <w:rPr>
          <w:rFonts w:hint="eastAsia"/>
        </w:rPr>
        <w:br/>
      </w:r>
    </w:p>
    <w:p w14:paraId="36B4A274" w14:textId="1B6EA770" w:rsidR="00DA4F1C" w:rsidRPr="00AC4A97" w:rsidRDefault="00A911FC" w:rsidP="00554DE7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  <w:rPr>
          <w:rFonts w:hint="eastAsia"/>
        </w:rPr>
      </w:pPr>
      <w:r w:rsidRPr="00AC4A97">
        <w:t>香港學界舞蹈協會</w:t>
      </w:r>
      <w:r w:rsidRPr="00AC4A97">
        <w:rPr>
          <w:rFonts w:hint="eastAsia"/>
        </w:rPr>
        <w:br/>
      </w:r>
      <w:r w:rsidRPr="00DF4D28">
        <w:rPr>
          <w:rFonts w:hint="eastAsia"/>
          <w:highlight w:val="green"/>
        </w:rPr>
        <w:t>http</w:t>
      </w:r>
      <w:r w:rsidR="00DF4D28" w:rsidRPr="00DF4D28">
        <w:rPr>
          <w:rFonts w:hint="eastAsia"/>
          <w:highlight w:val="green"/>
        </w:rPr>
        <w:t>s</w:t>
      </w:r>
      <w:r w:rsidRPr="00DF4D28">
        <w:rPr>
          <w:rFonts w:hint="eastAsia"/>
          <w:highlight w:val="green"/>
        </w:rPr>
        <w:t>://www.</w:t>
      </w:r>
      <w:r w:rsidRPr="00DF4D28">
        <w:rPr>
          <w:highlight w:val="green"/>
        </w:rPr>
        <w:t>hksda.org.hk/</w:t>
      </w:r>
      <w:r w:rsidRPr="00AC4A97">
        <w:rPr>
          <w:rFonts w:hint="eastAsia"/>
        </w:rPr>
        <w:br/>
      </w:r>
    </w:p>
    <w:p w14:paraId="4AC90545" w14:textId="77777777" w:rsidR="00A911FC" w:rsidRPr="00AC4A97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AC4A97">
        <w:t>香港體育學院</w:t>
      </w:r>
      <w:r w:rsidRPr="00AC4A97">
        <w:br/>
        <w:t>http</w:t>
      </w:r>
      <w:r w:rsidR="00DA4F1C" w:rsidRPr="00AC4A97">
        <w:t>s</w:t>
      </w:r>
      <w:r w:rsidRPr="00AC4A97">
        <w:t>://www.hksi.org.hk/tc/</w:t>
      </w:r>
    </w:p>
    <w:p w14:paraId="1CDC0CB3" w14:textId="77777777" w:rsidR="0033520F" w:rsidRPr="00AC4A97" w:rsidRDefault="00A911FC" w:rsidP="008F40EC">
      <w:pPr>
        <w:numPr>
          <w:ilvl w:val="1"/>
          <w:numId w:val="32"/>
        </w:numPr>
        <w:snapToGrid w:val="0"/>
        <w:spacing w:beforeLines="50" w:before="180"/>
        <w:rPr>
          <w:lang w:eastAsia="zh-CN"/>
        </w:rPr>
      </w:pPr>
      <w:r w:rsidRPr="00AC4A97">
        <w:rPr>
          <w:rFonts w:hAnsi="Arial"/>
        </w:rPr>
        <w:t>教練培訓</w:t>
      </w:r>
      <w:r w:rsidRPr="00AC4A97">
        <w:rPr>
          <w:rFonts w:hAnsi="Arial"/>
        </w:rPr>
        <w:br/>
      </w:r>
      <w:r w:rsidR="003434EA" w:rsidRPr="00AC4A97">
        <w:rPr>
          <w:rFonts w:hAnsi="Arial"/>
        </w:rPr>
        <w:t>https://www.hksi.org.hk/tc/training-the-athletes/coach-education</w:t>
      </w:r>
    </w:p>
    <w:p w14:paraId="40DFE055" w14:textId="3D066AF1" w:rsidR="00A911FC" w:rsidRDefault="00A911FC" w:rsidP="008F40EC">
      <w:pPr>
        <w:snapToGrid w:val="0"/>
        <w:spacing w:beforeLines="50" w:before="180"/>
        <w:ind w:left="900"/>
        <w:rPr>
          <w:rFonts w:eastAsia="SimSun"/>
          <w:lang w:eastAsia="zh-CN"/>
        </w:rPr>
      </w:pPr>
    </w:p>
    <w:p w14:paraId="3A41778E" w14:textId="77777777" w:rsidR="00676642" w:rsidRPr="00AC4A97" w:rsidRDefault="00676642" w:rsidP="008F40EC">
      <w:pPr>
        <w:snapToGrid w:val="0"/>
        <w:spacing w:beforeLines="50" w:before="180"/>
        <w:ind w:left="900"/>
        <w:rPr>
          <w:rFonts w:eastAsia="SimSun" w:hint="eastAsia"/>
          <w:lang w:eastAsia="zh-CN"/>
        </w:rPr>
      </w:pPr>
      <w:bookmarkStart w:id="0" w:name="_GoBack"/>
      <w:bookmarkEnd w:id="0"/>
    </w:p>
    <w:p w14:paraId="67ADE449" w14:textId="77777777" w:rsidR="00A911FC" w:rsidRPr="00AC4A97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AC4A97">
        <w:lastRenderedPageBreak/>
        <w:t>康樂及文化事務署</w:t>
      </w:r>
      <w:r w:rsidRPr="00AC4A97">
        <w:br/>
        <w:t>http</w:t>
      </w:r>
      <w:r w:rsidR="00DA4F1C" w:rsidRPr="00AC4A97">
        <w:t>s</w:t>
      </w:r>
      <w:r w:rsidRPr="00AC4A97">
        <w:t>://www.lcsd.gov.hk/tc/index.html</w:t>
      </w:r>
    </w:p>
    <w:p w14:paraId="151BA255" w14:textId="77777777" w:rsidR="00A911FC" w:rsidRPr="00AC4A97" w:rsidRDefault="00A911FC" w:rsidP="00A911FC">
      <w:pPr>
        <w:numPr>
          <w:ilvl w:val="1"/>
          <w:numId w:val="32"/>
        </w:numPr>
        <w:snapToGrid w:val="0"/>
        <w:spacing w:beforeLines="50" w:before="180"/>
        <w:ind w:left="896" w:hanging="539"/>
      </w:pPr>
      <w:r w:rsidRPr="00AC4A97">
        <w:rPr>
          <w:rFonts w:hAnsi="Arial"/>
        </w:rPr>
        <w:t>租訂康體場地</w:t>
      </w:r>
      <w:r w:rsidRPr="00AC4A97">
        <w:rPr>
          <w:rFonts w:hAnsi="Arial"/>
        </w:rPr>
        <w:br/>
        <w:t>http</w:t>
      </w:r>
      <w:r w:rsidR="00DA4F1C" w:rsidRPr="00AC4A97">
        <w:rPr>
          <w:rFonts w:hAnsi="Arial"/>
        </w:rPr>
        <w:t>s</w:t>
      </w:r>
      <w:r w:rsidRPr="00AC4A97">
        <w:rPr>
          <w:rFonts w:hAnsi="Arial"/>
        </w:rPr>
        <w:t>://www.lcsd.gov.hk/tc/facilities/facilitieslist.html</w:t>
      </w:r>
      <w:r w:rsidRPr="00AC4A97">
        <w:rPr>
          <w:rFonts w:hint="eastAsia"/>
        </w:rPr>
        <w:br/>
      </w:r>
    </w:p>
    <w:p w14:paraId="602F5A3D" w14:textId="46B9FF37" w:rsidR="00A911FC" w:rsidRPr="00AC4A97" w:rsidRDefault="00A911FC" w:rsidP="00DF4D28">
      <w:pPr>
        <w:numPr>
          <w:ilvl w:val="0"/>
          <w:numId w:val="32"/>
        </w:numPr>
        <w:snapToGrid w:val="0"/>
        <w:spacing w:beforeLines="50" w:before="180"/>
      </w:pPr>
      <w:r w:rsidRPr="00AC4A97">
        <w:t>北美運動管理學會</w:t>
      </w:r>
      <w:r w:rsidRPr="00AC4A97">
        <w:t xml:space="preserve"> </w:t>
      </w:r>
      <w:r w:rsidRPr="00AC4A97">
        <w:t>（英文網頁）</w:t>
      </w:r>
      <w:r w:rsidRPr="00AC4A97">
        <w:t xml:space="preserve"> (North American Society for S</w:t>
      </w:r>
      <w:r w:rsidR="00DF4D28">
        <w:t>ports Management) (NASSM)</w:t>
      </w:r>
      <w:r w:rsidR="00DF4D28">
        <w:br/>
      </w:r>
      <w:r w:rsidR="00DF4D28" w:rsidRPr="00DF4D28">
        <w:rPr>
          <w:highlight w:val="green"/>
        </w:rPr>
        <w:t>https://nassm.org/</w:t>
      </w:r>
      <w:r w:rsidRPr="00AC4A97">
        <w:rPr>
          <w:rFonts w:hint="eastAsia"/>
        </w:rPr>
        <w:br/>
      </w:r>
    </w:p>
    <w:p w14:paraId="13A5BB51" w14:textId="33EAA222" w:rsidR="00A911FC" w:rsidRPr="00DF4D28" w:rsidRDefault="00A911FC" w:rsidP="00DF4D28">
      <w:pPr>
        <w:numPr>
          <w:ilvl w:val="0"/>
          <w:numId w:val="32"/>
        </w:numPr>
        <w:snapToGrid w:val="0"/>
        <w:spacing w:beforeLines="50" w:before="180"/>
        <w:rPr>
          <w:highlight w:val="green"/>
        </w:rPr>
      </w:pPr>
      <w:r w:rsidRPr="00AC4A97">
        <w:t>澳洲與紐西蘭運動管理學會（英文網頁）</w:t>
      </w:r>
      <w:r w:rsidRPr="00AC4A97">
        <w:t>(Sport Management Association of Australia and New Zealand) (SMAANZ)</w:t>
      </w:r>
      <w:r w:rsidRPr="00AC4A97">
        <w:br/>
      </w:r>
      <w:r w:rsidR="00DF4D28" w:rsidRPr="00DF4D28">
        <w:rPr>
          <w:highlight w:val="green"/>
        </w:rPr>
        <w:t>https://www.smaanz.org/</w:t>
      </w:r>
    </w:p>
    <w:p w14:paraId="580FCE24" w14:textId="77777777" w:rsidR="00B078D8" w:rsidRPr="00A911FC" w:rsidRDefault="00B078D8" w:rsidP="00D839A3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</w:p>
    <w:sectPr w:rsidR="00B078D8" w:rsidRPr="00A911FC" w:rsidSect="006C1AE3">
      <w:headerReference w:type="default" r:id="rId41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2B57DE" w16cex:dateUtc="2024-07-01T03:07:00Z"/>
  <w16cex:commentExtensible w16cex:durableId="7ADA66F0" w16cex:dateUtc="2024-07-01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74D203" w16cid:durableId="472B57DE"/>
  <w16cid:commentId w16cid:paraId="17A08C91" w16cid:durableId="7ADA66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E281" w14:textId="77777777" w:rsidR="00002705" w:rsidRDefault="00002705">
      <w:r>
        <w:separator/>
      </w:r>
    </w:p>
  </w:endnote>
  <w:endnote w:type="continuationSeparator" w:id="0">
    <w:p w14:paraId="575A5067" w14:textId="77777777" w:rsidR="00002705" w:rsidRDefault="0000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C2A2" w14:textId="1E66227F" w:rsidR="002A59CB" w:rsidRDefault="002A59CB" w:rsidP="00542FCE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</w:p>
  <w:p w14:paraId="40B998BE" w14:textId="77777777" w:rsidR="002A59CB" w:rsidRDefault="002A59CB" w:rsidP="00542FCE">
    <w:pPr>
      <w:pStyle w:val="a3"/>
      <w:jc w:val="center"/>
    </w:pPr>
    <w:r w:rsidRPr="004F2A04">
      <w:rPr>
        <w:rFonts w:hint="eastAsia"/>
      </w:rPr>
      <w:t>第九部分</w:t>
    </w:r>
    <w:r w:rsidRPr="00BF0E0A">
      <w:rPr>
        <w:rFonts w:hint="eastAsia"/>
      </w:rPr>
      <w:t>：</w:t>
    </w:r>
    <w:r w:rsidRPr="004F2A04">
      <w:rPr>
        <w:rFonts w:hint="eastAsia"/>
      </w:rPr>
      <w:t>運動和康樂活動管理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2457" w14:textId="77777777" w:rsidR="00002705" w:rsidRDefault="00002705">
      <w:r>
        <w:separator/>
      </w:r>
    </w:p>
  </w:footnote>
  <w:footnote w:type="continuationSeparator" w:id="0">
    <w:p w14:paraId="6D263422" w14:textId="77777777" w:rsidR="00002705" w:rsidRDefault="0000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1FBD" w14:textId="77777777" w:rsidR="002A59CB" w:rsidRDefault="002A59CB" w:rsidP="006C786F">
    <w:pPr>
      <w:pStyle w:val="a3"/>
      <w:jc w:val="center"/>
      <w:rPr>
        <w:lang w:eastAsia="zh-HK"/>
      </w:rPr>
    </w:pPr>
    <w:r>
      <w:rPr>
        <w:lang w:eastAsia="zh-HK"/>
      </w:rPr>
      <w:tab/>
    </w:r>
  </w:p>
  <w:p w14:paraId="166C8947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3918" w14:textId="65ED3ECD" w:rsidR="002A59CB" w:rsidRDefault="002A59CB" w:rsidP="00E33D4D">
    <w:pPr>
      <w:pStyle w:val="a3"/>
      <w:jc w:val="both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18</w:t>
    </w:r>
    <w:r>
      <w:rPr>
        <w:rStyle w:val="a6"/>
      </w:rPr>
      <w:fldChar w:fldCharType="end"/>
    </w:r>
  </w:p>
  <w:p w14:paraId="765609E2" w14:textId="77777777" w:rsidR="002A59CB" w:rsidRDefault="002A59CB" w:rsidP="00E33D4D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34583080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ACEA" w14:textId="1C4A4BE0" w:rsidR="002A59CB" w:rsidRDefault="002A59CB" w:rsidP="00E33D4D">
    <w:pPr>
      <w:pStyle w:val="a3"/>
      <w:jc w:val="both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20</w:t>
    </w:r>
    <w:r>
      <w:rPr>
        <w:rStyle w:val="a6"/>
      </w:rPr>
      <w:fldChar w:fldCharType="end"/>
    </w:r>
  </w:p>
  <w:p w14:paraId="042B45BC" w14:textId="77777777" w:rsidR="002A59CB" w:rsidRDefault="002A59CB" w:rsidP="00E33D4D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44BAC874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EDB0" w14:textId="51B1BE65" w:rsidR="002A59CB" w:rsidRPr="005C319A" w:rsidRDefault="002A59CB" w:rsidP="005C319A">
    <w:pPr>
      <w:pStyle w:val="a3"/>
      <w:rPr>
        <w:lang w:val="en-US"/>
      </w:rPr>
    </w:pPr>
    <w:r>
      <w:rPr>
        <w:rFonts w:hint="eastAsia"/>
        <w:lang w:val="en-US"/>
      </w:rPr>
      <w:t>體育</w:t>
    </w:r>
    <w:r>
      <w:rPr>
        <w:rFonts w:hint="eastAsia"/>
        <w:lang w:val="en-US"/>
      </w:rPr>
      <w:t>(</w:t>
    </w:r>
    <w:r>
      <w:rPr>
        <w:rFonts w:hint="eastAsia"/>
        <w:lang w:val="en-US"/>
      </w:rPr>
      <w:t>香港中學文憑</w:t>
    </w:r>
    <w:r>
      <w:rPr>
        <w:rFonts w:hint="eastAsia"/>
        <w:lang w:val="en-US"/>
      </w:rPr>
      <w:t>)</w:t>
    </w:r>
    <w:r>
      <w:rPr>
        <w:lang w:val="en-US"/>
      </w:rPr>
      <w:tab/>
    </w:r>
    <w:r>
      <w:rPr>
        <w:lang w:val="en-US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2</w:t>
    </w:r>
    <w:r>
      <w:rPr>
        <w:rStyle w:val="a6"/>
      </w:rPr>
      <w:fldChar w:fldCharType="end"/>
    </w:r>
  </w:p>
  <w:p w14:paraId="10CA63CA" w14:textId="33FE36A4" w:rsidR="002A59CB" w:rsidRDefault="002A59CB" w:rsidP="006C786F">
    <w:pPr>
      <w:pStyle w:val="a3"/>
      <w:jc w:val="center"/>
      <w:rPr>
        <w:lang w:eastAsia="zh-HK"/>
      </w:rPr>
    </w:pPr>
    <w:r>
      <w:rPr>
        <w:lang w:eastAsia="zh-HK"/>
      </w:rPr>
      <w:tab/>
    </w: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3F62F09C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6F84" w14:textId="5DA8F32B" w:rsidR="002A59CB" w:rsidRDefault="002A59CB" w:rsidP="00BE01DA">
    <w:pPr>
      <w:pStyle w:val="a3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4</w:t>
    </w:r>
    <w:r>
      <w:rPr>
        <w:rStyle w:val="a6"/>
      </w:rPr>
      <w:fldChar w:fldCharType="end"/>
    </w:r>
  </w:p>
  <w:p w14:paraId="01CEECEE" w14:textId="62C3EDF7" w:rsidR="002A59CB" w:rsidRDefault="002A59CB" w:rsidP="006C786F">
    <w:pPr>
      <w:pStyle w:val="a3"/>
      <w:jc w:val="center"/>
      <w:rPr>
        <w:lang w:eastAsia="zh-HK"/>
      </w:rPr>
    </w:pPr>
    <w:r>
      <w:rPr>
        <w:lang w:eastAsia="zh-HK"/>
      </w:rPr>
      <w:tab/>
    </w:r>
    <w:r>
      <w:rPr>
        <w:rFonts w:hint="eastAsia"/>
        <w:lang w:eastAsia="zh-HK"/>
      </w:rPr>
      <w:t>---------------------------------------------------------------------------------------------------------------------------</w:t>
    </w:r>
    <w:r>
      <w:rPr>
        <w:lang w:eastAsia="zh-HK"/>
      </w:rPr>
      <w:tab/>
    </w:r>
  </w:p>
  <w:p w14:paraId="7A640EFE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CD59" w14:textId="639358CE" w:rsidR="002A59CB" w:rsidRDefault="002A59CB" w:rsidP="00BE01DA">
    <w:pPr>
      <w:pStyle w:val="a3"/>
      <w:jc w:val="both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rStyle w:val="a6"/>
        <w:rFonts w:hint="eastAsia"/>
      </w:rPr>
      <w:tab/>
    </w:r>
    <w:r>
      <w:rPr>
        <w:rStyle w:val="a6"/>
        <w:rFonts w:hint="eastAsia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5</w:t>
    </w:r>
    <w:r>
      <w:rPr>
        <w:rStyle w:val="a6"/>
      </w:rPr>
      <w:fldChar w:fldCharType="end"/>
    </w:r>
  </w:p>
  <w:p w14:paraId="3124D7ED" w14:textId="2E09F061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6D7C7E08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D206" w14:textId="5F67962B" w:rsidR="002A59CB" w:rsidRDefault="002A59CB" w:rsidP="00BE01DA">
    <w:pPr>
      <w:pStyle w:val="a3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lang w:eastAsia="zh-HK"/>
      </w:rPr>
      <w:tab/>
    </w:r>
    <w:r>
      <w:rPr>
        <w:rFonts w:hint="eastAsia"/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6</w:t>
    </w:r>
    <w:r>
      <w:rPr>
        <w:rStyle w:val="a6"/>
      </w:rPr>
      <w:fldChar w:fldCharType="end"/>
    </w:r>
  </w:p>
  <w:p w14:paraId="063225D2" w14:textId="0817A46B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4CE1A382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90EC" w14:textId="7BAF5AE7" w:rsidR="002A59CB" w:rsidRDefault="002A59CB" w:rsidP="00BE01DA">
    <w:pPr>
      <w:pStyle w:val="a3"/>
      <w:jc w:val="both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rStyle w:val="a6"/>
        <w:rFonts w:hint="eastAsia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7</w:t>
    </w:r>
    <w:r>
      <w:rPr>
        <w:rStyle w:val="a6"/>
      </w:rPr>
      <w:fldChar w:fldCharType="end"/>
    </w:r>
  </w:p>
  <w:p w14:paraId="276E9DAE" w14:textId="7ED7C3E4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59A3DDEC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2549" w14:textId="1C991F57" w:rsidR="002A59CB" w:rsidRDefault="002A59CB" w:rsidP="00BE01DA">
    <w:pPr>
      <w:pStyle w:val="a3"/>
      <w:jc w:val="both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lang w:eastAsia="zh-HK"/>
      </w:rPr>
      <w:tab/>
    </w:r>
    <w:r>
      <w:rPr>
        <w:rFonts w:hint="eastAsia"/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14</w:t>
    </w:r>
    <w:r>
      <w:rPr>
        <w:rStyle w:val="a6"/>
      </w:rPr>
      <w:fldChar w:fldCharType="end"/>
    </w:r>
  </w:p>
  <w:p w14:paraId="715550A3" w14:textId="5A0EA8CB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7103655D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FDCD" w14:textId="5CED4FBA" w:rsidR="002A59CB" w:rsidRDefault="002A59CB" w:rsidP="00BE01DA">
    <w:pPr>
      <w:pStyle w:val="a3"/>
      <w:jc w:val="both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15</w:t>
    </w:r>
    <w:r>
      <w:rPr>
        <w:rStyle w:val="a6"/>
      </w:rPr>
      <w:fldChar w:fldCharType="end"/>
    </w:r>
  </w:p>
  <w:p w14:paraId="624A6941" w14:textId="6EE3B8CB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5BB4BCE7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768E" w14:textId="768CC625" w:rsidR="002A59CB" w:rsidRDefault="002A59CB" w:rsidP="00E33D4D">
    <w:pPr>
      <w:pStyle w:val="a3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76642">
      <w:rPr>
        <w:rStyle w:val="a6"/>
        <w:noProof/>
      </w:rPr>
      <w:t>16</w:t>
    </w:r>
    <w:r>
      <w:rPr>
        <w:rStyle w:val="a6"/>
      </w:rPr>
      <w:fldChar w:fldCharType="end"/>
    </w:r>
  </w:p>
  <w:p w14:paraId="77EE04D1" w14:textId="77777777" w:rsidR="002A59CB" w:rsidRDefault="002A59CB" w:rsidP="00E33D4D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2B556B15" w14:textId="013BC10A" w:rsidR="002A59CB" w:rsidRDefault="002A59CB" w:rsidP="00E33D4D">
    <w:pPr>
      <w:pStyle w:val="a3"/>
      <w:jc w:val="center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27F"/>
    <w:multiLevelType w:val="hybridMultilevel"/>
    <w:tmpl w:val="F9A4C436"/>
    <w:lvl w:ilvl="0" w:tplc="FD98456E">
      <w:start w:val="1"/>
      <w:numFmt w:val="lowerRoman"/>
      <w:lvlText w:val="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00A36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A3E2D"/>
    <w:multiLevelType w:val="hybridMultilevel"/>
    <w:tmpl w:val="37A893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F4B62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2E5DD9"/>
    <w:multiLevelType w:val="multilevel"/>
    <w:tmpl w:val="02DE44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91600D"/>
    <w:multiLevelType w:val="hybridMultilevel"/>
    <w:tmpl w:val="1E82CC24"/>
    <w:lvl w:ilvl="0" w:tplc="83D2865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B66FE3"/>
    <w:multiLevelType w:val="hybridMultilevel"/>
    <w:tmpl w:val="B7CA5E56"/>
    <w:lvl w:ilvl="0" w:tplc="F4F4B62E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F67F7B"/>
    <w:multiLevelType w:val="hybridMultilevel"/>
    <w:tmpl w:val="B218F75C"/>
    <w:lvl w:ilvl="0" w:tplc="C7FA4696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47A4AFD"/>
    <w:multiLevelType w:val="hybridMultilevel"/>
    <w:tmpl w:val="037884C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14A70B85"/>
    <w:multiLevelType w:val="hybridMultilevel"/>
    <w:tmpl w:val="EB604B80"/>
    <w:lvl w:ilvl="0" w:tplc="1D42ACF4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90CCB"/>
    <w:multiLevelType w:val="multilevel"/>
    <w:tmpl w:val="16CC19A8"/>
    <w:lvl w:ilvl="0">
      <w:start w:val="1"/>
      <w:numFmt w:val="lowerLetter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1E293820"/>
    <w:multiLevelType w:val="hybridMultilevel"/>
    <w:tmpl w:val="CA8AB6F2"/>
    <w:lvl w:ilvl="0" w:tplc="F1A29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252A6E"/>
    <w:multiLevelType w:val="hybridMultilevel"/>
    <w:tmpl w:val="FC7E2A1C"/>
    <w:lvl w:ilvl="0" w:tplc="07DCFB96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Arial" w:eastAsia="新細明體" w:hAnsi="Arial" w:cs="Arial" w:hint="default"/>
      </w:rPr>
    </w:lvl>
    <w:lvl w:ilvl="1" w:tplc="D7AC84E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8F02D2C"/>
    <w:multiLevelType w:val="multilevel"/>
    <w:tmpl w:val="E4E81CD8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新細明體" w:eastAsia="新細明體" w:hAnsi="新細明體" w:hint="eastAsia"/>
      </w:rPr>
    </w:lvl>
    <w:lvl w:ilvl="1">
      <w:start w:val="1"/>
      <w:numFmt w:val="lowerRoman"/>
      <w:suff w:val="nothing"/>
      <w:lvlText w:val="%2、"/>
      <w:lvlJc w:val="left"/>
      <w:pPr>
        <w:ind w:left="992" w:hanging="567"/>
      </w:pPr>
      <w:rPr>
        <w:rFonts w:hint="eastAsia"/>
        <w:b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293933BE"/>
    <w:multiLevelType w:val="multilevel"/>
    <w:tmpl w:val="FCE22A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B0E0A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97067C"/>
    <w:multiLevelType w:val="hybridMultilevel"/>
    <w:tmpl w:val="1870E1DC"/>
    <w:lvl w:ilvl="0" w:tplc="3DF8B9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0AB3A8"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eastAsia="標楷體" w:hAnsi="Wingdings" w:cs="細明體" w:hint="default"/>
        <w:b w:val="0"/>
        <w:i w:val="0"/>
        <w:color w:val="000000"/>
        <w:sz w:val="12"/>
        <w:szCs w:val="1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8B1B79"/>
    <w:multiLevelType w:val="multilevel"/>
    <w:tmpl w:val="72F0D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E6FA8"/>
    <w:multiLevelType w:val="hybridMultilevel"/>
    <w:tmpl w:val="BCE40E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3A585F"/>
    <w:multiLevelType w:val="hybridMultilevel"/>
    <w:tmpl w:val="5FD618E8"/>
    <w:lvl w:ilvl="0" w:tplc="0EE84BB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D7AC84E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DBA76C8"/>
    <w:multiLevelType w:val="hybridMultilevel"/>
    <w:tmpl w:val="610EBA6A"/>
    <w:lvl w:ilvl="0" w:tplc="EDE61C70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A70AB9"/>
    <w:multiLevelType w:val="hybridMultilevel"/>
    <w:tmpl w:val="35EAD326"/>
    <w:lvl w:ilvl="0" w:tplc="04090019">
      <w:start w:val="1"/>
      <w:numFmt w:val="ideographTraditional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6F376C"/>
    <w:multiLevelType w:val="hybridMultilevel"/>
    <w:tmpl w:val="D3FADDBA"/>
    <w:lvl w:ilvl="0" w:tplc="83D28658">
      <w:start w:val="1"/>
      <w:numFmt w:val="bullet"/>
      <w:lvlText w:val=""/>
      <w:lvlJc w:val="left"/>
      <w:pPr>
        <w:tabs>
          <w:tab w:val="num" w:pos="453"/>
        </w:tabs>
        <w:ind w:left="45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33"/>
        </w:tabs>
        <w:ind w:left="9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3"/>
        </w:tabs>
        <w:ind w:left="14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3"/>
        </w:tabs>
        <w:ind w:left="23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3"/>
        </w:tabs>
        <w:ind w:left="28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3"/>
        </w:tabs>
        <w:ind w:left="38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3"/>
        </w:tabs>
        <w:ind w:left="4293" w:hanging="480"/>
      </w:pPr>
      <w:rPr>
        <w:rFonts w:ascii="Wingdings" w:hAnsi="Wingdings" w:hint="default"/>
      </w:rPr>
    </w:lvl>
  </w:abstractNum>
  <w:abstractNum w:abstractNumId="22" w15:restartNumberingAfterBreak="0">
    <w:nsid w:val="47E7256E"/>
    <w:multiLevelType w:val="hybridMultilevel"/>
    <w:tmpl w:val="548E5D62"/>
    <w:lvl w:ilvl="0" w:tplc="0EE84BB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8883F20"/>
    <w:multiLevelType w:val="hybridMultilevel"/>
    <w:tmpl w:val="21F882C4"/>
    <w:lvl w:ilvl="0" w:tplc="F1A29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D966F4"/>
    <w:multiLevelType w:val="hybridMultilevel"/>
    <w:tmpl w:val="EC32F14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51A20D52"/>
    <w:multiLevelType w:val="hybridMultilevel"/>
    <w:tmpl w:val="570AA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C0B5B19"/>
    <w:multiLevelType w:val="multilevel"/>
    <w:tmpl w:val="313C37F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lowerRoman"/>
      <w:lvlText w:val="%2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E787059"/>
    <w:multiLevelType w:val="hybridMultilevel"/>
    <w:tmpl w:val="B78E737A"/>
    <w:lvl w:ilvl="0" w:tplc="33CCA7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30C1B9C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9D1722"/>
    <w:multiLevelType w:val="hybridMultilevel"/>
    <w:tmpl w:val="54E8DF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79A3E1F"/>
    <w:multiLevelType w:val="hybridMultilevel"/>
    <w:tmpl w:val="5FEEAC46"/>
    <w:lvl w:ilvl="0" w:tplc="07DCFB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新細明體" w:hAnsi="Arial" w:cs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2" w:tplc="AC40C39E">
      <w:start w:val="1"/>
      <w:numFmt w:val="lowerRoman"/>
      <w:lvlText w:val="%3)"/>
      <w:lvlJc w:val="left"/>
      <w:pPr>
        <w:ind w:left="2612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31" w15:restartNumberingAfterBreak="0">
    <w:nsid w:val="6F887890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87449C"/>
    <w:multiLevelType w:val="hybridMultilevel"/>
    <w:tmpl w:val="B2F86C60"/>
    <w:lvl w:ilvl="0" w:tplc="83D28658">
      <w:start w:val="1"/>
      <w:numFmt w:val="bullet"/>
      <w:lvlText w:val=""/>
      <w:lvlJc w:val="left"/>
      <w:pPr>
        <w:tabs>
          <w:tab w:val="num" w:pos="453"/>
        </w:tabs>
        <w:ind w:left="453" w:hanging="480"/>
      </w:pPr>
      <w:rPr>
        <w:rFonts w:ascii="Wingdings" w:hAnsi="Wingdings" w:hint="default"/>
        <w:color w:val="auto"/>
      </w:rPr>
    </w:lvl>
    <w:lvl w:ilvl="1" w:tplc="83D28658">
      <w:start w:val="1"/>
      <w:numFmt w:val="bullet"/>
      <w:lvlText w:val=""/>
      <w:lvlJc w:val="left"/>
      <w:pPr>
        <w:tabs>
          <w:tab w:val="num" w:pos="933"/>
        </w:tabs>
        <w:ind w:left="933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3"/>
        </w:tabs>
        <w:ind w:left="14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3"/>
        </w:tabs>
        <w:ind w:left="23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3"/>
        </w:tabs>
        <w:ind w:left="28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3"/>
        </w:tabs>
        <w:ind w:left="38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3"/>
        </w:tabs>
        <w:ind w:left="4293" w:hanging="480"/>
      </w:pPr>
      <w:rPr>
        <w:rFonts w:ascii="Wingdings" w:hAnsi="Wingdings" w:hint="default"/>
      </w:rPr>
    </w:lvl>
  </w:abstractNum>
  <w:abstractNum w:abstractNumId="33" w15:restartNumberingAfterBreak="0">
    <w:nsid w:val="726B4038"/>
    <w:multiLevelType w:val="hybridMultilevel"/>
    <w:tmpl w:val="DBC47924"/>
    <w:lvl w:ilvl="0" w:tplc="07DCFB96">
      <w:start w:val="1"/>
      <w:numFmt w:val="bullet"/>
      <w:lvlText w:val="-"/>
      <w:lvlJc w:val="left"/>
      <w:pPr>
        <w:tabs>
          <w:tab w:val="num" w:pos="900"/>
        </w:tabs>
        <w:ind w:left="900" w:hanging="480"/>
      </w:pPr>
      <w:rPr>
        <w:rFonts w:ascii="Arial" w:eastAsia="新細明體" w:hAnsi="Arial" w:cs="Arial" w:hint="default"/>
      </w:rPr>
    </w:lvl>
    <w:lvl w:ilvl="1" w:tplc="D7AC84E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新細明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4" w15:restartNumberingAfterBreak="0">
    <w:nsid w:val="786A3DF6"/>
    <w:multiLevelType w:val="hybridMultilevel"/>
    <w:tmpl w:val="8954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184DFB"/>
    <w:multiLevelType w:val="hybridMultilevel"/>
    <w:tmpl w:val="11C621DA"/>
    <w:lvl w:ilvl="0" w:tplc="E99ED0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6F5A09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A836D8"/>
    <w:multiLevelType w:val="multilevel"/>
    <w:tmpl w:val="610EBA6A"/>
    <w:lvl w:ilvl="0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27"/>
  </w:num>
  <w:num w:numId="5">
    <w:abstractNumId w:val="29"/>
  </w:num>
  <w:num w:numId="6">
    <w:abstractNumId w:val="12"/>
  </w:num>
  <w:num w:numId="7">
    <w:abstractNumId w:val="26"/>
  </w:num>
  <w:num w:numId="8">
    <w:abstractNumId w:val="32"/>
  </w:num>
  <w:num w:numId="9">
    <w:abstractNumId w:val="17"/>
  </w:num>
  <w:num w:numId="10">
    <w:abstractNumId w:val="8"/>
  </w:num>
  <w:num w:numId="11">
    <w:abstractNumId w:val="4"/>
  </w:num>
  <w:num w:numId="12">
    <w:abstractNumId w:val="35"/>
  </w:num>
  <w:num w:numId="13">
    <w:abstractNumId w:val="13"/>
  </w:num>
  <w:num w:numId="14">
    <w:abstractNumId w:val="16"/>
  </w:num>
  <w:num w:numId="15">
    <w:abstractNumId w:val="21"/>
  </w:num>
  <w:num w:numId="16">
    <w:abstractNumId w:val="23"/>
  </w:num>
  <w:num w:numId="17">
    <w:abstractNumId w:val="24"/>
  </w:num>
  <w:num w:numId="18">
    <w:abstractNumId w:val="7"/>
  </w:num>
  <w:num w:numId="19">
    <w:abstractNumId w:val="18"/>
  </w:num>
  <w:num w:numId="20">
    <w:abstractNumId w:val="6"/>
  </w:num>
  <w:num w:numId="21">
    <w:abstractNumId w:val="19"/>
  </w:num>
  <w:num w:numId="22">
    <w:abstractNumId w:val="30"/>
  </w:num>
  <w:num w:numId="23">
    <w:abstractNumId w:val="0"/>
  </w:num>
  <w:num w:numId="24">
    <w:abstractNumId w:val="36"/>
  </w:num>
  <w:num w:numId="25">
    <w:abstractNumId w:val="31"/>
  </w:num>
  <w:num w:numId="26">
    <w:abstractNumId w:val="28"/>
  </w:num>
  <w:num w:numId="27">
    <w:abstractNumId w:val="14"/>
  </w:num>
  <w:num w:numId="28">
    <w:abstractNumId w:val="1"/>
  </w:num>
  <w:num w:numId="29">
    <w:abstractNumId w:val="34"/>
  </w:num>
  <w:num w:numId="30">
    <w:abstractNumId w:val="10"/>
  </w:num>
  <w:num w:numId="31">
    <w:abstractNumId w:val="15"/>
  </w:num>
  <w:num w:numId="32">
    <w:abstractNumId w:val="2"/>
  </w:num>
  <w:num w:numId="33">
    <w:abstractNumId w:val="3"/>
  </w:num>
  <w:num w:numId="34">
    <w:abstractNumId w:val="37"/>
  </w:num>
  <w:num w:numId="35">
    <w:abstractNumId w:val="20"/>
  </w:num>
  <w:num w:numId="36">
    <w:abstractNumId w:val="5"/>
  </w:num>
  <w:num w:numId="37">
    <w:abstractNumId w:val="1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78"/>
    <w:rsid w:val="000005D0"/>
    <w:rsid w:val="00000AB8"/>
    <w:rsid w:val="0000156C"/>
    <w:rsid w:val="00002705"/>
    <w:rsid w:val="000028B6"/>
    <w:rsid w:val="00003B9A"/>
    <w:rsid w:val="000044CA"/>
    <w:rsid w:val="00004707"/>
    <w:rsid w:val="00004C94"/>
    <w:rsid w:val="000055E1"/>
    <w:rsid w:val="00005658"/>
    <w:rsid w:val="000075D0"/>
    <w:rsid w:val="00007C17"/>
    <w:rsid w:val="00007C1E"/>
    <w:rsid w:val="00010058"/>
    <w:rsid w:val="0001049F"/>
    <w:rsid w:val="00011106"/>
    <w:rsid w:val="00011842"/>
    <w:rsid w:val="0001192A"/>
    <w:rsid w:val="00011C3B"/>
    <w:rsid w:val="00012024"/>
    <w:rsid w:val="00012884"/>
    <w:rsid w:val="0001312D"/>
    <w:rsid w:val="00013D2E"/>
    <w:rsid w:val="000140BF"/>
    <w:rsid w:val="0001463E"/>
    <w:rsid w:val="000158A7"/>
    <w:rsid w:val="00016BE7"/>
    <w:rsid w:val="00017B36"/>
    <w:rsid w:val="00017E7C"/>
    <w:rsid w:val="00020047"/>
    <w:rsid w:val="00020305"/>
    <w:rsid w:val="0002032F"/>
    <w:rsid w:val="0002051D"/>
    <w:rsid w:val="000213E0"/>
    <w:rsid w:val="00021658"/>
    <w:rsid w:val="0002199C"/>
    <w:rsid w:val="000228DC"/>
    <w:rsid w:val="00023046"/>
    <w:rsid w:val="000234A0"/>
    <w:rsid w:val="000243ED"/>
    <w:rsid w:val="00024CFB"/>
    <w:rsid w:val="00025491"/>
    <w:rsid w:val="0002562B"/>
    <w:rsid w:val="00025DB2"/>
    <w:rsid w:val="000273C9"/>
    <w:rsid w:val="00027637"/>
    <w:rsid w:val="000305D7"/>
    <w:rsid w:val="000315FD"/>
    <w:rsid w:val="000318A7"/>
    <w:rsid w:val="00032C3D"/>
    <w:rsid w:val="00033B97"/>
    <w:rsid w:val="00034BC4"/>
    <w:rsid w:val="00034DA4"/>
    <w:rsid w:val="00035906"/>
    <w:rsid w:val="00036AC1"/>
    <w:rsid w:val="00036CCD"/>
    <w:rsid w:val="0004002E"/>
    <w:rsid w:val="000410F3"/>
    <w:rsid w:val="0004242E"/>
    <w:rsid w:val="00042457"/>
    <w:rsid w:val="0004281E"/>
    <w:rsid w:val="00042B89"/>
    <w:rsid w:val="00044B29"/>
    <w:rsid w:val="000452F0"/>
    <w:rsid w:val="00046466"/>
    <w:rsid w:val="00046A88"/>
    <w:rsid w:val="00050794"/>
    <w:rsid w:val="00051693"/>
    <w:rsid w:val="000538ED"/>
    <w:rsid w:val="00053A4B"/>
    <w:rsid w:val="00054018"/>
    <w:rsid w:val="00055F96"/>
    <w:rsid w:val="00056F40"/>
    <w:rsid w:val="000603C3"/>
    <w:rsid w:val="00060C0F"/>
    <w:rsid w:val="0006122F"/>
    <w:rsid w:val="00061331"/>
    <w:rsid w:val="000619F1"/>
    <w:rsid w:val="00061B5B"/>
    <w:rsid w:val="00061B8D"/>
    <w:rsid w:val="000622D3"/>
    <w:rsid w:val="00063065"/>
    <w:rsid w:val="00063982"/>
    <w:rsid w:val="000639A6"/>
    <w:rsid w:val="00063CA9"/>
    <w:rsid w:val="00065B62"/>
    <w:rsid w:val="00066311"/>
    <w:rsid w:val="00066418"/>
    <w:rsid w:val="000667B2"/>
    <w:rsid w:val="00066AFA"/>
    <w:rsid w:val="00066FD5"/>
    <w:rsid w:val="000675E5"/>
    <w:rsid w:val="0006776C"/>
    <w:rsid w:val="000678B9"/>
    <w:rsid w:val="00067AC2"/>
    <w:rsid w:val="000701E9"/>
    <w:rsid w:val="00070289"/>
    <w:rsid w:val="00070419"/>
    <w:rsid w:val="00070501"/>
    <w:rsid w:val="00070A94"/>
    <w:rsid w:val="0007156E"/>
    <w:rsid w:val="00072083"/>
    <w:rsid w:val="000723D7"/>
    <w:rsid w:val="00072660"/>
    <w:rsid w:val="0007445E"/>
    <w:rsid w:val="00076819"/>
    <w:rsid w:val="00076D8F"/>
    <w:rsid w:val="00080317"/>
    <w:rsid w:val="00080DE2"/>
    <w:rsid w:val="00080FE1"/>
    <w:rsid w:val="00081742"/>
    <w:rsid w:val="00081CEF"/>
    <w:rsid w:val="000828E1"/>
    <w:rsid w:val="00082A24"/>
    <w:rsid w:val="00083113"/>
    <w:rsid w:val="00083295"/>
    <w:rsid w:val="00083464"/>
    <w:rsid w:val="00083A99"/>
    <w:rsid w:val="00083CF9"/>
    <w:rsid w:val="00084053"/>
    <w:rsid w:val="00084463"/>
    <w:rsid w:val="0008448F"/>
    <w:rsid w:val="00085079"/>
    <w:rsid w:val="00085BE3"/>
    <w:rsid w:val="00086A45"/>
    <w:rsid w:val="00086C47"/>
    <w:rsid w:val="00091650"/>
    <w:rsid w:val="0009216C"/>
    <w:rsid w:val="00092B27"/>
    <w:rsid w:val="000955E1"/>
    <w:rsid w:val="00095721"/>
    <w:rsid w:val="0009607F"/>
    <w:rsid w:val="00096325"/>
    <w:rsid w:val="000964A1"/>
    <w:rsid w:val="00096904"/>
    <w:rsid w:val="00097A2D"/>
    <w:rsid w:val="00097BC9"/>
    <w:rsid w:val="000A0980"/>
    <w:rsid w:val="000A0C29"/>
    <w:rsid w:val="000A13B4"/>
    <w:rsid w:val="000A32EB"/>
    <w:rsid w:val="000A4910"/>
    <w:rsid w:val="000A4AA4"/>
    <w:rsid w:val="000A63F0"/>
    <w:rsid w:val="000A65C9"/>
    <w:rsid w:val="000A6AB8"/>
    <w:rsid w:val="000A6D97"/>
    <w:rsid w:val="000B0C26"/>
    <w:rsid w:val="000B1A3B"/>
    <w:rsid w:val="000B36FA"/>
    <w:rsid w:val="000B382D"/>
    <w:rsid w:val="000B456F"/>
    <w:rsid w:val="000B47C0"/>
    <w:rsid w:val="000B598F"/>
    <w:rsid w:val="000B5E54"/>
    <w:rsid w:val="000B5FF4"/>
    <w:rsid w:val="000B6282"/>
    <w:rsid w:val="000B64CB"/>
    <w:rsid w:val="000B68EE"/>
    <w:rsid w:val="000B6F1F"/>
    <w:rsid w:val="000B7589"/>
    <w:rsid w:val="000B75C9"/>
    <w:rsid w:val="000B7B3F"/>
    <w:rsid w:val="000B7CBF"/>
    <w:rsid w:val="000C03DB"/>
    <w:rsid w:val="000C091B"/>
    <w:rsid w:val="000C2274"/>
    <w:rsid w:val="000C35E9"/>
    <w:rsid w:val="000C3CD5"/>
    <w:rsid w:val="000C45A9"/>
    <w:rsid w:val="000C51F4"/>
    <w:rsid w:val="000C521F"/>
    <w:rsid w:val="000C5809"/>
    <w:rsid w:val="000C6336"/>
    <w:rsid w:val="000D01FD"/>
    <w:rsid w:val="000D0373"/>
    <w:rsid w:val="000D15C0"/>
    <w:rsid w:val="000D2811"/>
    <w:rsid w:val="000D32B5"/>
    <w:rsid w:val="000D32C1"/>
    <w:rsid w:val="000D35E0"/>
    <w:rsid w:val="000D3BC2"/>
    <w:rsid w:val="000D418C"/>
    <w:rsid w:val="000D4915"/>
    <w:rsid w:val="000D493A"/>
    <w:rsid w:val="000D4952"/>
    <w:rsid w:val="000D4EFF"/>
    <w:rsid w:val="000D6166"/>
    <w:rsid w:val="000D7158"/>
    <w:rsid w:val="000D7ADB"/>
    <w:rsid w:val="000D7AF1"/>
    <w:rsid w:val="000E03BA"/>
    <w:rsid w:val="000E05B3"/>
    <w:rsid w:val="000E0681"/>
    <w:rsid w:val="000E2A50"/>
    <w:rsid w:val="000E43A5"/>
    <w:rsid w:val="000E4B9B"/>
    <w:rsid w:val="000E4F87"/>
    <w:rsid w:val="000E58A0"/>
    <w:rsid w:val="000E5CA2"/>
    <w:rsid w:val="000E6763"/>
    <w:rsid w:val="000E69F1"/>
    <w:rsid w:val="000E7FEF"/>
    <w:rsid w:val="000F018E"/>
    <w:rsid w:val="000F09AA"/>
    <w:rsid w:val="000F0BBA"/>
    <w:rsid w:val="000F18C7"/>
    <w:rsid w:val="000F2095"/>
    <w:rsid w:val="000F2375"/>
    <w:rsid w:val="000F4084"/>
    <w:rsid w:val="000F4510"/>
    <w:rsid w:val="000F461D"/>
    <w:rsid w:val="000F47D3"/>
    <w:rsid w:val="000F5009"/>
    <w:rsid w:val="000F6025"/>
    <w:rsid w:val="000F67EF"/>
    <w:rsid w:val="000F7197"/>
    <w:rsid w:val="000F780B"/>
    <w:rsid w:val="000F7AFB"/>
    <w:rsid w:val="00100439"/>
    <w:rsid w:val="001004B8"/>
    <w:rsid w:val="0010296F"/>
    <w:rsid w:val="00102A61"/>
    <w:rsid w:val="00103141"/>
    <w:rsid w:val="00103591"/>
    <w:rsid w:val="0010408C"/>
    <w:rsid w:val="00104238"/>
    <w:rsid w:val="00104535"/>
    <w:rsid w:val="00104B4C"/>
    <w:rsid w:val="00106615"/>
    <w:rsid w:val="00106BB2"/>
    <w:rsid w:val="00106EE0"/>
    <w:rsid w:val="00107A33"/>
    <w:rsid w:val="001107C4"/>
    <w:rsid w:val="00111E93"/>
    <w:rsid w:val="001123BA"/>
    <w:rsid w:val="00112C66"/>
    <w:rsid w:val="001133FA"/>
    <w:rsid w:val="001147D6"/>
    <w:rsid w:val="00114856"/>
    <w:rsid w:val="00115ECE"/>
    <w:rsid w:val="0011699A"/>
    <w:rsid w:val="00117646"/>
    <w:rsid w:val="0011768E"/>
    <w:rsid w:val="00120B7D"/>
    <w:rsid w:val="0012123D"/>
    <w:rsid w:val="001226B9"/>
    <w:rsid w:val="00122C41"/>
    <w:rsid w:val="001234C8"/>
    <w:rsid w:val="001236C5"/>
    <w:rsid w:val="001240CE"/>
    <w:rsid w:val="0012422C"/>
    <w:rsid w:val="00124682"/>
    <w:rsid w:val="00125695"/>
    <w:rsid w:val="00126FDB"/>
    <w:rsid w:val="00126FF7"/>
    <w:rsid w:val="00127018"/>
    <w:rsid w:val="00127D3F"/>
    <w:rsid w:val="00127F5A"/>
    <w:rsid w:val="001300E0"/>
    <w:rsid w:val="001300FF"/>
    <w:rsid w:val="0013043C"/>
    <w:rsid w:val="00130650"/>
    <w:rsid w:val="0013099D"/>
    <w:rsid w:val="0013166A"/>
    <w:rsid w:val="00131B1C"/>
    <w:rsid w:val="00131F2A"/>
    <w:rsid w:val="00132C4C"/>
    <w:rsid w:val="00133477"/>
    <w:rsid w:val="001339E4"/>
    <w:rsid w:val="001358F9"/>
    <w:rsid w:val="00136477"/>
    <w:rsid w:val="001364DF"/>
    <w:rsid w:val="001369B0"/>
    <w:rsid w:val="001378FA"/>
    <w:rsid w:val="0014092C"/>
    <w:rsid w:val="001413F1"/>
    <w:rsid w:val="00141A01"/>
    <w:rsid w:val="00141A7B"/>
    <w:rsid w:val="001434F0"/>
    <w:rsid w:val="001438CE"/>
    <w:rsid w:val="001439D4"/>
    <w:rsid w:val="00143C9C"/>
    <w:rsid w:val="00143EE3"/>
    <w:rsid w:val="001445CB"/>
    <w:rsid w:val="00144619"/>
    <w:rsid w:val="001449F3"/>
    <w:rsid w:val="0014526F"/>
    <w:rsid w:val="001453C2"/>
    <w:rsid w:val="00147D1A"/>
    <w:rsid w:val="00150498"/>
    <w:rsid w:val="00151525"/>
    <w:rsid w:val="00151A37"/>
    <w:rsid w:val="0015213F"/>
    <w:rsid w:val="0015300A"/>
    <w:rsid w:val="0015346C"/>
    <w:rsid w:val="0015407A"/>
    <w:rsid w:val="00154187"/>
    <w:rsid w:val="0015430E"/>
    <w:rsid w:val="0015511A"/>
    <w:rsid w:val="00155B21"/>
    <w:rsid w:val="00155E33"/>
    <w:rsid w:val="0016019C"/>
    <w:rsid w:val="00161176"/>
    <w:rsid w:val="00161DAA"/>
    <w:rsid w:val="00162DCE"/>
    <w:rsid w:val="00163A4B"/>
    <w:rsid w:val="00163FA4"/>
    <w:rsid w:val="00164345"/>
    <w:rsid w:val="00164531"/>
    <w:rsid w:val="00164E94"/>
    <w:rsid w:val="001657EA"/>
    <w:rsid w:val="00165BB2"/>
    <w:rsid w:val="00165C85"/>
    <w:rsid w:val="00166584"/>
    <w:rsid w:val="00167CF8"/>
    <w:rsid w:val="001708F7"/>
    <w:rsid w:val="00173A4F"/>
    <w:rsid w:val="00173E26"/>
    <w:rsid w:val="00174CE0"/>
    <w:rsid w:val="00175CD0"/>
    <w:rsid w:val="00175E3E"/>
    <w:rsid w:val="0017619B"/>
    <w:rsid w:val="00176514"/>
    <w:rsid w:val="00181109"/>
    <w:rsid w:val="00181B51"/>
    <w:rsid w:val="00181FD3"/>
    <w:rsid w:val="001843D3"/>
    <w:rsid w:val="001845CD"/>
    <w:rsid w:val="00184C34"/>
    <w:rsid w:val="00185375"/>
    <w:rsid w:val="001853CD"/>
    <w:rsid w:val="00185691"/>
    <w:rsid w:val="00186FD4"/>
    <w:rsid w:val="00187357"/>
    <w:rsid w:val="00187F0A"/>
    <w:rsid w:val="001925EE"/>
    <w:rsid w:val="0019369E"/>
    <w:rsid w:val="00193DBA"/>
    <w:rsid w:val="00193FAB"/>
    <w:rsid w:val="00193FEA"/>
    <w:rsid w:val="001941A1"/>
    <w:rsid w:val="0019435C"/>
    <w:rsid w:val="00194E80"/>
    <w:rsid w:val="001950F4"/>
    <w:rsid w:val="0019514B"/>
    <w:rsid w:val="00195309"/>
    <w:rsid w:val="00197DB8"/>
    <w:rsid w:val="001A0184"/>
    <w:rsid w:val="001A0A47"/>
    <w:rsid w:val="001A4F3B"/>
    <w:rsid w:val="001A5516"/>
    <w:rsid w:val="001A6138"/>
    <w:rsid w:val="001A67FB"/>
    <w:rsid w:val="001A7280"/>
    <w:rsid w:val="001A733B"/>
    <w:rsid w:val="001B0F91"/>
    <w:rsid w:val="001B1B82"/>
    <w:rsid w:val="001B4085"/>
    <w:rsid w:val="001B47D1"/>
    <w:rsid w:val="001B4A2B"/>
    <w:rsid w:val="001B4E17"/>
    <w:rsid w:val="001B4E5A"/>
    <w:rsid w:val="001B5C3D"/>
    <w:rsid w:val="001B7157"/>
    <w:rsid w:val="001B79FB"/>
    <w:rsid w:val="001C02C8"/>
    <w:rsid w:val="001C0C2D"/>
    <w:rsid w:val="001C0E31"/>
    <w:rsid w:val="001C1642"/>
    <w:rsid w:val="001C1B8E"/>
    <w:rsid w:val="001C212C"/>
    <w:rsid w:val="001C2307"/>
    <w:rsid w:val="001C27B0"/>
    <w:rsid w:val="001C2C24"/>
    <w:rsid w:val="001C52D2"/>
    <w:rsid w:val="001C530F"/>
    <w:rsid w:val="001C537B"/>
    <w:rsid w:val="001C5D40"/>
    <w:rsid w:val="001C6052"/>
    <w:rsid w:val="001C6B8C"/>
    <w:rsid w:val="001C6BBA"/>
    <w:rsid w:val="001C7EB3"/>
    <w:rsid w:val="001D2EE9"/>
    <w:rsid w:val="001D3955"/>
    <w:rsid w:val="001D3B95"/>
    <w:rsid w:val="001D5767"/>
    <w:rsid w:val="001D65E0"/>
    <w:rsid w:val="001D716F"/>
    <w:rsid w:val="001D75CF"/>
    <w:rsid w:val="001D7699"/>
    <w:rsid w:val="001D7A45"/>
    <w:rsid w:val="001E1617"/>
    <w:rsid w:val="001E175F"/>
    <w:rsid w:val="001E23D3"/>
    <w:rsid w:val="001E24DA"/>
    <w:rsid w:val="001E2AF6"/>
    <w:rsid w:val="001E36EC"/>
    <w:rsid w:val="001E37FD"/>
    <w:rsid w:val="001E4A70"/>
    <w:rsid w:val="001E570A"/>
    <w:rsid w:val="001E58D8"/>
    <w:rsid w:val="001E5A2E"/>
    <w:rsid w:val="001E630F"/>
    <w:rsid w:val="001E6CDE"/>
    <w:rsid w:val="001E7093"/>
    <w:rsid w:val="001E70F2"/>
    <w:rsid w:val="001E75FE"/>
    <w:rsid w:val="001F19B5"/>
    <w:rsid w:val="001F1D34"/>
    <w:rsid w:val="001F2FC0"/>
    <w:rsid w:val="001F3481"/>
    <w:rsid w:val="001F36F3"/>
    <w:rsid w:val="001F37EF"/>
    <w:rsid w:val="001F5540"/>
    <w:rsid w:val="001F5546"/>
    <w:rsid w:val="001F56BB"/>
    <w:rsid w:val="001F6061"/>
    <w:rsid w:val="001F7A0E"/>
    <w:rsid w:val="001F7D26"/>
    <w:rsid w:val="0020002A"/>
    <w:rsid w:val="00200EC8"/>
    <w:rsid w:val="00202858"/>
    <w:rsid w:val="002029CC"/>
    <w:rsid w:val="00202BC5"/>
    <w:rsid w:val="00203158"/>
    <w:rsid w:val="00203347"/>
    <w:rsid w:val="0020370D"/>
    <w:rsid w:val="0020384A"/>
    <w:rsid w:val="00204130"/>
    <w:rsid w:val="00204717"/>
    <w:rsid w:val="002047A3"/>
    <w:rsid w:val="00204EA7"/>
    <w:rsid w:val="0020540C"/>
    <w:rsid w:val="00205436"/>
    <w:rsid w:val="002057AC"/>
    <w:rsid w:val="00206633"/>
    <w:rsid w:val="00206980"/>
    <w:rsid w:val="0020725D"/>
    <w:rsid w:val="00207C16"/>
    <w:rsid w:val="00210167"/>
    <w:rsid w:val="002105D0"/>
    <w:rsid w:val="002111EA"/>
    <w:rsid w:val="00211943"/>
    <w:rsid w:val="00211D57"/>
    <w:rsid w:val="0021234A"/>
    <w:rsid w:val="00212C8D"/>
    <w:rsid w:val="00212DE4"/>
    <w:rsid w:val="00212F2D"/>
    <w:rsid w:val="0021310B"/>
    <w:rsid w:val="002135B0"/>
    <w:rsid w:val="00213CA3"/>
    <w:rsid w:val="00214C68"/>
    <w:rsid w:val="0021527A"/>
    <w:rsid w:val="00215906"/>
    <w:rsid w:val="00215F6A"/>
    <w:rsid w:val="00216637"/>
    <w:rsid w:val="00216B4A"/>
    <w:rsid w:val="002172BB"/>
    <w:rsid w:val="002176D2"/>
    <w:rsid w:val="00217DDA"/>
    <w:rsid w:val="00217F8A"/>
    <w:rsid w:val="00217FC8"/>
    <w:rsid w:val="002204CE"/>
    <w:rsid w:val="002209F4"/>
    <w:rsid w:val="002222FD"/>
    <w:rsid w:val="00222570"/>
    <w:rsid w:val="002232BE"/>
    <w:rsid w:val="002241D6"/>
    <w:rsid w:val="00224B23"/>
    <w:rsid w:val="00224D19"/>
    <w:rsid w:val="002258EE"/>
    <w:rsid w:val="002262AE"/>
    <w:rsid w:val="0022637E"/>
    <w:rsid w:val="002269B8"/>
    <w:rsid w:val="00227078"/>
    <w:rsid w:val="002301C0"/>
    <w:rsid w:val="00230447"/>
    <w:rsid w:val="0023058E"/>
    <w:rsid w:val="00230E4B"/>
    <w:rsid w:val="002318CE"/>
    <w:rsid w:val="00231A50"/>
    <w:rsid w:val="00232BA4"/>
    <w:rsid w:val="00232DC5"/>
    <w:rsid w:val="00233600"/>
    <w:rsid w:val="002336A7"/>
    <w:rsid w:val="002337F9"/>
    <w:rsid w:val="00233813"/>
    <w:rsid w:val="00236626"/>
    <w:rsid w:val="00236BBC"/>
    <w:rsid w:val="0023715D"/>
    <w:rsid w:val="00237ECB"/>
    <w:rsid w:val="00240BE0"/>
    <w:rsid w:val="002415BE"/>
    <w:rsid w:val="00241DC6"/>
    <w:rsid w:val="00241E60"/>
    <w:rsid w:val="00242B05"/>
    <w:rsid w:val="00243B91"/>
    <w:rsid w:val="00243FBE"/>
    <w:rsid w:val="00244C95"/>
    <w:rsid w:val="002455BE"/>
    <w:rsid w:val="00245756"/>
    <w:rsid w:val="00245B6E"/>
    <w:rsid w:val="00245C24"/>
    <w:rsid w:val="002464A6"/>
    <w:rsid w:val="0024653B"/>
    <w:rsid w:val="002466B2"/>
    <w:rsid w:val="00247CAA"/>
    <w:rsid w:val="002508D3"/>
    <w:rsid w:val="00251070"/>
    <w:rsid w:val="002529BA"/>
    <w:rsid w:val="00252ADA"/>
    <w:rsid w:val="00252E69"/>
    <w:rsid w:val="00253584"/>
    <w:rsid w:val="00254913"/>
    <w:rsid w:val="002551C2"/>
    <w:rsid w:val="002552A9"/>
    <w:rsid w:val="002573BA"/>
    <w:rsid w:val="0026346B"/>
    <w:rsid w:val="002636B9"/>
    <w:rsid w:val="002638B5"/>
    <w:rsid w:val="00263926"/>
    <w:rsid w:val="00263A10"/>
    <w:rsid w:val="00263B8A"/>
    <w:rsid w:val="00263F71"/>
    <w:rsid w:val="002641E6"/>
    <w:rsid w:val="00264516"/>
    <w:rsid w:val="00265061"/>
    <w:rsid w:val="00266955"/>
    <w:rsid w:val="00266CA5"/>
    <w:rsid w:val="00266D6D"/>
    <w:rsid w:val="00266ED7"/>
    <w:rsid w:val="00267428"/>
    <w:rsid w:val="00270245"/>
    <w:rsid w:val="0027031C"/>
    <w:rsid w:val="00271B62"/>
    <w:rsid w:val="002723A8"/>
    <w:rsid w:val="00272788"/>
    <w:rsid w:val="00272CEF"/>
    <w:rsid w:val="00273983"/>
    <w:rsid w:val="00273A3C"/>
    <w:rsid w:val="00274FA3"/>
    <w:rsid w:val="00275191"/>
    <w:rsid w:val="00275A49"/>
    <w:rsid w:val="002768DD"/>
    <w:rsid w:val="00277973"/>
    <w:rsid w:val="002835EC"/>
    <w:rsid w:val="00283649"/>
    <w:rsid w:val="00283FA1"/>
    <w:rsid w:val="00285312"/>
    <w:rsid w:val="00286D7D"/>
    <w:rsid w:val="002870F0"/>
    <w:rsid w:val="002912F1"/>
    <w:rsid w:val="002914B5"/>
    <w:rsid w:val="0029161E"/>
    <w:rsid w:val="002928B0"/>
    <w:rsid w:val="00292BF0"/>
    <w:rsid w:val="00293802"/>
    <w:rsid w:val="00293A24"/>
    <w:rsid w:val="00293A59"/>
    <w:rsid w:val="00293A8E"/>
    <w:rsid w:val="00294741"/>
    <w:rsid w:val="00295012"/>
    <w:rsid w:val="002952EC"/>
    <w:rsid w:val="00295690"/>
    <w:rsid w:val="00295DCC"/>
    <w:rsid w:val="00297274"/>
    <w:rsid w:val="002A0371"/>
    <w:rsid w:val="002A1F71"/>
    <w:rsid w:val="002A20A1"/>
    <w:rsid w:val="002A2556"/>
    <w:rsid w:val="002A2C5B"/>
    <w:rsid w:val="002A3062"/>
    <w:rsid w:val="002A3588"/>
    <w:rsid w:val="002A3589"/>
    <w:rsid w:val="002A36F5"/>
    <w:rsid w:val="002A405C"/>
    <w:rsid w:val="002A449B"/>
    <w:rsid w:val="002A4568"/>
    <w:rsid w:val="002A4727"/>
    <w:rsid w:val="002A4C72"/>
    <w:rsid w:val="002A4E0E"/>
    <w:rsid w:val="002A59CB"/>
    <w:rsid w:val="002A6061"/>
    <w:rsid w:val="002A69CF"/>
    <w:rsid w:val="002A6FEA"/>
    <w:rsid w:val="002B07D3"/>
    <w:rsid w:val="002B1555"/>
    <w:rsid w:val="002B1FC1"/>
    <w:rsid w:val="002B2FB4"/>
    <w:rsid w:val="002B5DEB"/>
    <w:rsid w:val="002B6441"/>
    <w:rsid w:val="002B6BCD"/>
    <w:rsid w:val="002B7BD8"/>
    <w:rsid w:val="002C1193"/>
    <w:rsid w:val="002C1728"/>
    <w:rsid w:val="002C2F92"/>
    <w:rsid w:val="002C3731"/>
    <w:rsid w:val="002C5095"/>
    <w:rsid w:val="002C5627"/>
    <w:rsid w:val="002C5768"/>
    <w:rsid w:val="002C5A71"/>
    <w:rsid w:val="002C5F97"/>
    <w:rsid w:val="002C6337"/>
    <w:rsid w:val="002C65AC"/>
    <w:rsid w:val="002C6846"/>
    <w:rsid w:val="002C708E"/>
    <w:rsid w:val="002C71ED"/>
    <w:rsid w:val="002C760F"/>
    <w:rsid w:val="002D0A23"/>
    <w:rsid w:val="002D0B44"/>
    <w:rsid w:val="002D1106"/>
    <w:rsid w:val="002D11D9"/>
    <w:rsid w:val="002D1740"/>
    <w:rsid w:val="002D301A"/>
    <w:rsid w:val="002D30FA"/>
    <w:rsid w:val="002D3999"/>
    <w:rsid w:val="002D4985"/>
    <w:rsid w:val="002D5C52"/>
    <w:rsid w:val="002D5F0B"/>
    <w:rsid w:val="002D76E7"/>
    <w:rsid w:val="002E00C7"/>
    <w:rsid w:val="002E0D6A"/>
    <w:rsid w:val="002E15FA"/>
    <w:rsid w:val="002E1BF5"/>
    <w:rsid w:val="002E21C0"/>
    <w:rsid w:val="002E2D03"/>
    <w:rsid w:val="002E2F32"/>
    <w:rsid w:val="002E3D7F"/>
    <w:rsid w:val="002E4D26"/>
    <w:rsid w:val="002E4FF3"/>
    <w:rsid w:val="002E71EA"/>
    <w:rsid w:val="002F108F"/>
    <w:rsid w:val="002F1B1E"/>
    <w:rsid w:val="002F263A"/>
    <w:rsid w:val="002F26C3"/>
    <w:rsid w:val="002F3E99"/>
    <w:rsid w:val="002F4648"/>
    <w:rsid w:val="002F5B5D"/>
    <w:rsid w:val="002F73F8"/>
    <w:rsid w:val="003003FC"/>
    <w:rsid w:val="00301924"/>
    <w:rsid w:val="00301A07"/>
    <w:rsid w:val="00301F63"/>
    <w:rsid w:val="00301FEE"/>
    <w:rsid w:val="003022B8"/>
    <w:rsid w:val="0030232A"/>
    <w:rsid w:val="003041CA"/>
    <w:rsid w:val="00306127"/>
    <w:rsid w:val="00307DFD"/>
    <w:rsid w:val="003107B5"/>
    <w:rsid w:val="00310B8C"/>
    <w:rsid w:val="00310FD2"/>
    <w:rsid w:val="00311002"/>
    <w:rsid w:val="003110AA"/>
    <w:rsid w:val="00312A50"/>
    <w:rsid w:val="00312F34"/>
    <w:rsid w:val="00313C61"/>
    <w:rsid w:val="00314351"/>
    <w:rsid w:val="00314ADE"/>
    <w:rsid w:val="00314EB8"/>
    <w:rsid w:val="003155E9"/>
    <w:rsid w:val="00316EBF"/>
    <w:rsid w:val="00317922"/>
    <w:rsid w:val="00317A30"/>
    <w:rsid w:val="0032031C"/>
    <w:rsid w:val="003215C5"/>
    <w:rsid w:val="00321E1E"/>
    <w:rsid w:val="00321E50"/>
    <w:rsid w:val="0032248A"/>
    <w:rsid w:val="003227D3"/>
    <w:rsid w:val="00322BD9"/>
    <w:rsid w:val="00322F09"/>
    <w:rsid w:val="00323991"/>
    <w:rsid w:val="00323CC4"/>
    <w:rsid w:val="00323F2B"/>
    <w:rsid w:val="00324D31"/>
    <w:rsid w:val="00325090"/>
    <w:rsid w:val="00325B4F"/>
    <w:rsid w:val="00326180"/>
    <w:rsid w:val="0032627E"/>
    <w:rsid w:val="00326883"/>
    <w:rsid w:val="00326A09"/>
    <w:rsid w:val="003272F9"/>
    <w:rsid w:val="00327396"/>
    <w:rsid w:val="00327912"/>
    <w:rsid w:val="003279DB"/>
    <w:rsid w:val="00331D45"/>
    <w:rsid w:val="00331DFF"/>
    <w:rsid w:val="00332359"/>
    <w:rsid w:val="00332A56"/>
    <w:rsid w:val="003336E3"/>
    <w:rsid w:val="00334C09"/>
    <w:rsid w:val="0033520F"/>
    <w:rsid w:val="0033626E"/>
    <w:rsid w:val="00336359"/>
    <w:rsid w:val="00336FE2"/>
    <w:rsid w:val="00337064"/>
    <w:rsid w:val="00337348"/>
    <w:rsid w:val="003409F1"/>
    <w:rsid w:val="00340EB6"/>
    <w:rsid w:val="003413C4"/>
    <w:rsid w:val="00342E50"/>
    <w:rsid w:val="003432DD"/>
    <w:rsid w:val="003434EA"/>
    <w:rsid w:val="00343572"/>
    <w:rsid w:val="00343D91"/>
    <w:rsid w:val="0034434C"/>
    <w:rsid w:val="00344934"/>
    <w:rsid w:val="00344B62"/>
    <w:rsid w:val="00346499"/>
    <w:rsid w:val="00347555"/>
    <w:rsid w:val="00347A1B"/>
    <w:rsid w:val="00350333"/>
    <w:rsid w:val="00350415"/>
    <w:rsid w:val="0035062F"/>
    <w:rsid w:val="00351D19"/>
    <w:rsid w:val="003527EC"/>
    <w:rsid w:val="00353D6C"/>
    <w:rsid w:val="00353E7B"/>
    <w:rsid w:val="00353F1D"/>
    <w:rsid w:val="00354BB6"/>
    <w:rsid w:val="00354DD0"/>
    <w:rsid w:val="00355B5E"/>
    <w:rsid w:val="00356790"/>
    <w:rsid w:val="00356A98"/>
    <w:rsid w:val="003579A2"/>
    <w:rsid w:val="003579BB"/>
    <w:rsid w:val="00357C78"/>
    <w:rsid w:val="00357F1D"/>
    <w:rsid w:val="003600DD"/>
    <w:rsid w:val="003602DA"/>
    <w:rsid w:val="00360352"/>
    <w:rsid w:val="0036037B"/>
    <w:rsid w:val="003606EE"/>
    <w:rsid w:val="00360713"/>
    <w:rsid w:val="00360F4C"/>
    <w:rsid w:val="00360FA2"/>
    <w:rsid w:val="00360FFB"/>
    <w:rsid w:val="00361575"/>
    <w:rsid w:val="0036158B"/>
    <w:rsid w:val="00361768"/>
    <w:rsid w:val="00362257"/>
    <w:rsid w:val="00362BAD"/>
    <w:rsid w:val="00362FF4"/>
    <w:rsid w:val="00363E7E"/>
    <w:rsid w:val="00363FEA"/>
    <w:rsid w:val="003646C2"/>
    <w:rsid w:val="00365409"/>
    <w:rsid w:val="003656D1"/>
    <w:rsid w:val="00366185"/>
    <w:rsid w:val="00366952"/>
    <w:rsid w:val="00366CD6"/>
    <w:rsid w:val="0036734D"/>
    <w:rsid w:val="003674E2"/>
    <w:rsid w:val="0036769D"/>
    <w:rsid w:val="00367C86"/>
    <w:rsid w:val="00370060"/>
    <w:rsid w:val="00370877"/>
    <w:rsid w:val="003708CA"/>
    <w:rsid w:val="003712F3"/>
    <w:rsid w:val="00371A49"/>
    <w:rsid w:val="00371AF4"/>
    <w:rsid w:val="003723F5"/>
    <w:rsid w:val="003724D2"/>
    <w:rsid w:val="00372B9C"/>
    <w:rsid w:val="003736CF"/>
    <w:rsid w:val="00373D83"/>
    <w:rsid w:val="003743FF"/>
    <w:rsid w:val="00375863"/>
    <w:rsid w:val="0037596F"/>
    <w:rsid w:val="00375CC0"/>
    <w:rsid w:val="00377629"/>
    <w:rsid w:val="00382B15"/>
    <w:rsid w:val="0038399F"/>
    <w:rsid w:val="003842BB"/>
    <w:rsid w:val="00384FAD"/>
    <w:rsid w:val="00385961"/>
    <w:rsid w:val="00386F23"/>
    <w:rsid w:val="00387081"/>
    <w:rsid w:val="003871AF"/>
    <w:rsid w:val="003903F4"/>
    <w:rsid w:val="0039064C"/>
    <w:rsid w:val="00390790"/>
    <w:rsid w:val="0039262E"/>
    <w:rsid w:val="00392E9C"/>
    <w:rsid w:val="00392FBF"/>
    <w:rsid w:val="003939E8"/>
    <w:rsid w:val="00393F27"/>
    <w:rsid w:val="003942CA"/>
    <w:rsid w:val="003950DE"/>
    <w:rsid w:val="00395867"/>
    <w:rsid w:val="003958AE"/>
    <w:rsid w:val="00395EFD"/>
    <w:rsid w:val="003962E2"/>
    <w:rsid w:val="003966AB"/>
    <w:rsid w:val="003968CD"/>
    <w:rsid w:val="00396C67"/>
    <w:rsid w:val="00396DA2"/>
    <w:rsid w:val="00397165"/>
    <w:rsid w:val="003A06BF"/>
    <w:rsid w:val="003A0877"/>
    <w:rsid w:val="003A1809"/>
    <w:rsid w:val="003A1D0B"/>
    <w:rsid w:val="003A35E1"/>
    <w:rsid w:val="003A38DF"/>
    <w:rsid w:val="003A3BC6"/>
    <w:rsid w:val="003A4B24"/>
    <w:rsid w:val="003A4DF7"/>
    <w:rsid w:val="003A5183"/>
    <w:rsid w:val="003A7A85"/>
    <w:rsid w:val="003B1824"/>
    <w:rsid w:val="003B2245"/>
    <w:rsid w:val="003B3859"/>
    <w:rsid w:val="003B3B9C"/>
    <w:rsid w:val="003B3D44"/>
    <w:rsid w:val="003B4079"/>
    <w:rsid w:val="003B5EC9"/>
    <w:rsid w:val="003B6759"/>
    <w:rsid w:val="003B6FC5"/>
    <w:rsid w:val="003C0310"/>
    <w:rsid w:val="003C062F"/>
    <w:rsid w:val="003C07F1"/>
    <w:rsid w:val="003C09CA"/>
    <w:rsid w:val="003C17EE"/>
    <w:rsid w:val="003C18FB"/>
    <w:rsid w:val="003C19AF"/>
    <w:rsid w:val="003C1D31"/>
    <w:rsid w:val="003C2296"/>
    <w:rsid w:val="003C25A0"/>
    <w:rsid w:val="003C283B"/>
    <w:rsid w:val="003C4361"/>
    <w:rsid w:val="003C68AF"/>
    <w:rsid w:val="003C6FAF"/>
    <w:rsid w:val="003C6FB3"/>
    <w:rsid w:val="003C763F"/>
    <w:rsid w:val="003D0C68"/>
    <w:rsid w:val="003D0E19"/>
    <w:rsid w:val="003D0EED"/>
    <w:rsid w:val="003D22F3"/>
    <w:rsid w:val="003D4EF2"/>
    <w:rsid w:val="003D5A62"/>
    <w:rsid w:val="003D5DD7"/>
    <w:rsid w:val="003D66E0"/>
    <w:rsid w:val="003E011B"/>
    <w:rsid w:val="003E0B2B"/>
    <w:rsid w:val="003E130E"/>
    <w:rsid w:val="003E139D"/>
    <w:rsid w:val="003E20D1"/>
    <w:rsid w:val="003E2C17"/>
    <w:rsid w:val="003E2DB9"/>
    <w:rsid w:val="003E4732"/>
    <w:rsid w:val="003E4D9D"/>
    <w:rsid w:val="003E6A81"/>
    <w:rsid w:val="003E7A00"/>
    <w:rsid w:val="003F0C07"/>
    <w:rsid w:val="003F1C06"/>
    <w:rsid w:val="003F2D1E"/>
    <w:rsid w:val="003F337A"/>
    <w:rsid w:val="003F3676"/>
    <w:rsid w:val="003F3774"/>
    <w:rsid w:val="003F52E1"/>
    <w:rsid w:val="003F60D4"/>
    <w:rsid w:val="003F64B4"/>
    <w:rsid w:val="003F7754"/>
    <w:rsid w:val="003F795A"/>
    <w:rsid w:val="003F7ACA"/>
    <w:rsid w:val="003F7E88"/>
    <w:rsid w:val="00400168"/>
    <w:rsid w:val="00400700"/>
    <w:rsid w:val="00401068"/>
    <w:rsid w:val="00401FA6"/>
    <w:rsid w:val="004032B6"/>
    <w:rsid w:val="004038B6"/>
    <w:rsid w:val="0040558C"/>
    <w:rsid w:val="004055C3"/>
    <w:rsid w:val="00405933"/>
    <w:rsid w:val="00405A36"/>
    <w:rsid w:val="00407917"/>
    <w:rsid w:val="00407EAF"/>
    <w:rsid w:val="00411537"/>
    <w:rsid w:val="00411A0A"/>
    <w:rsid w:val="00411DD9"/>
    <w:rsid w:val="00412100"/>
    <w:rsid w:val="00414200"/>
    <w:rsid w:val="00414372"/>
    <w:rsid w:val="00414950"/>
    <w:rsid w:val="00416662"/>
    <w:rsid w:val="004172EC"/>
    <w:rsid w:val="00417D35"/>
    <w:rsid w:val="00420ED0"/>
    <w:rsid w:val="00421624"/>
    <w:rsid w:val="00422719"/>
    <w:rsid w:val="004227AF"/>
    <w:rsid w:val="00422B36"/>
    <w:rsid w:val="0042305E"/>
    <w:rsid w:val="00423084"/>
    <w:rsid w:val="0042357E"/>
    <w:rsid w:val="00423AE5"/>
    <w:rsid w:val="00423B7C"/>
    <w:rsid w:val="00423ECA"/>
    <w:rsid w:val="00424060"/>
    <w:rsid w:val="0042456E"/>
    <w:rsid w:val="0042462B"/>
    <w:rsid w:val="00424728"/>
    <w:rsid w:val="0042532E"/>
    <w:rsid w:val="004253B5"/>
    <w:rsid w:val="00426826"/>
    <w:rsid w:val="004268D7"/>
    <w:rsid w:val="00427C14"/>
    <w:rsid w:val="00427F0E"/>
    <w:rsid w:val="00430B57"/>
    <w:rsid w:val="0043129D"/>
    <w:rsid w:val="00431584"/>
    <w:rsid w:val="004316A0"/>
    <w:rsid w:val="00431AAB"/>
    <w:rsid w:val="004346A6"/>
    <w:rsid w:val="004346F8"/>
    <w:rsid w:val="004374B9"/>
    <w:rsid w:val="00437C20"/>
    <w:rsid w:val="00437DBA"/>
    <w:rsid w:val="00441211"/>
    <w:rsid w:val="00442242"/>
    <w:rsid w:val="004425CA"/>
    <w:rsid w:val="00442EA1"/>
    <w:rsid w:val="00443172"/>
    <w:rsid w:val="0044329F"/>
    <w:rsid w:val="0044378C"/>
    <w:rsid w:val="00443A55"/>
    <w:rsid w:val="00443C3E"/>
    <w:rsid w:val="00445E1F"/>
    <w:rsid w:val="00446098"/>
    <w:rsid w:val="00446E6A"/>
    <w:rsid w:val="00447846"/>
    <w:rsid w:val="004500B5"/>
    <w:rsid w:val="00450B7E"/>
    <w:rsid w:val="0045126D"/>
    <w:rsid w:val="0045164B"/>
    <w:rsid w:val="00451651"/>
    <w:rsid w:val="00451767"/>
    <w:rsid w:val="00451B2C"/>
    <w:rsid w:val="00452895"/>
    <w:rsid w:val="00454262"/>
    <w:rsid w:val="0045464D"/>
    <w:rsid w:val="00454E59"/>
    <w:rsid w:val="004563FC"/>
    <w:rsid w:val="00457166"/>
    <w:rsid w:val="00457B86"/>
    <w:rsid w:val="00457C04"/>
    <w:rsid w:val="00460D95"/>
    <w:rsid w:val="0046177B"/>
    <w:rsid w:val="004619C6"/>
    <w:rsid w:val="00462D61"/>
    <w:rsid w:val="0046436D"/>
    <w:rsid w:val="00464658"/>
    <w:rsid w:val="00464770"/>
    <w:rsid w:val="0046491A"/>
    <w:rsid w:val="0046496C"/>
    <w:rsid w:val="00464E80"/>
    <w:rsid w:val="0046534C"/>
    <w:rsid w:val="00465467"/>
    <w:rsid w:val="004660DF"/>
    <w:rsid w:val="00466296"/>
    <w:rsid w:val="0046652C"/>
    <w:rsid w:val="004671FA"/>
    <w:rsid w:val="0047030B"/>
    <w:rsid w:val="0047043A"/>
    <w:rsid w:val="004708B8"/>
    <w:rsid w:val="00470EFE"/>
    <w:rsid w:val="0047198D"/>
    <w:rsid w:val="00471A2E"/>
    <w:rsid w:val="00473A14"/>
    <w:rsid w:val="00473D03"/>
    <w:rsid w:val="0047409F"/>
    <w:rsid w:val="004745EA"/>
    <w:rsid w:val="00475744"/>
    <w:rsid w:val="00475862"/>
    <w:rsid w:val="00476807"/>
    <w:rsid w:val="00476B26"/>
    <w:rsid w:val="00476FE7"/>
    <w:rsid w:val="00477428"/>
    <w:rsid w:val="00477905"/>
    <w:rsid w:val="00482200"/>
    <w:rsid w:val="0048351D"/>
    <w:rsid w:val="004835D8"/>
    <w:rsid w:val="004835EB"/>
    <w:rsid w:val="004839CD"/>
    <w:rsid w:val="00483A9E"/>
    <w:rsid w:val="004840D9"/>
    <w:rsid w:val="004841EF"/>
    <w:rsid w:val="00484575"/>
    <w:rsid w:val="004851AA"/>
    <w:rsid w:val="00485316"/>
    <w:rsid w:val="004860EE"/>
    <w:rsid w:val="004865F3"/>
    <w:rsid w:val="0048721E"/>
    <w:rsid w:val="00487276"/>
    <w:rsid w:val="00487428"/>
    <w:rsid w:val="00490AED"/>
    <w:rsid w:val="00491EC9"/>
    <w:rsid w:val="00492E02"/>
    <w:rsid w:val="00494A7F"/>
    <w:rsid w:val="004950E2"/>
    <w:rsid w:val="00495215"/>
    <w:rsid w:val="00495450"/>
    <w:rsid w:val="004957B3"/>
    <w:rsid w:val="00495DE0"/>
    <w:rsid w:val="004969EF"/>
    <w:rsid w:val="0049754C"/>
    <w:rsid w:val="004A0381"/>
    <w:rsid w:val="004A1D45"/>
    <w:rsid w:val="004A2D4A"/>
    <w:rsid w:val="004A427B"/>
    <w:rsid w:val="004A4DD0"/>
    <w:rsid w:val="004A5301"/>
    <w:rsid w:val="004A5A30"/>
    <w:rsid w:val="004A6A52"/>
    <w:rsid w:val="004A6FA0"/>
    <w:rsid w:val="004A71D9"/>
    <w:rsid w:val="004B0731"/>
    <w:rsid w:val="004B0F6D"/>
    <w:rsid w:val="004B133A"/>
    <w:rsid w:val="004B408A"/>
    <w:rsid w:val="004B5544"/>
    <w:rsid w:val="004B62AF"/>
    <w:rsid w:val="004B644E"/>
    <w:rsid w:val="004B6892"/>
    <w:rsid w:val="004B6EA7"/>
    <w:rsid w:val="004B730C"/>
    <w:rsid w:val="004B7A2E"/>
    <w:rsid w:val="004B7C66"/>
    <w:rsid w:val="004C1182"/>
    <w:rsid w:val="004C1400"/>
    <w:rsid w:val="004C173C"/>
    <w:rsid w:val="004C2491"/>
    <w:rsid w:val="004C2530"/>
    <w:rsid w:val="004C4E76"/>
    <w:rsid w:val="004C4F18"/>
    <w:rsid w:val="004C5128"/>
    <w:rsid w:val="004C60BE"/>
    <w:rsid w:val="004C6397"/>
    <w:rsid w:val="004C6B2F"/>
    <w:rsid w:val="004C6B89"/>
    <w:rsid w:val="004C720D"/>
    <w:rsid w:val="004C7805"/>
    <w:rsid w:val="004C7EB3"/>
    <w:rsid w:val="004D1A5F"/>
    <w:rsid w:val="004D1E0C"/>
    <w:rsid w:val="004D1E2C"/>
    <w:rsid w:val="004D2557"/>
    <w:rsid w:val="004D33FB"/>
    <w:rsid w:val="004D362B"/>
    <w:rsid w:val="004D378B"/>
    <w:rsid w:val="004D3B5F"/>
    <w:rsid w:val="004D3FB9"/>
    <w:rsid w:val="004D4311"/>
    <w:rsid w:val="004D46FE"/>
    <w:rsid w:val="004D4D2A"/>
    <w:rsid w:val="004D5F86"/>
    <w:rsid w:val="004D6022"/>
    <w:rsid w:val="004D619B"/>
    <w:rsid w:val="004D6302"/>
    <w:rsid w:val="004D6D6C"/>
    <w:rsid w:val="004D7D9B"/>
    <w:rsid w:val="004E099C"/>
    <w:rsid w:val="004E0CBE"/>
    <w:rsid w:val="004E212A"/>
    <w:rsid w:val="004E2BBF"/>
    <w:rsid w:val="004E42F1"/>
    <w:rsid w:val="004E49EA"/>
    <w:rsid w:val="004E5662"/>
    <w:rsid w:val="004E5886"/>
    <w:rsid w:val="004E614E"/>
    <w:rsid w:val="004E68D2"/>
    <w:rsid w:val="004F0FAA"/>
    <w:rsid w:val="004F1616"/>
    <w:rsid w:val="004F247A"/>
    <w:rsid w:val="004F2A04"/>
    <w:rsid w:val="004F2C83"/>
    <w:rsid w:val="004F411B"/>
    <w:rsid w:val="004F44DD"/>
    <w:rsid w:val="004F5954"/>
    <w:rsid w:val="004F5EC3"/>
    <w:rsid w:val="004F62AE"/>
    <w:rsid w:val="004F661B"/>
    <w:rsid w:val="004F68E7"/>
    <w:rsid w:val="004F6CBC"/>
    <w:rsid w:val="004F7632"/>
    <w:rsid w:val="00500450"/>
    <w:rsid w:val="005017A1"/>
    <w:rsid w:val="00503070"/>
    <w:rsid w:val="00503F82"/>
    <w:rsid w:val="0050472A"/>
    <w:rsid w:val="00505B16"/>
    <w:rsid w:val="00505FB0"/>
    <w:rsid w:val="005063E8"/>
    <w:rsid w:val="00506470"/>
    <w:rsid w:val="0050688B"/>
    <w:rsid w:val="00507467"/>
    <w:rsid w:val="00507DF5"/>
    <w:rsid w:val="0051294F"/>
    <w:rsid w:val="00513056"/>
    <w:rsid w:val="00513583"/>
    <w:rsid w:val="00513641"/>
    <w:rsid w:val="005138D4"/>
    <w:rsid w:val="0051392A"/>
    <w:rsid w:val="00513EB6"/>
    <w:rsid w:val="00514ADA"/>
    <w:rsid w:val="00514BA6"/>
    <w:rsid w:val="00514ED3"/>
    <w:rsid w:val="00515163"/>
    <w:rsid w:val="0051579E"/>
    <w:rsid w:val="00516328"/>
    <w:rsid w:val="00516470"/>
    <w:rsid w:val="0051659B"/>
    <w:rsid w:val="0051662A"/>
    <w:rsid w:val="00516ED0"/>
    <w:rsid w:val="00520BE2"/>
    <w:rsid w:val="00521088"/>
    <w:rsid w:val="005215D4"/>
    <w:rsid w:val="005238AC"/>
    <w:rsid w:val="00524335"/>
    <w:rsid w:val="005247AA"/>
    <w:rsid w:val="005247CE"/>
    <w:rsid w:val="00526869"/>
    <w:rsid w:val="00526A32"/>
    <w:rsid w:val="005305CE"/>
    <w:rsid w:val="00530BB3"/>
    <w:rsid w:val="00530EDE"/>
    <w:rsid w:val="00531276"/>
    <w:rsid w:val="00531417"/>
    <w:rsid w:val="005318D0"/>
    <w:rsid w:val="0053279F"/>
    <w:rsid w:val="00533A1D"/>
    <w:rsid w:val="00533C43"/>
    <w:rsid w:val="00533FFF"/>
    <w:rsid w:val="0053435A"/>
    <w:rsid w:val="00534A50"/>
    <w:rsid w:val="0053511C"/>
    <w:rsid w:val="005352FB"/>
    <w:rsid w:val="005358A7"/>
    <w:rsid w:val="00535A74"/>
    <w:rsid w:val="005375D9"/>
    <w:rsid w:val="00540264"/>
    <w:rsid w:val="00540B1F"/>
    <w:rsid w:val="0054159E"/>
    <w:rsid w:val="00542780"/>
    <w:rsid w:val="00542EE9"/>
    <w:rsid w:val="00542FCE"/>
    <w:rsid w:val="00543A2A"/>
    <w:rsid w:val="00544152"/>
    <w:rsid w:val="005454E4"/>
    <w:rsid w:val="00545BE7"/>
    <w:rsid w:val="00546B2C"/>
    <w:rsid w:val="00546F72"/>
    <w:rsid w:val="00547FA4"/>
    <w:rsid w:val="005502D7"/>
    <w:rsid w:val="00550AA9"/>
    <w:rsid w:val="0055298E"/>
    <w:rsid w:val="00552EBE"/>
    <w:rsid w:val="00553765"/>
    <w:rsid w:val="00554077"/>
    <w:rsid w:val="005540A2"/>
    <w:rsid w:val="00554887"/>
    <w:rsid w:val="00554907"/>
    <w:rsid w:val="00554C67"/>
    <w:rsid w:val="00554DE7"/>
    <w:rsid w:val="00554FFF"/>
    <w:rsid w:val="005550AB"/>
    <w:rsid w:val="005559F7"/>
    <w:rsid w:val="005565D4"/>
    <w:rsid w:val="005565E7"/>
    <w:rsid w:val="00557B03"/>
    <w:rsid w:val="00557C52"/>
    <w:rsid w:val="00560548"/>
    <w:rsid w:val="0056075E"/>
    <w:rsid w:val="00560DF1"/>
    <w:rsid w:val="00560EDB"/>
    <w:rsid w:val="00561B44"/>
    <w:rsid w:val="005621A6"/>
    <w:rsid w:val="00562915"/>
    <w:rsid w:val="00563E6F"/>
    <w:rsid w:val="00563F40"/>
    <w:rsid w:val="00563F92"/>
    <w:rsid w:val="00564D05"/>
    <w:rsid w:val="00565D8C"/>
    <w:rsid w:val="00566B4E"/>
    <w:rsid w:val="00567082"/>
    <w:rsid w:val="00567467"/>
    <w:rsid w:val="00567D72"/>
    <w:rsid w:val="00571916"/>
    <w:rsid w:val="005724F8"/>
    <w:rsid w:val="00572806"/>
    <w:rsid w:val="00572C64"/>
    <w:rsid w:val="00572EB9"/>
    <w:rsid w:val="005739C2"/>
    <w:rsid w:val="00573C66"/>
    <w:rsid w:val="0057416B"/>
    <w:rsid w:val="005742A2"/>
    <w:rsid w:val="00574594"/>
    <w:rsid w:val="005748A4"/>
    <w:rsid w:val="00574F81"/>
    <w:rsid w:val="00576AAD"/>
    <w:rsid w:val="0057745A"/>
    <w:rsid w:val="00577E02"/>
    <w:rsid w:val="0058092A"/>
    <w:rsid w:val="00580937"/>
    <w:rsid w:val="00580B73"/>
    <w:rsid w:val="0058125E"/>
    <w:rsid w:val="00582A41"/>
    <w:rsid w:val="00582FAC"/>
    <w:rsid w:val="00584D79"/>
    <w:rsid w:val="0058565A"/>
    <w:rsid w:val="00586CF3"/>
    <w:rsid w:val="00590EC4"/>
    <w:rsid w:val="00591E28"/>
    <w:rsid w:val="00593A9C"/>
    <w:rsid w:val="00594173"/>
    <w:rsid w:val="0059471A"/>
    <w:rsid w:val="005954EF"/>
    <w:rsid w:val="00595BDD"/>
    <w:rsid w:val="00596372"/>
    <w:rsid w:val="00596775"/>
    <w:rsid w:val="005971BF"/>
    <w:rsid w:val="00597207"/>
    <w:rsid w:val="005A0152"/>
    <w:rsid w:val="005A06FE"/>
    <w:rsid w:val="005A0D56"/>
    <w:rsid w:val="005A1164"/>
    <w:rsid w:val="005A1E5F"/>
    <w:rsid w:val="005A2693"/>
    <w:rsid w:val="005A2D0A"/>
    <w:rsid w:val="005A38F7"/>
    <w:rsid w:val="005A3C5F"/>
    <w:rsid w:val="005A409D"/>
    <w:rsid w:val="005A4357"/>
    <w:rsid w:val="005A479B"/>
    <w:rsid w:val="005A6721"/>
    <w:rsid w:val="005A6A83"/>
    <w:rsid w:val="005A6BF3"/>
    <w:rsid w:val="005A6BFD"/>
    <w:rsid w:val="005B0E58"/>
    <w:rsid w:val="005B177B"/>
    <w:rsid w:val="005B1A85"/>
    <w:rsid w:val="005B3299"/>
    <w:rsid w:val="005B342E"/>
    <w:rsid w:val="005B4164"/>
    <w:rsid w:val="005B46E6"/>
    <w:rsid w:val="005B4CD6"/>
    <w:rsid w:val="005B5B0A"/>
    <w:rsid w:val="005B636C"/>
    <w:rsid w:val="005B6A2B"/>
    <w:rsid w:val="005B7309"/>
    <w:rsid w:val="005B7346"/>
    <w:rsid w:val="005B7991"/>
    <w:rsid w:val="005C03FF"/>
    <w:rsid w:val="005C0505"/>
    <w:rsid w:val="005C1667"/>
    <w:rsid w:val="005C23D7"/>
    <w:rsid w:val="005C2897"/>
    <w:rsid w:val="005C319A"/>
    <w:rsid w:val="005C3461"/>
    <w:rsid w:val="005C35A0"/>
    <w:rsid w:val="005C3F9B"/>
    <w:rsid w:val="005C4191"/>
    <w:rsid w:val="005C4288"/>
    <w:rsid w:val="005C555B"/>
    <w:rsid w:val="005C55F6"/>
    <w:rsid w:val="005C5F91"/>
    <w:rsid w:val="005C66CB"/>
    <w:rsid w:val="005D015B"/>
    <w:rsid w:val="005D1504"/>
    <w:rsid w:val="005D1B44"/>
    <w:rsid w:val="005D1FC6"/>
    <w:rsid w:val="005D24AA"/>
    <w:rsid w:val="005D319A"/>
    <w:rsid w:val="005D39D7"/>
    <w:rsid w:val="005D3EE7"/>
    <w:rsid w:val="005D40B3"/>
    <w:rsid w:val="005D4EA0"/>
    <w:rsid w:val="005D5231"/>
    <w:rsid w:val="005D5802"/>
    <w:rsid w:val="005D6B80"/>
    <w:rsid w:val="005D7E01"/>
    <w:rsid w:val="005E03A3"/>
    <w:rsid w:val="005E03B3"/>
    <w:rsid w:val="005E07D2"/>
    <w:rsid w:val="005E11F4"/>
    <w:rsid w:val="005E1CAD"/>
    <w:rsid w:val="005E24B5"/>
    <w:rsid w:val="005E26CC"/>
    <w:rsid w:val="005E2A70"/>
    <w:rsid w:val="005E2B09"/>
    <w:rsid w:val="005E2BE8"/>
    <w:rsid w:val="005E4BEB"/>
    <w:rsid w:val="005E514E"/>
    <w:rsid w:val="005E5B0F"/>
    <w:rsid w:val="005E6699"/>
    <w:rsid w:val="005E7F25"/>
    <w:rsid w:val="005F094E"/>
    <w:rsid w:val="005F0BCD"/>
    <w:rsid w:val="005F24D3"/>
    <w:rsid w:val="005F3436"/>
    <w:rsid w:val="005F399A"/>
    <w:rsid w:val="005F40D3"/>
    <w:rsid w:val="005F4A4E"/>
    <w:rsid w:val="005F5F44"/>
    <w:rsid w:val="005F7C77"/>
    <w:rsid w:val="005F7CB3"/>
    <w:rsid w:val="00600506"/>
    <w:rsid w:val="00600A23"/>
    <w:rsid w:val="00600C76"/>
    <w:rsid w:val="00600CF8"/>
    <w:rsid w:val="00601900"/>
    <w:rsid w:val="00601AFE"/>
    <w:rsid w:val="00601E13"/>
    <w:rsid w:val="00601ECB"/>
    <w:rsid w:val="00602004"/>
    <w:rsid w:val="006021A9"/>
    <w:rsid w:val="00602595"/>
    <w:rsid w:val="006027B4"/>
    <w:rsid w:val="00603765"/>
    <w:rsid w:val="00603E69"/>
    <w:rsid w:val="006042A9"/>
    <w:rsid w:val="00604326"/>
    <w:rsid w:val="00605ABD"/>
    <w:rsid w:val="00605CC5"/>
    <w:rsid w:val="0060710A"/>
    <w:rsid w:val="00610626"/>
    <w:rsid w:val="00610C46"/>
    <w:rsid w:val="00611151"/>
    <w:rsid w:val="0061190E"/>
    <w:rsid w:val="0061439A"/>
    <w:rsid w:val="006148DA"/>
    <w:rsid w:val="00615A4C"/>
    <w:rsid w:val="00615E95"/>
    <w:rsid w:val="006166B7"/>
    <w:rsid w:val="00616B0E"/>
    <w:rsid w:val="00616F2D"/>
    <w:rsid w:val="006174CD"/>
    <w:rsid w:val="00617902"/>
    <w:rsid w:val="00617B08"/>
    <w:rsid w:val="00617D86"/>
    <w:rsid w:val="00617F1E"/>
    <w:rsid w:val="006203CF"/>
    <w:rsid w:val="00620F98"/>
    <w:rsid w:val="00620FA0"/>
    <w:rsid w:val="00621FCE"/>
    <w:rsid w:val="00622070"/>
    <w:rsid w:val="006225F0"/>
    <w:rsid w:val="00622904"/>
    <w:rsid w:val="00622C5C"/>
    <w:rsid w:val="00623405"/>
    <w:rsid w:val="0062511F"/>
    <w:rsid w:val="006267D7"/>
    <w:rsid w:val="006268AE"/>
    <w:rsid w:val="006272D7"/>
    <w:rsid w:val="00627CDB"/>
    <w:rsid w:val="00630A3D"/>
    <w:rsid w:val="00630D16"/>
    <w:rsid w:val="00631E48"/>
    <w:rsid w:val="006320CF"/>
    <w:rsid w:val="006321BD"/>
    <w:rsid w:val="00632DD2"/>
    <w:rsid w:val="0063304D"/>
    <w:rsid w:val="0063363A"/>
    <w:rsid w:val="00633A91"/>
    <w:rsid w:val="00634773"/>
    <w:rsid w:val="006355C1"/>
    <w:rsid w:val="00635862"/>
    <w:rsid w:val="0063600A"/>
    <w:rsid w:val="006365EF"/>
    <w:rsid w:val="006373F2"/>
    <w:rsid w:val="00637E2A"/>
    <w:rsid w:val="006412BD"/>
    <w:rsid w:val="0064167A"/>
    <w:rsid w:val="00643628"/>
    <w:rsid w:val="00644BCC"/>
    <w:rsid w:val="00644D67"/>
    <w:rsid w:val="006459EE"/>
    <w:rsid w:val="00646609"/>
    <w:rsid w:val="00646DC2"/>
    <w:rsid w:val="00647D7A"/>
    <w:rsid w:val="0065029D"/>
    <w:rsid w:val="0065036B"/>
    <w:rsid w:val="00651A39"/>
    <w:rsid w:val="00651B71"/>
    <w:rsid w:val="00652BE6"/>
    <w:rsid w:val="006531A9"/>
    <w:rsid w:val="0065389E"/>
    <w:rsid w:val="00655EEA"/>
    <w:rsid w:val="00656C97"/>
    <w:rsid w:val="006603A2"/>
    <w:rsid w:val="00661950"/>
    <w:rsid w:val="00661CE1"/>
    <w:rsid w:val="006626D0"/>
    <w:rsid w:val="006629AB"/>
    <w:rsid w:val="00664094"/>
    <w:rsid w:val="00664C0A"/>
    <w:rsid w:val="00664E8F"/>
    <w:rsid w:val="00665B82"/>
    <w:rsid w:val="00665BBF"/>
    <w:rsid w:val="006660A2"/>
    <w:rsid w:val="006660BA"/>
    <w:rsid w:val="00666356"/>
    <w:rsid w:val="00671182"/>
    <w:rsid w:val="00673EA6"/>
    <w:rsid w:val="0067455F"/>
    <w:rsid w:val="00674FCC"/>
    <w:rsid w:val="0067535B"/>
    <w:rsid w:val="00675653"/>
    <w:rsid w:val="00676642"/>
    <w:rsid w:val="006768CD"/>
    <w:rsid w:val="006773E7"/>
    <w:rsid w:val="006801CE"/>
    <w:rsid w:val="006801F8"/>
    <w:rsid w:val="00680AC9"/>
    <w:rsid w:val="00680E25"/>
    <w:rsid w:val="00681130"/>
    <w:rsid w:val="00681396"/>
    <w:rsid w:val="00681863"/>
    <w:rsid w:val="00681D2A"/>
    <w:rsid w:val="00681D6C"/>
    <w:rsid w:val="0068219A"/>
    <w:rsid w:val="006829EE"/>
    <w:rsid w:val="00682E6A"/>
    <w:rsid w:val="006830CB"/>
    <w:rsid w:val="006832FC"/>
    <w:rsid w:val="00683360"/>
    <w:rsid w:val="00683613"/>
    <w:rsid w:val="0068501D"/>
    <w:rsid w:val="006850BC"/>
    <w:rsid w:val="00685515"/>
    <w:rsid w:val="0068573F"/>
    <w:rsid w:val="00685939"/>
    <w:rsid w:val="006869FF"/>
    <w:rsid w:val="00686D4D"/>
    <w:rsid w:val="00687897"/>
    <w:rsid w:val="00687B33"/>
    <w:rsid w:val="00690E98"/>
    <w:rsid w:val="00692DDC"/>
    <w:rsid w:val="00693071"/>
    <w:rsid w:val="00694C95"/>
    <w:rsid w:val="00696AE1"/>
    <w:rsid w:val="00696BC9"/>
    <w:rsid w:val="00696C77"/>
    <w:rsid w:val="00697062"/>
    <w:rsid w:val="0069766E"/>
    <w:rsid w:val="00697722"/>
    <w:rsid w:val="006A03E5"/>
    <w:rsid w:val="006A1322"/>
    <w:rsid w:val="006A1977"/>
    <w:rsid w:val="006A1AAB"/>
    <w:rsid w:val="006A3038"/>
    <w:rsid w:val="006A320E"/>
    <w:rsid w:val="006A34F0"/>
    <w:rsid w:val="006A3712"/>
    <w:rsid w:val="006A37AD"/>
    <w:rsid w:val="006A3FA6"/>
    <w:rsid w:val="006A4E6F"/>
    <w:rsid w:val="006A5FF7"/>
    <w:rsid w:val="006A64C7"/>
    <w:rsid w:val="006A658D"/>
    <w:rsid w:val="006A6CA1"/>
    <w:rsid w:val="006A6F9E"/>
    <w:rsid w:val="006A73F8"/>
    <w:rsid w:val="006A7DB1"/>
    <w:rsid w:val="006B0A89"/>
    <w:rsid w:val="006B124E"/>
    <w:rsid w:val="006B2AE6"/>
    <w:rsid w:val="006B2D28"/>
    <w:rsid w:val="006B3318"/>
    <w:rsid w:val="006B3BC1"/>
    <w:rsid w:val="006B7119"/>
    <w:rsid w:val="006B7F32"/>
    <w:rsid w:val="006C0A88"/>
    <w:rsid w:val="006C0D1A"/>
    <w:rsid w:val="006C112C"/>
    <w:rsid w:val="006C1AE3"/>
    <w:rsid w:val="006C2B99"/>
    <w:rsid w:val="006C4994"/>
    <w:rsid w:val="006C4A96"/>
    <w:rsid w:val="006C4EAB"/>
    <w:rsid w:val="006C53F4"/>
    <w:rsid w:val="006C655E"/>
    <w:rsid w:val="006C6BC1"/>
    <w:rsid w:val="006C776F"/>
    <w:rsid w:val="006C784E"/>
    <w:rsid w:val="006C786F"/>
    <w:rsid w:val="006C7BAB"/>
    <w:rsid w:val="006D0C89"/>
    <w:rsid w:val="006D1193"/>
    <w:rsid w:val="006D137F"/>
    <w:rsid w:val="006D20FC"/>
    <w:rsid w:val="006D28A8"/>
    <w:rsid w:val="006D2D78"/>
    <w:rsid w:val="006D45C6"/>
    <w:rsid w:val="006D4A30"/>
    <w:rsid w:val="006D4F09"/>
    <w:rsid w:val="006D57DF"/>
    <w:rsid w:val="006D7101"/>
    <w:rsid w:val="006D7169"/>
    <w:rsid w:val="006D7425"/>
    <w:rsid w:val="006D79E8"/>
    <w:rsid w:val="006D7EEC"/>
    <w:rsid w:val="006E193D"/>
    <w:rsid w:val="006E203C"/>
    <w:rsid w:val="006E3587"/>
    <w:rsid w:val="006E3761"/>
    <w:rsid w:val="006E38CC"/>
    <w:rsid w:val="006E3F25"/>
    <w:rsid w:val="006E4654"/>
    <w:rsid w:val="006E48A8"/>
    <w:rsid w:val="006E48AE"/>
    <w:rsid w:val="006E5FA3"/>
    <w:rsid w:val="006E657B"/>
    <w:rsid w:val="006E69A6"/>
    <w:rsid w:val="006E69D0"/>
    <w:rsid w:val="006E6A60"/>
    <w:rsid w:val="006E6A8B"/>
    <w:rsid w:val="006E7D36"/>
    <w:rsid w:val="006F01DB"/>
    <w:rsid w:val="006F0E60"/>
    <w:rsid w:val="006F122E"/>
    <w:rsid w:val="006F36A0"/>
    <w:rsid w:val="006F39BC"/>
    <w:rsid w:val="006F444C"/>
    <w:rsid w:val="006F4FDE"/>
    <w:rsid w:val="006F5496"/>
    <w:rsid w:val="006F5760"/>
    <w:rsid w:val="006F5F34"/>
    <w:rsid w:val="006F6627"/>
    <w:rsid w:val="006F71A2"/>
    <w:rsid w:val="006F7ED3"/>
    <w:rsid w:val="00700097"/>
    <w:rsid w:val="00702337"/>
    <w:rsid w:val="00702C23"/>
    <w:rsid w:val="007034F7"/>
    <w:rsid w:val="0070476C"/>
    <w:rsid w:val="00705883"/>
    <w:rsid w:val="00705BBB"/>
    <w:rsid w:val="00705C6A"/>
    <w:rsid w:val="00706C9B"/>
    <w:rsid w:val="00706EB2"/>
    <w:rsid w:val="0071236C"/>
    <w:rsid w:val="00712C0B"/>
    <w:rsid w:val="007154D3"/>
    <w:rsid w:val="00716350"/>
    <w:rsid w:val="00716B56"/>
    <w:rsid w:val="00716F55"/>
    <w:rsid w:val="0071708F"/>
    <w:rsid w:val="00717AC9"/>
    <w:rsid w:val="00717C5F"/>
    <w:rsid w:val="00717DCF"/>
    <w:rsid w:val="007202C4"/>
    <w:rsid w:val="007214E2"/>
    <w:rsid w:val="00722E37"/>
    <w:rsid w:val="00723414"/>
    <w:rsid w:val="00723AB6"/>
    <w:rsid w:val="00723E5C"/>
    <w:rsid w:val="00724977"/>
    <w:rsid w:val="00724AB5"/>
    <w:rsid w:val="00724AE9"/>
    <w:rsid w:val="00724FEF"/>
    <w:rsid w:val="0072553A"/>
    <w:rsid w:val="007256CF"/>
    <w:rsid w:val="00726498"/>
    <w:rsid w:val="00726862"/>
    <w:rsid w:val="00726B95"/>
    <w:rsid w:val="00727651"/>
    <w:rsid w:val="0072788C"/>
    <w:rsid w:val="00731386"/>
    <w:rsid w:val="007326F8"/>
    <w:rsid w:val="007328A3"/>
    <w:rsid w:val="00732A2A"/>
    <w:rsid w:val="00733D90"/>
    <w:rsid w:val="007343DE"/>
    <w:rsid w:val="0073473F"/>
    <w:rsid w:val="007349F7"/>
    <w:rsid w:val="0073504E"/>
    <w:rsid w:val="0073567A"/>
    <w:rsid w:val="00735D2C"/>
    <w:rsid w:val="00736675"/>
    <w:rsid w:val="007371D4"/>
    <w:rsid w:val="007374B5"/>
    <w:rsid w:val="0074111B"/>
    <w:rsid w:val="00741A2B"/>
    <w:rsid w:val="00741DD4"/>
    <w:rsid w:val="0074217E"/>
    <w:rsid w:val="00742229"/>
    <w:rsid w:val="00742CA3"/>
    <w:rsid w:val="007432FA"/>
    <w:rsid w:val="007434C7"/>
    <w:rsid w:val="007436ED"/>
    <w:rsid w:val="00744124"/>
    <w:rsid w:val="0074443B"/>
    <w:rsid w:val="0074497E"/>
    <w:rsid w:val="00745BC5"/>
    <w:rsid w:val="00746699"/>
    <w:rsid w:val="007471A0"/>
    <w:rsid w:val="007476A3"/>
    <w:rsid w:val="00750831"/>
    <w:rsid w:val="0075156B"/>
    <w:rsid w:val="00751DDA"/>
    <w:rsid w:val="00751F64"/>
    <w:rsid w:val="007528E1"/>
    <w:rsid w:val="007544D2"/>
    <w:rsid w:val="00754B9E"/>
    <w:rsid w:val="00755190"/>
    <w:rsid w:val="007551C9"/>
    <w:rsid w:val="007563FE"/>
    <w:rsid w:val="00756437"/>
    <w:rsid w:val="007570DC"/>
    <w:rsid w:val="00757624"/>
    <w:rsid w:val="0075769C"/>
    <w:rsid w:val="00757FFA"/>
    <w:rsid w:val="00760D85"/>
    <w:rsid w:val="0076182A"/>
    <w:rsid w:val="00761F5D"/>
    <w:rsid w:val="00762805"/>
    <w:rsid w:val="00763529"/>
    <w:rsid w:val="00764CDD"/>
    <w:rsid w:val="00765EF6"/>
    <w:rsid w:val="00765EF7"/>
    <w:rsid w:val="00767B24"/>
    <w:rsid w:val="00767CD6"/>
    <w:rsid w:val="00771D8C"/>
    <w:rsid w:val="00771FE0"/>
    <w:rsid w:val="00772538"/>
    <w:rsid w:val="0077268C"/>
    <w:rsid w:val="00772DC6"/>
    <w:rsid w:val="00773F25"/>
    <w:rsid w:val="0077463B"/>
    <w:rsid w:val="00775ED2"/>
    <w:rsid w:val="00775F2E"/>
    <w:rsid w:val="00776312"/>
    <w:rsid w:val="007769D8"/>
    <w:rsid w:val="007779EE"/>
    <w:rsid w:val="00777A65"/>
    <w:rsid w:val="0078023D"/>
    <w:rsid w:val="00780363"/>
    <w:rsid w:val="00780917"/>
    <w:rsid w:val="00780CDA"/>
    <w:rsid w:val="00780E3E"/>
    <w:rsid w:val="00781654"/>
    <w:rsid w:val="00781FBC"/>
    <w:rsid w:val="007856F8"/>
    <w:rsid w:val="00785718"/>
    <w:rsid w:val="007857E4"/>
    <w:rsid w:val="0078580C"/>
    <w:rsid w:val="007861B9"/>
    <w:rsid w:val="007862CB"/>
    <w:rsid w:val="00786B36"/>
    <w:rsid w:val="007870E9"/>
    <w:rsid w:val="0078723C"/>
    <w:rsid w:val="00787749"/>
    <w:rsid w:val="007877F8"/>
    <w:rsid w:val="00787DB6"/>
    <w:rsid w:val="007900EA"/>
    <w:rsid w:val="007902F6"/>
    <w:rsid w:val="0079073E"/>
    <w:rsid w:val="00790C18"/>
    <w:rsid w:val="00791034"/>
    <w:rsid w:val="00791F8A"/>
    <w:rsid w:val="007922B6"/>
    <w:rsid w:val="00792C86"/>
    <w:rsid w:val="00792CC6"/>
    <w:rsid w:val="00792EC2"/>
    <w:rsid w:val="0079342D"/>
    <w:rsid w:val="0079362E"/>
    <w:rsid w:val="007955E2"/>
    <w:rsid w:val="007959C0"/>
    <w:rsid w:val="007959CD"/>
    <w:rsid w:val="00796446"/>
    <w:rsid w:val="00797105"/>
    <w:rsid w:val="00797280"/>
    <w:rsid w:val="007A017A"/>
    <w:rsid w:val="007A1326"/>
    <w:rsid w:val="007A19E0"/>
    <w:rsid w:val="007A1C82"/>
    <w:rsid w:val="007A1E0B"/>
    <w:rsid w:val="007A1E50"/>
    <w:rsid w:val="007A2B37"/>
    <w:rsid w:val="007A3FAC"/>
    <w:rsid w:val="007A4B31"/>
    <w:rsid w:val="007A70FF"/>
    <w:rsid w:val="007A7EEC"/>
    <w:rsid w:val="007B0C9F"/>
    <w:rsid w:val="007B1097"/>
    <w:rsid w:val="007B196F"/>
    <w:rsid w:val="007B1DA9"/>
    <w:rsid w:val="007B225F"/>
    <w:rsid w:val="007B3237"/>
    <w:rsid w:val="007B3528"/>
    <w:rsid w:val="007B3C32"/>
    <w:rsid w:val="007B3F2C"/>
    <w:rsid w:val="007B4D8B"/>
    <w:rsid w:val="007B4F37"/>
    <w:rsid w:val="007B55AB"/>
    <w:rsid w:val="007C0023"/>
    <w:rsid w:val="007C05F9"/>
    <w:rsid w:val="007C0943"/>
    <w:rsid w:val="007C0994"/>
    <w:rsid w:val="007C0CD0"/>
    <w:rsid w:val="007C2171"/>
    <w:rsid w:val="007C2C70"/>
    <w:rsid w:val="007C3629"/>
    <w:rsid w:val="007C4A65"/>
    <w:rsid w:val="007C60D7"/>
    <w:rsid w:val="007C62C4"/>
    <w:rsid w:val="007C730D"/>
    <w:rsid w:val="007C7E4C"/>
    <w:rsid w:val="007D0945"/>
    <w:rsid w:val="007D1D6D"/>
    <w:rsid w:val="007D1D7C"/>
    <w:rsid w:val="007D298E"/>
    <w:rsid w:val="007D2E8C"/>
    <w:rsid w:val="007D5362"/>
    <w:rsid w:val="007D5A13"/>
    <w:rsid w:val="007D6CDE"/>
    <w:rsid w:val="007D737E"/>
    <w:rsid w:val="007E01C9"/>
    <w:rsid w:val="007E029D"/>
    <w:rsid w:val="007E0CFF"/>
    <w:rsid w:val="007E0FBF"/>
    <w:rsid w:val="007E1744"/>
    <w:rsid w:val="007E19EC"/>
    <w:rsid w:val="007E1C2A"/>
    <w:rsid w:val="007E302D"/>
    <w:rsid w:val="007E5318"/>
    <w:rsid w:val="007E5550"/>
    <w:rsid w:val="007E5793"/>
    <w:rsid w:val="007E73B8"/>
    <w:rsid w:val="007E794B"/>
    <w:rsid w:val="007E7AB3"/>
    <w:rsid w:val="007E7DBD"/>
    <w:rsid w:val="007E7F45"/>
    <w:rsid w:val="007F01D6"/>
    <w:rsid w:val="007F0BFA"/>
    <w:rsid w:val="007F1E85"/>
    <w:rsid w:val="007F214C"/>
    <w:rsid w:val="007F26E1"/>
    <w:rsid w:val="007F2847"/>
    <w:rsid w:val="007F2F2D"/>
    <w:rsid w:val="007F32B2"/>
    <w:rsid w:val="007F3654"/>
    <w:rsid w:val="007F397C"/>
    <w:rsid w:val="007F49FE"/>
    <w:rsid w:val="007F4A9F"/>
    <w:rsid w:val="007F69CC"/>
    <w:rsid w:val="007F714F"/>
    <w:rsid w:val="007F7C9A"/>
    <w:rsid w:val="0080129A"/>
    <w:rsid w:val="0080159E"/>
    <w:rsid w:val="0080195E"/>
    <w:rsid w:val="00801BA2"/>
    <w:rsid w:val="00802317"/>
    <w:rsid w:val="00802751"/>
    <w:rsid w:val="00802F53"/>
    <w:rsid w:val="00802FA7"/>
    <w:rsid w:val="00802FDE"/>
    <w:rsid w:val="00803118"/>
    <w:rsid w:val="008032FD"/>
    <w:rsid w:val="0080436D"/>
    <w:rsid w:val="00804682"/>
    <w:rsid w:val="008047C3"/>
    <w:rsid w:val="00805157"/>
    <w:rsid w:val="00805473"/>
    <w:rsid w:val="00806A0F"/>
    <w:rsid w:val="00806BAD"/>
    <w:rsid w:val="00806C4B"/>
    <w:rsid w:val="00806EC4"/>
    <w:rsid w:val="008100DD"/>
    <w:rsid w:val="00810745"/>
    <w:rsid w:val="008118F8"/>
    <w:rsid w:val="00811EF9"/>
    <w:rsid w:val="008165ED"/>
    <w:rsid w:val="00816E96"/>
    <w:rsid w:val="0081702D"/>
    <w:rsid w:val="008171BD"/>
    <w:rsid w:val="00817F97"/>
    <w:rsid w:val="00820EA9"/>
    <w:rsid w:val="0082163E"/>
    <w:rsid w:val="00821BBD"/>
    <w:rsid w:val="00821DE1"/>
    <w:rsid w:val="00821FEF"/>
    <w:rsid w:val="00822C1C"/>
    <w:rsid w:val="0082337E"/>
    <w:rsid w:val="0082390A"/>
    <w:rsid w:val="00823EB5"/>
    <w:rsid w:val="008247BA"/>
    <w:rsid w:val="00824C28"/>
    <w:rsid w:val="00824C4C"/>
    <w:rsid w:val="00826661"/>
    <w:rsid w:val="00826D49"/>
    <w:rsid w:val="00826ECE"/>
    <w:rsid w:val="00830D5B"/>
    <w:rsid w:val="00831068"/>
    <w:rsid w:val="00831CDE"/>
    <w:rsid w:val="00832EA2"/>
    <w:rsid w:val="00833C9E"/>
    <w:rsid w:val="0083712B"/>
    <w:rsid w:val="00837700"/>
    <w:rsid w:val="008419FD"/>
    <w:rsid w:val="00841BAF"/>
    <w:rsid w:val="00843E61"/>
    <w:rsid w:val="00845A17"/>
    <w:rsid w:val="00845C43"/>
    <w:rsid w:val="00845D08"/>
    <w:rsid w:val="008460BA"/>
    <w:rsid w:val="00846ADD"/>
    <w:rsid w:val="00846B1F"/>
    <w:rsid w:val="00847111"/>
    <w:rsid w:val="00847112"/>
    <w:rsid w:val="00850237"/>
    <w:rsid w:val="00850340"/>
    <w:rsid w:val="00850343"/>
    <w:rsid w:val="008509B0"/>
    <w:rsid w:val="00851083"/>
    <w:rsid w:val="008526C3"/>
    <w:rsid w:val="008539EE"/>
    <w:rsid w:val="00853A8C"/>
    <w:rsid w:val="00853B07"/>
    <w:rsid w:val="00853F5E"/>
    <w:rsid w:val="00854192"/>
    <w:rsid w:val="00854300"/>
    <w:rsid w:val="0085451C"/>
    <w:rsid w:val="00854BEE"/>
    <w:rsid w:val="00855532"/>
    <w:rsid w:val="0085555D"/>
    <w:rsid w:val="0085612B"/>
    <w:rsid w:val="008570E4"/>
    <w:rsid w:val="00860408"/>
    <w:rsid w:val="00862011"/>
    <w:rsid w:val="008624AF"/>
    <w:rsid w:val="008624D0"/>
    <w:rsid w:val="00862C27"/>
    <w:rsid w:val="00863659"/>
    <w:rsid w:val="00863A99"/>
    <w:rsid w:val="00864CF3"/>
    <w:rsid w:val="00865C12"/>
    <w:rsid w:val="00866580"/>
    <w:rsid w:val="00866EC5"/>
    <w:rsid w:val="00866FCC"/>
    <w:rsid w:val="0086777A"/>
    <w:rsid w:val="008679A6"/>
    <w:rsid w:val="00871191"/>
    <w:rsid w:val="00871FF8"/>
    <w:rsid w:val="008731BA"/>
    <w:rsid w:val="00873B10"/>
    <w:rsid w:val="008742BF"/>
    <w:rsid w:val="00874EFA"/>
    <w:rsid w:val="008754F2"/>
    <w:rsid w:val="00875D7E"/>
    <w:rsid w:val="00876182"/>
    <w:rsid w:val="00876327"/>
    <w:rsid w:val="008764E7"/>
    <w:rsid w:val="00877ADA"/>
    <w:rsid w:val="00877E89"/>
    <w:rsid w:val="0088050F"/>
    <w:rsid w:val="00881746"/>
    <w:rsid w:val="00881D36"/>
    <w:rsid w:val="00881D52"/>
    <w:rsid w:val="008829BA"/>
    <w:rsid w:val="00883237"/>
    <w:rsid w:val="00883647"/>
    <w:rsid w:val="008856ED"/>
    <w:rsid w:val="0088617C"/>
    <w:rsid w:val="00886665"/>
    <w:rsid w:val="00887204"/>
    <w:rsid w:val="00887DA0"/>
    <w:rsid w:val="008901DA"/>
    <w:rsid w:val="0089068D"/>
    <w:rsid w:val="00890EA3"/>
    <w:rsid w:val="008912CD"/>
    <w:rsid w:val="008917C7"/>
    <w:rsid w:val="008926CD"/>
    <w:rsid w:val="00892B4F"/>
    <w:rsid w:val="00893AC2"/>
    <w:rsid w:val="00894460"/>
    <w:rsid w:val="008960E2"/>
    <w:rsid w:val="00896122"/>
    <w:rsid w:val="008971C2"/>
    <w:rsid w:val="00897B24"/>
    <w:rsid w:val="00897BB3"/>
    <w:rsid w:val="008A07BA"/>
    <w:rsid w:val="008A08E0"/>
    <w:rsid w:val="008A16A6"/>
    <w:rsid w:val="008A19B0"/>
    <w:rsid w:val="008A1DD6"/>
    <w:rsid w:val="008A2AB4"/>
    <w:rsid w:val="008A4183"/>
    <w:rsid w:val="008A49B8"/>
    <w:rsid w:val="008A6165"/>
    <w:rsid w:val="008B01D3"/>
    <w:rsid w:val="008B01ED"/>
    <w:rsid w:val="008B0812"/>
    <w:rsid w:val="008B081E"/>
    <w:rsid w:val="008B16FE"/>
    <w:rsid w:val="008B1F55"/>
    <w:rsid w:val="008B2BF1"/>
    <w:rsid w:val="008B3DF9"/>
    <w:rsid w:val="008B3FCB"/>
    <w:rsid w:val="008B4AFB"/>
    <w:rsid w:val="008B5D8F"/>
    <w:rsid w:val="008B651F"/>
    <w:rsid w:val="008B77BE"/>
    <w:rsid w:val="008B78BB"/>
    <w:rsid w:val="008B7BA2"/>
    <w:rsid w:val="008C028C"/>
    <w:rsid w:val="008C039D"/>
    <w:rsid w:val="008C0AD4"/>
    <w:rsid w:val="008C0B51"/>
    <w:rsid w:val="008C0EF8"/>
    <w:rsid w:val="008C14BF"/>
    <w:rsid w:val="008C1E69"/>
    <w:rsid w:val="008C32D0"/>
    <w:rsid w:val="008C48B3"/>
    <w:rsid w:val="008C6081"/>
    <w:rsid w:val="008C6851"/>
    <w:rsid w:val="008C7ED5"/>
    <w:rsid w:val="008D01D5"/>
    <w:rsid w:val="008D0FF5"/>
    <w:rsid w:val="008D10C6"/>
    <w:rsid w:val="008D1D11"/>
    <w:rsid w:val="008D2276"/>
    <w:rsid w:val="008D277E"/>
    <w:rsid w:val="008D2B08"/>
    <w:rsid w:val="008D2D0E"/>
    <w:rsid w:val="008D3E1F"/>
    <w:rsid w:val="008D4D38"/>
    <w:rsid w:val="008D501A"/>
    <w:rsid w:val="008D5B1C"/>
    <w:rsid w:val="008D6AF3"/>
    <w:rsid w:val="008D719E"/>
    <w:rsid w:val="008D731F"/>
    <w:rsid w:val="008D77B3"/>
    <w:rsid w:val="008E05C4"/>
    <w:rsid w:val="008E0C81"/>
    <w:rsid w:val="008E0EE1"/>
    <w:rsid w:val="008E1228"/>
    <w:rsid w:val="008E1BE1"/>
    <w:rsid w:val="008E2DD2"/>
    <w:rsid w:val="008E329D"/>
    <w:rsid w:val="008E33FD"/>
    <w:rsid w:val="008E350C"/>
    <w:rsid w:val="008E3B20"/>
    <w:rsid w:val="008E5493"/>
    <w:rsid w:val="008E6520"/>
    <w:rsid w:val="008E675D"/>
    <w:rsid w:val="008E6A78"/>
    <w:rsid w:val="008F01C1"/>
    <w:rsid w:val="008F0ED4"/>
    <w:rsid w:val="008F13B7"/>
    <w:rsid w:val="008F217C"/>
    <w:rsid w:val="008F23F1"/>
    <w:rsid w:val="008F4046"/>
    <w:rsid w:val="008F40EC"/>
    <w:rsid w:val="008F4D37"/>
    <w:rsid w:val="008F5886"/>
    <w:rsid w:val="008F6F58"/>
    <w:rsid w:val="008F76E7"/>
    <w:rsid w:val="00901360"/>
    <w:rsid w:val="00901B6E"/>
    <w:rsid w:val="00902166"/>
    <w:rsid w:val="00902445"/>
    <w:rsid w:val="00902B18"/>
    <w:rsid w:val="00903450"/>
    <w:rsid w:val="009044A7"/>
    <w:rsid w:val="00904AFA"/>
    <w:rsid w:val="009052ED"/>
    <w:rsid w:val="00905543"/>
    <w:rsid w:val="0090562E"/>
    <w:rsid w:val="0090596E"/>
    <w:rsid w:val="00905BD5"/>
    <w:rsid w:val="009066A8"/>
    <w:rsid w:val="00906C8C"/>
    <w:rsid w:val="0091046C"/>
    <w:rsid w:val="00910811"/>
    <w:rsid w:val="00910B5D"/>
    <w:rsid w:val="00912149"/>
    <w:rsid w:val="00912614"/>
    <w:rsid w:val="00912650"/>
    <w:rsid w:val="00912818"/>
    <w:rsid w:val="00912AB3"/>
    <w:rsid w:val="00912B0B"/>
    <w:rsid w:val="00913329"/>
    <w:rsid w:val="00913EB6"/>
    <w:rsid w:val="00914FBE"/>
    <w:rsid w:val="009159A9"/>
    <w:rsid w:val="00915D4C"/>
    <w:rsid w:val="00916837"/>
    <w:rsid w:val="00917204"/>
    <w:rsid w:val="009175F0"/>
    <w:rsid w:val="00917CAD"/>
    <w:rsid w:val="0092134D"/>
    <w:rsid w:val="00921454"/>
    <w:rsid w:val="0092158B"/>
    <w:rsid w:val="00921A23"/>
    <w:rsid w:val="0092369C"/>
    <w:rsid w:val="00924420"/>
    <w:rsid w:val="00924ED4"/>
    <w:rsid w:val="00925A58"/>
    <w:rsid w:val="0092698A"/>
    <w:rsid w:val="00926A93"/>
    <w:rsid w:val="00926AFB"/>
    <w:rsid w:val="00927113"/>
    <w:rsid w:val="00927146"/>
    <w:rsid w:val="009302A4"/>
    <w:rsid w:val="009310BF"/>
    <w:rsid w:val="009318E4"/>
    <w:rsid w:val="00931916"/>
    <w:rsid w:val="0093378D"/>
    <w:rsid w:val="009343C8"/>
    <w:rsid w:val="00934685"/>
    <w:rsid w:val="009353F6"/>
    <w:rsid w:val="00936BA1"/>
    <w:rsid w:val="00936E04"/>
    <w:rsid w:val="009408DA"/>
    <w:rsid w:val="00941643"/>
    <w:rsid w:val="0094197A"/>
    <w:rsid w:val="0094206E"/>
    <w:rsid w:val="009420D8"/>
    <w:rsid w:val="009422AD"/>
    <w:rsid w:val="00943290"/>
    <w:rsid w:val="009434E7"/>
    <w:rsid w:val="00943B89"/>
    <w:rsid w:val="00943EE4"/>
    <w:rsid w:val="009443C3"/>
    <w:rsid w:val="0094499F"/>
    <w:rsid w:val="00945569"/>
    <w:rsid w:val="00946775"/>
    <w:rsid w:val="00946F2C"/>
    <w:rsid w:val="00947BF6"/>
    <w:rsid w:val="00947DED"/>
    <w:rsid w:val="00947FD6"/>
    <w:rsid w:val="00950787"/>
    <w:rsid w:val="009507B4"/>
    <w:rsid w:val="00950930"/>
    <w:rsid w:val="00950BD0"/>
    <w:rsid w:val="0095344B"/>
    <w:rsid w:val="00953C97"/>
    <w:rsid w:val="0095555A"/>
    <w:rsid w:val="00955F0B"/>
    <w:rsid w:val="00955F8A"/>
    <w:rsid w:val="00955FF4"/>
    <w:rsid w:val="00956288"/>
    <w:rsid w:val="00956A6A"/>
    <w:rsid w:val="00956B85"/>
    <w:rsid w:val="00956D1B"/>
    <w:rsid w:val="00960194"/>
    <w:rsid w:val="0096100C"/>
    <w:rsid w:val="00963883"/>
    <w:rsid w:val="009640AE"/>
    <w:rsid w:val="00964701"/>
    <w:rsid w:val="00964B48"/>
    <w:rsid w:val="00964C52"/>
    <w:rsid w:val="00964ED7"/>
    <w:rsid w:val="00965B28"/>
    <w:rsid w:val="00966488"/>
    <w:rsid w:val="00966FA5"/>
    <w:rsid w:val="00970654"/>
    <w:rsid w:val="00970B09"/>
    <w:rsid w:val="00971EA3"/>
    <w:rsid w:val="009721C9"/>
    <w:rsid w:val="00972B96"/>
    <w:rsid w:val="00972CBD"/>
    <w:rsid w:val="00972D27"/>
    <w:rsid w:val="009733A7"/>
    <w:rsid w:val="00973E7E"/>
    <w:rsid w:val="00974906"/>
    <w:rsid w:val="00974C42"/>
    <w:rsid w:val="0097517D"/>
    <w:rsid w:val="009754CE"/>
    <w:rsid w:val="0098027D"/>
    <w:rsid w:val="00980CED"/>
    <w:rsid w:val="00980D9C"/>
    <w:rsid w:val="009830CC"/>
    <w:rsid w:val="0098361C"/>
    <w:rsid w:val="00984163"/>
    <w:rsid w:val="00984406"/>
    <w:rsid w:val="0098444D"/>
    <w:rsid w:val="0098461B"/>
    <w:rsid w:val="00984BA1"/>
    <w:rsid w:val="00985BD7"/>
    <w:rsid w:val="00986109"/>
    <w:rsid w:val="00986169"/>
    <w:rsid w:val="0098622B"/>
    <w:rsid w:val="00986C24"/>
    <w:rsid w:val="00987D88"/>
    <w:rsid w:val="00990D7F"/>
    <w:rsid w:val="00990F6B"/>
    <w:rsid w:val="00991C5A"/>
    <w:rsid w:val="00992480"/>
    <w:rsid w:val="00993F8A"/>
    <w:rsid w:val="00994252"/>
    <w:rsid w:val="009946B5"/>
    <w:rsid w:val="00994ABC"/>
    <w:rsid w:val="00995780"/>
    <w:rsid w:val="00997E2B"/>
    <w:rsid w:val="009A012C"/>
    <w:rsid w:val="009A0CB1"/>
    <w:rsid w:val="009A0F93"/>
    <w:rsid w:val="009A29D6"/>
    <w:rsid w:val="009A3724"/>
    <w:rsid w:val="009A3B5B"/>
    <w:rsid w:val="009A4253"/>
    <w:rsid w:val="009A4F87"/>
    <w:rsid w:val="009A6229"/>
    <w:rsid w:val="009A7C05"/>
    <w:rsid w:val="009B00BA"/>
    <w:rsid w:val="009B04B6"/>
    <w:rsid w:val="009B13E9"/>
    <w:rsid w:val="009B1D62"/>
    <w:rsid w:val="009B233B"/>
    <w:rsid w:val="009B26AC"/>
    <w:rsid w:val="009B2A34"/>
    <w:rsid w:val="009B3B7D"/>
    <w:rsid w:val="009B48DC"/>
    <w:rsid w:val="009B4F37"/>
    <w:rsid w:val="009B6551"/>
    <w:rsid w:val="009B6645"/>
    <w:rsid w:val="009B6D3D"/>
    <w:rsid w:val="009B7862"/>
    <w:rsid w:val="009C0275"/>
    <w:rsid w:val="009C0C75"/>
    <w:rsid w:val="009C1363"/>
    <w:rsid w:val="009C2786"/>
    <w:rsid w:val="009C35E5"/>
    <w:rsid w:val="009C3C12"/>
    <w:rsid w:val="009C4675"/>
    <w:rsid w:val="009C4C86"/>
    <w:rsid w:val="009C5696"/>
    <w:rsid w:val="009C5F29"/>
    <w:rsid w:val="009C64B4"/>
    <w:rsid w:val="009C7F7E"/>
    <w:rsid w:val="009D0B38"/>
    <w:rsid w:val="009D101F"/>
    <w:rsid w:val="009D139B"/>
    <w:rsid w:val="009D19C8"/>
    <w:rsid w:val="009D27FE"/>
    <w:rsid w:val="009D3270"/>
    <w:rsid w:val="009D3929"/>
    <w:rsid w:val="009D3EC8"/>
    <w:rsid w:val="009D3FAC"/>
    <w:rsid w:val="009D5AE8"/>
    <w:rsid w:val="009D636E"/>
    <w:rsid w:val="009D6652"/>
    <w:rsid w:val="009E1D25"/>
    <w:rsid w:val="009E2A68"/>
    <w:rsid w:val="009E3406"/>
    <w:rsid w:val="009E3B4D"/>
    <w:rsid w:val="009E3E76"/>
    <w:rsid w:val="009E49C3"/>
    <w:rsid w:val="009E575F"/>
    <w:rsid w:val="009E57ED"/>
    <w:rsid w:val="009E5D70"/>
    <w:rsid w:val="009E66DC"/>
    <w:rsid w:val="009E784C"/>
    <w:rsid w:val="009F268A"/>
    <w:rsid w:val="009F415B"/>
    <w:rsid w:val="009F4B02"/>
    <w:rsid w:val="009F4F14"/>
    <w:rsid w:val="009F4FEA"/>
    <w:rsid w:val="009F6A04"/>
    <w:rsid w:val="009F7082"/>
    <w:rsid w:val="009F7338"/>
    <w:rsid w:val="009F7435"/>
    <w:rsid w:val="009F7FE4"/>
    <w:rsid w:val="00A0007A"/>
    <w:rsid w:val="00A00C24"/>
    <w:rsid w:val="00A01439"/>
    <w:rsid w:val="00A01A92"/>
    <w:rsid w:val="00A028F3"/>
    <w:rsid w:val="00A02B01"/>
    <w:rsid w:val="00A037EA"/>
    <w:rsid w:val="00A04097"/>
    <w:rsid w:val="00A04C4D"/>
    <w:rsid w:val="00A055F3"/>
    <w:rsid w:val="00A05EA6"/>
    <w:rsid w:val="00A06257"/>
    <w:rsid w:val="00A06CCC"/>
    <w:rsid w:val="00A06D59"/>
    <w:rsid w:val="00A06E01"/>
    <w:rsid w:val="00A105F8"/>
    <w:rsid w:val="00A111A8"/>
    <w:rsid w:val="00A12038"/>
    <w:rsid w:val="00A12FDA"/>
    <w:rsid w:val="00A150C8"/>
    <w:rsid w:val="00A166FE"/>
    <w:rsid w:val="00A16751"/>
    <w:rsid w:val="00A17704"/>
    <w:rsid w:val="00A205AC"/>
    <w:rsid w:val="00A20A1F"/>
    <w:rsid w:val="00A20F81"/>
    <w:rsid w:val="00A236E3"/>
    <w:rsid w:val="00A237AB"/>
    <w:rsid w:val="00A23F45"/>
    <w:rsid w:val="00A25F8F"/>
    <w:rsid w:val="00A26B86"/>
    <w:rsid w:val="00A26C91"/>
    <w:rsid w:val="00A2753B"/>
    <w:rsid w:val="00A27FC2"/>
    <w:rsid w:val="00A30B7E"/>
    <w:rsid w:val="00A31378"/>
    <w:rsid w:val="00A324A1"/>
    <w:rsid w:val="00A32C8A"/>
    <w:rsid w:val="00A337D7"/>
    <w:rsid w:val="00A337F6"/>
    <w:rsid w:val="00A33F84"/>
    <w:rsid w:val="00A34A37"/>
    <w:rsid w:val="00A34CA4"/>
    <w:rsid w:val="00A35019"/>
    <w:rsid w:val="00A3520A"/>
    <w:rsid w:val="00A35DFB"/>
    <w:rsid w:val="00A36C9D"/>
    <w:rsid w:val="00A37741"/>
    <w:rsid w:val="00A40E1C"/>
    <w:rsid w:val="00A41B3F"/>
    <w:rsid w:val="00A41DAF"/>
    <w:rsid w:val="00A42BFC"/>
    <w:rsid w:val="00A4549C"/>
    <w:rsid w:val="00A45CBC"/>
    <w:rsid w:val="00A464D9"/>
    <w:rsid w:val="00A46773"/>
    <w:rsid w:val="00A46AF8"/>
    <w:rsid w:val="00A46B7E"/>
    <w:rsid w:val="00A474B1"/>
    <w:rsid w:val="00A47610"/>
    <w:rsid w:val="00A502E8"/>
    <w:rsid w:val="00A5121F"/>
    <w:rsid w:val="00A516C2"/>
    <w:rsid w:val="00A5175C"/>
    <w:rsid w:val="00A51CCA"/>
    <w:rsid w:val="00A52413"/>
    <w:rsid w:val="00A528EF"/>
    <w:rsid w:val="00A52D0B"/>
    <w:rsid w:val="00A54093"/>
    <w:rsid w:val="00A54341"/>
    <w:rsid w:val="00A5564B"/>
    <w:rsid w:val="00A55B9F"/>
    <w:rsid w:val="00A573FA"/>
    <w:rsid w:val="00A57824"/>
    <w:rsid w:val="00A57D0E"/>
    <w:rsid w:val="00A60728"/>
    <w:rsid w:val="00A60B2C"/>
    <w:rsid w:val="00A61143"/>
    <w:rsid w:val="00A61B47"/>
    <w:rsid w:val="00A62DB2"/>
    <w:rsid w:val="00A631C9"/>
    <w:rsid w:val="00A6340F"/>
    <w:rsid w:val="00A658B7"/>
    <w:rsid w:val="00A66263"/>
    <w:rsid w:val="00A66B3E"/>
    <w:rsid w:val="00A66BF2"/>
    <w:rsid w:val="00A67A90"/>
    <w:rsid w:val="00A702E6"/>
    <w:rsid w:val="00A70355"/>
    <w:rsid w:val="00A7037C"/>
    <w:rsid w:val="00A708BD"/>
    <w:rsid w:val="00A725ED"/>
    <w:rsid w:val="00A72A5A"/>
    <w:rsid w:val="00A73B4C"/>
    <w:rsid w:val="00A73B7D"/>
    <w:rsid w:val="00A73D01"/>
    <w:rsid w:val="00A73FAA"/>
    <w:rsid w:val="00A75090"/>
    <w:rsid w:val="00A756E9"/>
    <w:rsid w:val="00A75DB8"/>
    <w:rsid w:val="00A7661D"/>
    <w:rsid w:val="00A774C9"/>
    <w:rsid w:val="00A77808"/>
    <w:rsid w:val="00A779AC"/>
    <w:rsid w:val="00A77F71"/>
    <w:rsid w:val="00A8129D"/>
    <w:rsid w:val="00A81BB9"/>
    <w:rsid w:val="00A8269D"/>
    <w:rsid w:val="00A82D9A"/>
    <w:rsid w:val="00A831CC"/>
    <w:rsid w:val="00A85B69"/>
    <w:rsid w:val="00A85DB1"/>
    <w:rsid w:val="00A85F95"/>
    <w:rsid w:val="00A902CE"/>
    <w:rsid w:val="00A91078"/>
    <w:rsid w:val="00A911FC"/>
    <w:rsid w:val="00A91E91"/>
    <w:rsid w:val="00A91F94"/>
    <w:rsid w:val="00A93097"/>
    <w:rsid w:val="00A93802"/>
    <w:rsid w:val="00A9448C"/>
    <w:rsid w:val="00A9449E"/>
    <w:rsid w:val="00A94506"/>
    <w:rsid w:val="00A946F7"/>
    <w:rsid w:val="00A947F4"/>
    <w:rsid w:val="00A95CA2"/>
    <w:rsid w:val="00A95D31"/>
    <w:rsid w:val="00A95F5A"/>
    <w:rsid w:val="00AA0943"/>
    <w:rsid w:val="00AA2CA3"/>
    <w:rsid w:val="00AA32E7"/>
    <w:rsid w:val="00AA3B18"/>
    <w:rsid w:val="00AA3CEE"/>
    <w:rsid w:val="00AA3E04"/>
    <w:rsid w:val="00AA473B"/>
    <w:rsid w:val="00AA482D"/>
    <w:rsid w:val="00AA4A95"/>
    <w:rsid w:val="00AA60A9"/>
    <w:rsid w:val="00AA6293"/>
    <w:rsid w:val="00AA6655"/>
    <w:rsid w:val="00AA677A"/>
    <w:rsid w:val="00AA729B"/>
    <w:rsid w:val="00AB000A"/>
    <w:rsid w:val="00AB00B7"/>
    <w:rsid w:val="00AB0A33"/>
    <w:rsid w:val="00AB1689"/>
    <w:rsid w:val="00AB2B14"/>
    <w:rsid w:val="00AB3E59"/>
    <w:rsid w:val="00AB4D14"/>
    <w:rsid w:val="00AB70E5"/>
    <w:rsid w:val="00AB7A56"/>
    <w:rsid w:val="00AB7D15"/>
    <w:rsid w:val="00AC0CD4"/>
    <w:rsid w:val="00AC3021"/>
    <w:rsid w:val="00AC30BE"/>
    <w:rsid w:val="00AC3219"/>
    <w:rsid w:val="00AC3D18"/>
    <w:rsid w:val="00AC40B9"/>
    <w:rsid w:val="00AC461E"/>
    <w:rsid w:val="00AC4994"/>
    <w:rsid w:val="00AC4A97"/>
    <w:rsid w:val="00AC639D"/>
    <w:rsid w:val="00AC6401"/>
    <w:rsid w:val="00AC674C"/>
    <w:rsid w:val="00AC67E6"/>
    <w:rsid w:val="00AC7101"/>
    <w:rsid w:val="00AC717D"/>
    <w:rsid w:val="00AC7741"/>
    <w:rsid w:val="00AC795C"/>
    <w:rsid w:val="00AD0D64"/>
    <w:rsid w:val="00AD0ECE"/>
    <w:rsid w:val="00AD1369"/>
    <w:rsid w:val="00AD1FBC"/>
    <w:rsid w:val="00AD2BD5"/>
    <w:rsid w:val="00AD2F83"/>
    <w:rsid w:val="00AD3454"/>
    <w:rsid w:val="00AD4D2E"/>
    <w:rsid w:val="00AD603E"/>
    <w:rsid w:val="00AD6AA4"/>
    <w:rsid w:val="00AD7447"/>
    <w:rsid w:val="00AD7E39"/>
    <w:rsid w:val="00AE06F7"/>
    <w:rsid w:val="00AE093C"/>
    <w:rsid w:val="00AE0F2F"/>
    <w:rsid w:val="00AE149F"/>
    <w:rsid w:val="00AE1A71"/>
    <w:rsid w:val="00AE2498"/>
    <w:rsid w:val="00AE331A"/>
    <w:rsid w:val="00AE506E"/>
    <w:rsid w:val="00AE5140"/>
    <w:rsid w:val="00AE5B5B"/>
    <w:rsid w:val="00AE5BE5"/>
    <w:rsid w:val="00AE5DF5"/>
    <w:rsid w:val="00AE5EF7"/>
    <w:rsid w:val="00AE6763"/>
    <w:rsid w:val="00AE70A3"/>
    <w:rsid w:val="00AE7A97"/>
    <w:rsid w:val="00AF0672"/>
    <w:rsid w:val="00AF0BA0"/>
    <w:rsid w:val="00AF16C9"/>
    <w:rsid w:val="00AF1C36"/>
    <w:rsid w:val="00AF1F37"/>
    <w:rsid w:val="00AF37C6"/>
    <w:rsid w:val="00AF3D08"/>
    <w:rsid w:val="00AF5E04"/>
    <w:rsid w:val="00AF6211"/>
    <w:rsid w:val="00AF67B2"/>
    <w:rsid w:val="00AF6DE9"/>
    <w:rsid w:val="00B001F6"/>
    <w:rsid w:val="00B00497"/>
    <w:rsid w:val="00B0052A"/>
    <w:rsid w:val="00B005A1"/>
    <w:rsid w:val="00B01853"/>
    <w:rsid w:val="00B01D3E"/>
    <w:rsid w:val="00B02D71"/>
    <w:rsid w:val="00B032E8"/>
    <w:rsid w:val="00B03831"/>
    <w:rsid w:val="00B03BFD"/>
    <w:rsid w:val="00B03ED9"/>
    <w:rsid w:val="00B054EF"/>
    <w:rsid w:val="00B05B81"/>
    <w:rsid w:val="00B05D9B"/>
    <w:rsid w:val="00B0675E"/>
    <w:rsid w:val="00B078D8"/>
    <w:rsid w:val="00B07B45"/>
    <w:rsid w:val="00B11832"/>
    <w:rsid w:val="00B12B57"/>
    <w:rsid w:val="00B144A1"/>
    <w:rsid w:val="00B150AA"/>
    <w:rsid w:val="00B153B0"/>
    <w:rsid w:val="00B163F5"/>
    <w:rsid w:val="00B168B2"/>
    <w:rsid w:val="00B174C0"/>
    <w:rsid w:val="00B17D93"/>
    <w:rsid w:val="00B20A6E"/>
    <w:rsid w:val="00B20D0D"/>
    <w:rsid w:val="00B20D56"/>
    <w:rsid w:val="00B21553"/>
    <w:rsid w:val="00B22257"/>
    <w:rsid w:val="00B22274"/>
    <w:rsid w:val="00B226B3"/>
    <w:rsid w:val="00B24AC1"/>
    <w:rsid w:val="00B24F76"/>
    <w:rsid w:val="00B258D0"/>
    <w:rsid w:val="00B27034"/>
    <w:rsid w:val="00B271B2"/>
    <w:rsid w:val="00B30A06"/>
    <w:rsid w:val="00B30D9F"/>
    <w:rsid w:val="00B30F20"/>
    <w:rsid w:val="00B31459"/>
    <w:rsid w:val="00B3153D"/>
    <w:rsid w:val="00B31A26"/>
    <w:rsid w:val="00B31C87"/>
    <w:rsid w:val="00B31C8A"/>
    <w:rsid w:val="00B342B6"/>
    <w:rsid w:val="00B3434E"/>
    <w:rsid w:val="00B345F5"/>
    <w:rsid w:val="00B34FB4"/>
    <w:rsid w:val="00B35244"/>
    <w:rsid w:val="00B35CAB"/>
    <w:rsid w:val="00B35F4F"/>
    <w:rsid w:val="00B36506"/>
    <w:rsid w:val="00B376FB"/>
    <w:rsid w:val="00B37B83"/>
    <w:rsid w:val="00B4194D"/>
    <w:rsid w:val="00B41FAA"/>
    <w:rsid w:val="00B4247E"/>
    <w:rsid w:val="00B43065"/>
    <w:rsid w:val="00B44839"/>
    <w:rsid w:val="00B45483"/>
    <w:rsid w:val="00B4606E"/>
    <w:rsid w:val="00B473CF"/>
    <w:rsid w:val="00B47847"/>
    <w:rsid w:val="00B47C76"/>
    <w:rsid w:val="00B5255A"/>
    <w:rsid w:val="00B52947"/>
    <w:rsid w:val="00B52D9C"/>
    <w:rsid w:val="00B52ED6"/>
    <w:rsid w:val="00B542E8"/>
    <w:rsid w:val="00B54AE1"/>
    <w:rsid w:val="00B54CD6"/>
    <w:rsid w:val="00B551D1"/>
    <w:rsid w:val="00B55B4C"/>
    <w:rsid w:val="00B56AEE"/>
    <w:rsid w:val="00B571A8"/>
    <w:rsid w:val="00B60D16"/>
    <w:rsid w:val="00B618B0"/>
    <w:rsid w:val="00B62B80"/>
    <w:rsid w:val="00B62CDE"/>
    <w:rsid w:val="00B64971"/>
    <w:rsid w:val="00B64D62"/>
    <w:rsid w:val="00B650D2"/>
    <w:rsid w:val="00B65528"/>
    <w:rsid w:val="00B660BD"/>
    <w:rsid w:val="00B66C70"/>
    <w:rsid w:val="00B67661"/>
    <w:rsid w:val="00B67856"/>
    <w:rsid w:val="00B67FA2"/>
    <w:rsid w:val="00B70323"/>
    <w:rsid w:val="00B70E6B"/>
    <w:rsid w:val="00B70FB0"/>
    <w:rsid w:val="00B71A60"/>
    <w:rsid w:val="00B71E1B"/>
    <w:rsid w:val="00B71E89"/>
    <w:rsid w:val="00B72E42"/>
    <w:rsid w:val="00B7408E"/>
    <w:rsid w:val="00B7583A"/>
    <w:rsid w:val="00B75929"/>
    <w:rsid w:val="00B7642C"/>
    <w:rsid w:val="00B76E8C"/>
    <w:rsid w:val="00B80329"/>
    <w:rsid w:val="00B81F69"/>
    <w:rsid w:val="00B81F93"/>
    <w:rsid w:val="00B8206E"/>
    <w:rsid w:val="00B83D6D"/>
    <w:rsid w:val="00B83F22"/>
    <w:rsid w:val="00B83FE9"/>
    <w:rsid w:val="00B8491D"/>
    <w:rsid w:val="00B8500C"/>
    <w:rsid w:val="00B857C1"/>
    <w:rsid w:val="00B8705B"/>
    <w:rsid w:val="00B87119"/>
    <w:rsid w:val="00B87255"/>
    <w:rsid w:val="00B874AC"/>
    <w:rsid w:val="00B87843"/>
    <w:rsid w:val="00B879DD"/>
    <w:rsid w:val="00B905C5"/>
    <w:rsid w:val="00B90644"/>
    <w:rsid w:val="00B9130F"/>
    <w:rsid w:val="00B9169F"/>
    <w:rsid w:val="00B92922"/>
    <w:rsid w:val="00B930EB"/>
    <w:rsid w:val="00B934C3"/>
    <w:rsid w:val="00B94C31"/>
    <w:rsid w:val="00B95797"/>
    <w:rsid w:val="00B9702C"/>
    <w:rsid w:val="00B9768A"/>
    <w:rsid w:val="00BA0476"/>
    <w:rsid w:val="00BA1374"/>
    <w:rsid w:val="00BA2742"/>
    <w:rsid w:val="00BA3430"/>
    <w:rsid w:val="00BA47D4"/>
    <w:rsid w:val="00BA4B7A"/>
    <w:rsid w:val="00BA51AD"/>
    <w:rsid w:val="00BA572B"/>
    <w:rsid w:val="00BA649B"/>
    <w:rsid w:val="00BB0EF8"/>
    <w:rsid w:val="00BB12B0"/>
    <w:rsid w:val="00BB31A3"/>
    <w:rsid w:val="00BB4979"/>
    <w:rsid w:val="00BB4B79"/>
    <w:rsid w:val="00BB4C75"/>
    <w:rsid w:val="00BB5157"/>
    <w:rsid w:val="00BB5402"/>
    <w:rsid w:val="00BB5DDB"/>
    <w:rsid w:val="00BB65F7"/>
    <w:rsid w:val="00BB6B84"/>
    <w:rsid w:val="00BB79F2"/>
    <w:rsid w:val="00BB7D78"/>
    <w:rsid w:val="00BB7F40"/>
    <w:rsid w:val="00BC15FD"/>
    <w:rsid w:val="00BC22D0"/>
    <w:rsid w:val="00BC2FDD"/>
    <w:rsid w:val="00BC3378"/>
    <w:rsid w:val="00BC3A5E"/>
    <w:rsid w:val="00BC3B91"/>
    <w:rsid w:val="00BC3F57"/>
    <w:rsid w:val="00BC4280"/>
    <w:rsid w:val="00BC5DFC"/>
    <w:rsid w:val="00BC6A62"/>
    <w:rsid w:val="00BC7AFD"/>
    <w:rsid w:val="00BD0885"/>
    <w:rsid w:val="00BD19A2"/>
    <w:rsid w:val="00BD1AAF"/>
    <w:rsid w:val="00BD21C5"/>
    <w:rsid w:val="00BD262F"/>
    <w:rsid w:val="00BD2663"/>
    <w:rsid w:val="00BD2B90"/>
    <w:rsid w:val="00BD41EA"/>
    <w:rsid w:val="00BD47F8"/>
    <w:rsid w:val="00BD519D"/>
    <w:rsid w:val="00BD5363"/>
    <w:rsid w:val="00BD6058"/>
    <w:rsid w:val="00BD628A"/>
    <w:rsid w:val="00BD6516"/>
    <w:rsid w:val="00BD6C02"/>
    <w:rsid w:val="00BD7C3A"/>
    <w:rsid w:val="00BE0123"/>
    <w:rsid w:val="00BE01DA"/>
    <w:rsid w:val="00BE0358"/>
    <w:rsid w:val="00BE2318"/>
    <w:rsid w:val="00BE2837"/>
    <w:rsid w:val="00BE2867"/>
    <w:rsid w:val="00BE2FBD"/>
    <w:rsid w:val="00BE47E5"/>
    <w:rsid w:val="00BE4AE4"/>
    <w:rsid w:val="00BE5581"/>
    <w:rsid w:val="00BE5AEE"/>
    <w:rsid w:val="00BE5D0E"/>
    <w:rsid w:val="00BE5E62"/>
    <w:rsid w:val="00BE5EE1"/>
    <w:rsid w:val="00BE6D61"/>
    <w:rsid w:val="00BE6EEF"/>
    <w:rsid w:val="00BE74F0"/>
    <w:rsid w:val="00BE790A"/>
    <w:rsid w:val="00BF0E0A"/>
    <w:rsid w:val="00BF114D"/>
    <w:rsid w:val="00BF1479"/>
    <w:rsid w:val="00BF2556"/>
    <w:rsid w:val="00BF384C"/>
    <w:rsid w:val="00BF3CC2"/>
    <w:rsid w:val="00BF4181"/>
    <w:rsid w:val="00BF4F71"/>
    <w:rsid w:val="00BF5A8F"/>
    <w:rsid w:val="00BF6086"/>
    <w:rsid w:val="00BF6634"/>
    <w:rsid w:val="00BF7115"/>
    <w:rsid w:val="00BF7297"/>
    <w:rsid w:val="00BF72F9"/>
    <w:rsid w:val="00BF7476"/>
    <w:rsid w:val="00C0195F"/>
    <w:rsid w:val="00C0243F"/>
    <w:rsid w:val="00C02FFF"/>
    <w:rsid w:val="00C03F0C"/>
    <w:rsid w:val="00C05285"/>
    <w:rsid w:val="00C06445"/>
    <w:rsid w:val="00C0658F"/>
    <w:rsid w:val="00C06812"/>
    <w:rsid w:val="00C06888"/>
    <w:rsid w:val="00C07118"/>
    <w:rsid w:val="00C07BCB"/>
    <w:rsid w:val="00C10143"/>
    <w:rsid w:val="00C1172B"/>
    <w:rsid w:val="00C12090"/>
    <w:rsid w:val="00C122FF"/>
    <w:rsid w:val="00C13A69"/>
    <w:rsid w:val="00C14B41"/>
    <w:rsid w:val="00C15C97"/>
    <w:rsid w:val="00C16815"/>
    <w:rsid w:val="00C177D1"/>
    <w:rsid w:val="00C17E1A"/>
    <w:rsid w:val="00C17E42"/>
    <w:rsid w:val="00C2012A"/>
    <w:rsid w:val="00C20D9C"/>
    <w:rsid w:val="00C20FDC"/>
    <w:rsid w:val="00C211FE"/>
    <w:rsid w:val="00C21E77"/>
    <w:rsid w:val="00C21FAF"/>
    <w:rsid w:val="00C227CA"/>
    <w:rsid w:val="00C2297D"/>
    <w:rsid w:val="00C22A37"/>
    <w:rsid w:val="00C24958"/>
    <w:rsid w:val="00C24FFA"/>
    <w:rsid w:val="00C25C7C"/>
    <w:rsid w:val="00C26AD8"/>
    <w:rsid w:val="00C27929"/>
    <w:rsid w:val="00C31EB7"/>
    <w:rsid w:val="00C33683"/>
    <w:rsid w:val="00C33AC3"/>
    <w:rsid w:val="00C33C1C"/>
    <w:rsid w:val="00C3484C"/>
    <w:rsid w:val="00C34C3E"/>
    <w:rsid w:val="00C3522A"/>
    <w:rsid w:val="00C352A5"/>
    <w:rsid w:val="00C37839"/>
    <w:rsid w:val="00C37CF2"/>
    <w:rsid w:val="00C400D3"/>
    <w:rsid w:val="00C400DB"/>
    <w:rsid w:val="00C401A4"/>
    <w:rsid w:val="00C406C3"/>
    <w:rsid w:val="00C40F73"/>
    <w:rsid w:val="00C41051"/>
    <w:rsid w:val="00C41C95"/>
    <w:rsid w:val="00C42ADA"/>
    <w:rsid w:val="00C4320D"/>
    <w:rsid w:val="00C43AC9"/>
    <w:rsid w:val="00C440B0"/>
    <w:rsid w:val="00C44521"/>
    <w:rsid w:val="00C44D8A"/>
    <w:rsid w:val="00C46751"/>
    <w:rsid w:val="00C46ACA"/>
    <w:rsid w:val="00C473A7"/>
    <w:rsid w:val="00C47A33"/>
    <w:rsid w:val="00C47C89"/>
    <w:rsid w:val="00C50616"/>
    <w:rsid w:val="00C509D1"/>
    <w:rsid w:val="00C51551"/>
    <w:rsid w:val="00C5166D"/>
    <w:rsid w:val="00C51B76"/>
    <w:rsid w:val="00C52013"/>
    <w:rsid w:val="00C52B70"/>
    <w:rsid w:val="00C555B1"/>
    <w:rsid w:val="00C557FB"/>
    <w:rsid w:val="00C60823"/>
    <w:rsid w:val="00C60DB1"/>
    <w:rsid w:val="00C61CD9"/>
    <w:rsid w:val="00C62D6E"/>
    <w:rsid w:val="00C63225"/>
    <w:rsid w:val="00C6394E"/>
    <w:rsid w:val="00C64AAA"/>
    <w:rsid w:val="00C64ECF"/>
    <w:rsid w:val="00C655AD"/>
    <w:rsid w:val="00C65786"/>
    <w:rsid w:val="00C661F9"/>
    <w:rsid w:val="00C671F6"/>
    <w:rsid w:val="00C70CFE"/>
    <w:rsid w:val="00C715F7"/>
    <w:rsid w:val="00C71B53"/>
    <w:rsid w:val="00C72064"/>
    <w:rsid w:val="00C72844"/>
    <w:rsid w:val="00C72F45"/>
    <w:rsid w:val="00C72F77"/>
    <w:rsid w:val="00C7487B"/>
    <w:rsid w:val="00C74FB0"/>
    <w:rsid w:val="00C765BC"/>
    <w:rsid w:val="00C7739C"/>
    <w:rsid w:val="00C77CF0"/>
    <w:rsid w:val="00C808E4"/>
    <w:rsid w:val="00C80EF6"/>
    <w:rsid w:val="00C81E7E"/>
    <w:rsid w:val="00C82510"/>
    <w:rsid w:val="00C8260C"/>
    <w:rsid w:val="00C82AED"/>
    <w:rsid w:val="00C83797"/>
    <w:rsid w:val="00C83ADD"/>
    <w:rsid w:val="00C84671"/>
    <w:rsid w:val="00C84C92"/>
    <w:rsid w:val="00C85318"/>
    <w:rsid w:val="00C859F9"/>
    <w:rsid w:val="00C861C2"/>
    <w:rsid w:val="00C86A96"/>
    <w:rsid w:val="00C86B17"/>
    <w:rsid w:val="00C86C67"/>
    <w:rsid w:val="00C87868"/>
    <w:rsid w:val="00C87AF2"/>
    <w:rsid w:val="00C9003E"/>
    <w:rsid w:val="00C90375"/>
    <w:rsid w:val="00C91C82"/>
    <w:rsid w:val="00C931D7"/>
    <w:rsid w:val="00C9326D"/>
    <w:rsid w:val="00C93406"/>
    <w:rsid w:val="00C94589"/>
    <w:rsid w:val="00C9503F"/>
    <w:rsid w:val="00C953F8"/>
    <w:rsid w:val="00C96272"/>
    <w:rsid w:val="00C9627B"/>
    <w:rsid w:val="00C97211"/>
    <w:rsid w:val="00C977CA"/>
    <w:rsid w:val="00C97996"/>
    <w:rsid w:val="00C97FD6"/>
    <w:rsid w:val="00CA0449"/>
    <w:rsid w:val="00CA04E9"/>
    <w:rsid w:val="00CA09C2"/>
    <w:rsid w:val="00CA1127"/>
    <w:rsid w:val="00CA1A31"/>
    <w:rsid w:val="00CA1DEC"/>
    <w:rsid w:val="00CA2BB0"/>
    <w:rsid w:val="00CA3387"/>
    <w:rsid w:val="00CA3B9A"/>
    <w:rsid w:val="00CA4854"/>
    <w:rsid w:val="00CA5024"/>
    <w:rsid w:val="00CA513A"/>
    <w:rsid w:val="00CA5C24"/>
    <w:rsid w:val="00CA6242"/>
    <w:rsid w:val="00CA785D"/>
    <w:rsid w:val="00CB0279"/>
    <w:rsid w:val="00CB0BC4"/>
    <w:rsid w:val="00CB1BB5"/>
    <w:rsid w:val="00CB239F"/>
    <w:rsid w:val="00CB2FDB"/>
    <w:rsid w:val="00CB3C09"/>
    <w:rsid w:val="00CB413B"/>
    <w:rsid w:val="00CB41B9"/>
    <w:rsid w:val="00CB514B"/>
    <w:rsid w:val="00CB5D10"/>
    <w:rsid w:val="00CB5F7E"/>
    <w:rsid w:val="00CB603C"/>
    <w:rsid w:val="00CB60CB"/>
    <w:rsid w:val="00CB6DA8"/>
    <w:rsid w:val="00CB79D3"/>
    <w:rsid w:val="00CC0418"/>
    <w:rsid w:val="00CC05CC"/>
    <w:rsid w:val="00CC134B"/>
    <w:rsid w:val="00CC15A2"/>
    <w:rsid w:val="00CC16B7"/>
    <w:rsid w:val="00CC1DC4"/>
    <w:rsid w:val="00CC242F"/>
    <w:rsid w:val="00CC3D2F"/>
    <w:rsid w:val="00CC5B5B"/>
    <w:rsid w:val="00CC686D"/>
    <w:rsid w:val="00CC71D6"/>
    <w:rsid w:val="00CC7858"/>
    <w:rsid w:val="00CC7C4B"/>
    <w:rsid w:val="00CD046F"/>
    <w:rsid w:val="00CD08ED"/>
    <w:rsid w:val="00CD0F74"/>
    <w:rsid w:val="00CD229F"/>
    <w:rsid w:val="00CD2336"/>
    <w:rsid w:val="00CD30BC"/>
    <w:rsid w:val="00CD3386"/>
    <w:rsid w:val="00CD5226"/>
    <w:rsid w:val="00CD534F"/>
    <w:rsid w:val="00CD6326"/>
    <w:rsid w:val="00CD66F2"/>
    <w:rsid w:val="00CD745E"/>
    <w:rsid w:val="00CD76DF"/>
    <w:rsid w:val="00CE033B"/>
    <w:rsid w:val="00CE0491"/>
    <w:rsid w:val="00CE061D"/>
    <w:rsid w:val="00CE337F"/>
    <w:rsid w:val="00CE3901"/>
    <w:rsid w:val="00CE3F70"/>
    <w:rsid w:val="00CE4306"/>
    <w:rsid w:val="00CE47DD"/>
    <w:rsid w:val="00CE4C93"/>
    <w:rsid w:val="00CE5C9B"/>
    <w:rsid w:val="00CE5EF1"/>
    <w:rsid w:val="00CE677A"/>
    <w:rsid w:val="00CE7210"/>
    <w:rsid w:val="00CF0E96"/>
    <w:rsid w:val="00CF0EBE"/>
    <w:rsid w:val="00CF0FE5"/>
    <w:rsid w:val="00CF30DD"/>
    <w:rsid w:val="00CF31CC"/>
    <w:rsid w:val="00CF388F"/>
    <w:rsid w:val="00CF3EBC"/>
    <w:rsid w:val="00CF3F32"/>
    <w:rsid w:val="00CF49A9"/>
    <w:rsid w:val="00CF4B85"/>
    <w:rsid w:val="00CF4E53"/>
    <w:rsid w:val="00CF536C"/>
    <w:rsid w:val="00CF6856"/>
    <w:rsid w:val="00CF68A6"/>
    <w:rsid w:val="00CF6EC3"/>
    <w:rsid w:val="00CF744A"/>
    <w:rsid w:val="00D0076B"/>
    <w:rsid w:val="00D007B7"/>
    <w:rsid w:val="00D01638"/>
    <w:rsid w:val="00D03339"/>
    <w:rsid w:val="00D038EF"/>
    <w:rsid w:val="00D03EA3"/>
    <w:rsid w:val="00D03EC0"/>
    <w:rsid w:val="00D04534"/>
    <w:rsid w:val="00D049FF"/>
    <w:rsid w:val="00D04C98"/>
    <w:rsid w:val="00D04F14"/>
    <w:rsid w:val="00D05332"/>
    <w:rsid w:val="00D0550A"/>
    <w:rsid w:val="00D0659E"/>
    <w:rsid w:val="00D079C0"/>
    <w:rsid w:val="00D1034F"/>
    <w:rsid w:val="00D10885"/>
    <w:rsid w:val="00D10ED2"/>
    <w:rsid w:val="00D11176"/>
    <w:rsid w:val="00D11456"/>
    <w:rsid w:val="00D118AC"/>
    <w:rsid w:val="00D11D51"/>
    <w:rsid w:val="00D11F14"/>
    <w:rsid w:val="00D12022"/>
    <w:rsid w:val="00D127DB"/>
    <w:rsid w:val="00D12EE5"/>
    <w:rsid w:val="00D1372D"/>
    <w:rsid w:val="00D13D62"/>
    <w:rsid w:val="00D141F9"/>
    <w:rsid w:val="00D14E1C"/>
    <w:rsid w:val="00D15864"/>
    <w:rsid w:val="00D17AFF"/>
    <w:rsid w:val="00D218BF"/>
    <w:rsid w:val="00D21AAE"/>
    <w:rsid w:val="00D21BAC"/>
    <w:rsid w:val="00D22520"/>
    <w:rsid w:val="00D22AF6"/>
    <w:rsid w:val="00D22D43"/>
    <w:rsid w:val="00D23795"/>
    <w:rsid w:val="00D23AA0"/>
    <w:rsid w:val="00D24589"/>
    <w:rsid w:val="00D24677"/>
    <w:rsid w:val="00D24C87"/>
    <w:rsid w:val="00D24D36"/>
    <w:rsid w:val="00D2604C"/>
    <w:rsid w:val="00D26369"/>
    <w:rsid w:val="00D263CF"/>
    <w:rsid w:val="00D27A11"/>
    <w:rsid w:val="00D27C09"/>
    <w:rsid w:val="00D306D8"/>
    <w:rsid w:val="00D31567"/>
    <w:rsid w:val="00D3276B"/>
    <w:rsid w:val="00D33302"/>
    <w:rsid w:val="00D33462"/>
    <w:rsid w:val="00D33511"/>
    <w:rsid w:val="00D34B75"/>
    <w:rsid w:val="00D36397"/>
    <w:rsid w:val="00D42A99"/>
    <w:rsid w:val="00D42B91"/>
    <w:rsid w:val="00D439B7"/>
    <w:rsid w:val="00D44222"/>
    <w:rsid w:val="00D445A4"/>
    <w:rsid w:val="00D460C9"/>
    <w:rsid w:val="00D479A3"/>
    <w:rsid w:val="00D47DF2"/>
    <w:rsid w:val="00D47E42"/>
    <w:rsid w:val="00D50382"/>
    <w:rsid w:val="00D5071B"/>
    <w:rsid w:val="00D51005"/>
    <w:rsid w:val="00D510E0"/>
    <w:rsid w:val="00D5162C"/>
    <w:rsid w:val="00D51E16"/>
    <w:rsid w:val="00D520DE"/>
    <w:rsid w:val="00D527E2"/>
    <w:rsid w:val="00D530FD"/>
    <w:rsid w:val="00D53614"/>
    <w:rsid w:val="00D54554"/>
    <w:rsid w:val="00D56E8E"/>
    <w:rsid w:val="00D611E3"/>
    <w:rsid w:val="00D61DB4"/>
    <w:rsid w:val="00D631CB"/>
    <w:rsid w:val="00D641A3"/>
    <w:rsid w:val="00D64460"/>
    <w:rsid w:val="00D648BF"/>
    <w:rsid w:val="00D64CF3"/>
    <w:rsid w:val="00D64DD8"/>
    <w:rsid w:val="00D65CF6"/>
    <w:rsid w:val="00D66B22"/>
    <w:rsid w:val="00D67965"/>
    <w:rsid w:val="00D67A2F"/>
    <w:rsid w:val="00D702E8"/>
    <w:rsid w:val="00D70D90"/>
    <w:rsid w:val="00D71709"/>
    <w:rsid w:val="00D7183F"/>
    <w:rsid w:val="00D725D9"/>
    <w:rsid w:val="00D7275F"/>
    <w:rsid w:val="00D7278B"/>
    <w:rsid w:val="00D72FA7"/>
    <w:rsid w:val="00D73A6B"/>
    <w:rsid w:val="00D73B32"/>
    <w:rsid w:val="00D73D7A"/>
    <w:rsid w:val="00D74265"/>
    <w:rsid w:val="00D75230"/>
    <w:rsid w:val="00D75B67"/>
    <w:rsid w:val="00D75DE5"/>
    <w:rsid w:val="00D760D8"/>
    <w:rsid w:val="00D800CC"/>
    <w:rsid w:val="00D80870"/>
    <w:rsid w:val="00D81098"/>
    <w:rsid w:val="00D815FF"/>
    <w:rsid w:val="00D817FA"/>
    <w:rsid w:val="00D82AFD"/>
    <w:rsid w:val="00D82F49"/>
    <w:rsid w:val="00D830C3"/>
    <w:rsid w:val="00D8313D"/>
    <w:rsid w:val="00D839A3"/>
    <w:rsid w:val="00D839B3"/>
    <w:rsid w:val="00D83D32"/>
    <w:rsid w:val="00D84EB5"/>
    <w:rsid w:val="00D8519A"/>
    <w:rsid w:val="00D855B6"/>
    <w:rsid w:val="00D87188"/>
    <w:rsid w:val="00D874E8"/>
    <w:rsid w:val="00D8755E"/>
    <w:rsid w:val="00D87A85"/>
    <w:rsid w:val="00D87EED"/>
    <w:rsid w:val="00D91FC0"/>
    <w:rsid w:val="00D934E3"/>
    <w:rsid w:val="00D93F24"/>
    <w:rsid w:val="00D94185"/>
    <w:rsid w:val="00D9582E"/>
    <w:rsid w:val="00D95B2A"/>
    <w:rsid w:val="00D96478"/>
    <w:rsid w:val="00D9747A"/>
    <w:rsid w:val="00D9762B"/>
    <w:rsid w:val="00DA01E8"/>
    <w:rsid w:val="00DA0419"/>
    <w:rsid w:val="00DA0D2A"/>
    <w:rsid w:val="00DA15F6"/>
    <w:rsid w:val="00DA1BFF"/>
    <w:rsid w:val="00DA2C51"/>
    <w:rsid w:val="00DA4182"/>
    <w:rsid w:val="00DA48FD"/>
    <w:rsid w:val="00DA4F1C"/>
    <w:rsid w:val="00DA5EEB"/>
    <w:rsid w:val="00DA6623"/>
    <w:rsid w:val="00DA7896"/>
    <w:rsid w:val="00DA7DCA"/>
    <w:rsid w:val="00DB05EE"/>
    <w:rsid w:val="00DB0B02"/>
    <w:rsid w:val="00DB0C36"/>
    <w:rsid w:val="00DB0FC1"/>
    <w:rsid w:val="00DB1533"/>
    <w:rsid w:val="00DB1A86"/>
    <w:rsid w:val="00DB20F5"/>
    <w:rsid w:val="00DB3218"/>
    <w:rsid w:val="00DB3578"/>
    <w:rsid w:val="00DB4193"/>
    <w:rsid w:val="00DB4366"/>
    <w:rsid w:val="00DB4CA0"/>
    <w:rsid w:val="00DB5236"/>
    <w:rsid w:val="00DB53F6"/>
    <w:rsid w:val="00DB5922"/>
    <w:rsid w:val="00DB5B5F"/>
    <w:rsid w:val="00DB5E16"/>
    <w:rsid w:val="00DB6282"/>
    <w:rsid w:val="00DB636C"/>
    <w:rsid w:val="00DB6381"/>
    <w:rsid w:val="00DB65CB"/>
    <w:rsid w:val="00DB7CBA"/>
    <w:rsid w:val="00DC05B3"/>
    <w:rsid w:val="00DC0607"/>
    <w:rsid w:val="00DC08C5"/>
    <w:rsid w:val="00DC1957"/>
    <w:rsid w:val="00DC1A69"/>
    <w:rsid w:val="00DC317A"/>
    <w:rsid w:val="00DC39A2"/>
    <w:rsid w:val="00DC3D8C"/>
    <w:rsid w:val="00DC4B7C"/>
    <w:rsid w:val="00DC4CCB"/>
    <w:rsid w:val="00DC602D"/>
    <w:rsid w:val="00DC6207"/>
    <w:rsid w:val="00DC7321"/>
    <w:rsid w:val="00DC7F16"/>
    <w:rsid w:val="00DD04A0"/>
    <w:rsid w:val="00DD1120"/>
    <w:rsid w:val="00DD168C"/>
    <w:rsid w:val="00DD1B7C"/>
    <w:rsid w:val="00DD2263"/>
    <w:rsid w:val="00DD28EE"/>
    <w:rsid w:val="00DD2FD9"/>
    <w:rsid w:val="00DD3437"/>
    <w:rsid w:val="00DD383C"/>
    <w:rsid w:val="00DD3930"/>
    <w:rsid w:val="00DD6642"/>
    <w:rsid w:val="00DD6FC9"/>
    <w:rsid w:val="00DD717B"/>
    <w:rsid w:val="00DD7819"/>
    <w:rsid w:val="00DD7BAA"/>
    <w:rsid w:val="00DE052C"/>
    <w:rsid w:val="00DE0AE7"/>
    <w:rsid w:val="00DE0F1F"/>
    <w:rsid w:val="00DE0F2B"/>
    <w:rsid w:val="00DE12CC"/>
    <w:rsid w:val="00DE13FC"/>
    <w:rsid w:val="00DE14E4"/>
    <w:rsid w:val="00DE1622"/>
    <w:rsid w:val="00DE21FE"/>
    <w:rsid w:val="00DE247A"/>
    <w:rsid w:val="00DE2871"/>
    <w:rsid w:val="00DE3539"/>
    <w:rsid w:val="00DE3A0E"/>
    <w:rsid w:val="00DE41D7"/>
    <w:rsid w:val="00DE4746"/>
    <w:rsid w:val="00DE6436"/>
    <w:rsid w:val="00DE6C6D"/>
    <w:rsid w:val="00DE6F25"/>
    <w:rsid w:val="00DE798E"/>
    <w:rsid w:val="00DF07D6"/>
    <w:rsid w:val="00DF07E1"/>
    <w:rsid w:val="00DF0F54"/>
    <w:rsid w:val="00DF1CA5"/>
    <w:rsid w:val="00DF1F3C"/>
    <w:rsid w:val="00DF1FA7"/>
    <w:rsid w:val="00DF215F"/>
    <w:rsid w:val="00DF3563"/>
    <w:rsid w:val="00DF3D3C"/>
    <w:rsid w:val="00DF3FDF"/>
    <w:rsid w:val="00DF4D28"/>
    <w:rsid w:val="00DF5059"/>
    <w:rsid w:val="00DF5434"/>
    <w:rsid w:val="00DF59E1"/>
    <w:rsid w:val="00DF6696"/>
    <w:rsid w:val="00DF674E"/>
    <w:rsid w:val="00DF716D"/>
    <w:rsid w:val="00E00163"/>
    <w:rsid w:val="00E003D6"/>
    <w:rsid w:val="00E005BC"/>
    <w:rsid w:val="00E016DA"/>
    <w:rsid w:val="00E01964"/>
    <w:rsid w:val="00E02781"/>
    <w:rsid w:val="00E02C87"/>
    <w:rsid w:val="00E0310C"/>
    <w:rsid w:val="00E0449D"/>
    <w:rsid w:val="00E047B0"/>
    <w:rsid w:val="00E04890"/>
    <w:rsid w:val="00E04A5B"/>
    <w:rsid w:val="00E04CEF"/>
    <w:rsid w:val="00E0631C"/>
    <w:rsid w:val="00E06524"/>
    <w:rsid w:val="00E06F53"/>
    <w:rsid w:val="00E10311"/>
    <w:rsid w:val="00E11178"/>
    <w:rsid w:val="00E11783"/>
    <w:rsid w:val="00E12BBD"/>
    <w:rsid w:val="00E13536"/>
    <w:rsid w:val="00E1366C"/>
    <w:rsid w:val="00E13B88"/>
    <w:rsid w:val="00E146A2"/>
    <w:rsid w:val="00E1495E"/>
    <w:rsid w:val="00E1499B"/>
    <w:rsid w:val="00E15754"/>
    <w:rsid w:val="00E17E88"/>
    <w:rsid w:val="00E211F1"/>
    <w:rsid w:val="00E21ADE"/>
    <w:rsid w:val="00E22024"/>
    <w:rsid w:val="00E225B8"/>
    <w:rsid w:val="00E22658"/>
    <w:rsid w:val="00E22BA0"/>
    <w:rsid w:val="00E239D6"/>
    <w:rsid w:val="00E245D7"/>
    <w:rsid w:val="00E24E98"/>
    <w:rsid w:val="00E25D79"/>
    <w:rsid w:val="00E266FC"/>
    <w:rsid w:val="00E27039"/>
    <w:rsid w:val="00E27E27"/>
    <w:rsid w:val="00E30B7F"/>
    <w:rsid w:val="00E3248F"/>
    <w:rsid w:val="00E32A85"/>
    <w:rsid w:val="00E32E3B"/>
    <w:rsid w:val="00E32E8A"/>
    <w:rsid w:val="00E33A14"/>
    <w:rsid w:val="00E33AA0"/>
    <w:rsid w:val="00E33D4D"/>
    <w:rsid w:val="00E33DB8"/>
    <w:rsid w:val="00E341F9"/>
    <w:rsid w:val="00E349D7"/>
    <w:rsid w:val="00E34E77"/>
    <w:rsid w:val="00E34FA1"/>
    <w:rsid w:val="00E354D5"/>
    <w:rsid w:val="00E35A4C"/>
    <w:rsid w:val="00E35DD1"/>
    <w:rsid w:val="00E367D0"/>
    <w:rsid w:val="00E36BA4"/>
    <w:rsid w:val="00E37172"/>
    <w:rsid w:val="00E401C1"/>
    <w:rsid w:val="00E40FBF"/>
    <w:rsid w:val="00E4109C"/>
    <w:rsid w:val="00E41864"/>
    <w:rsid w:val="00E428EB"/>
    <w:rsid w:val="00E437B1"/>
    <w:rsid w:val="00E43DE9"/>
    <w:rsid w:val="00E442F3"/>
    <w:rsid w:val="00E444EB"/>
    <w:rsid w:val="00E446D8"/>
    <w:rsid w:val="00E45814"/>
    <w:rsid w:val="00E45E8C"/>
    <w:rsid w:val="00E4603D"/>
    <w:rsid w:val="00E46F64"/>
    <w:rsid w:val="00E46F7B"/>
    <w:rsid w:val="00E50075"/>
    <w:rsid w:val="00E51C5C"/>
    <w:rsid w:val="00E51D56"/>
    <w:rsid w:val="00E52358"/>
    <w:rsid w:val="00E53019"/>
    <w:rsid w:val="00E53206"/>
    <w:rsid w:val="00E53418"/>
    <w:rsid w:val="00E53EFA"/>
    <w:rsid w:val="00E551DF"/>
    <w:rsid w:val="00E55F96"/>
    <w:rsid w:val="00E561F2"/>
    <w:rsid w:val="00E56B96"/>
    <w:rsid w:val="00E5711C"/>
    <w:rsid w:val="00E575AA"/>
    <w:rsid w:val="00E60F80"/>
    <w:rsid w:val="00E61466"/>
    <w:rsid w:val="00E61590"/>
    <w:rsid w:val="00E62806"/>
    <w:rsid w:val="00E63360"/>
    <w:rsid w:val="00E638A9"/>
    <w:rsid w:val="00E65EED"/>
    <w:rsid w:val="00E661CB"/>
    <w:rsid w:val="00E667E4"/>
    <w:rsid w:val="00E67D9E"/>
    <w:rsid w:val="00E67DB7"/>
    <w:rsid w:val="00E70192"/>
    <w:rsid w:val="00E704D0"/>
    <w:rsid w:val="00E70F3E"/>
    <w:rsid w:val="00E70F61"/>
    <w:rsid w:val="00E71C29"/>
    <w:rsid w:val="00E72A3A"/>
    <w:rsid w:val="00E73FCE"/>
    <w:rsid w:val="00E74C9F"/>
    <w:rsid w:val="00E74CD3"/>
    <w:rsid w:val="00E74FB6"/>
    <w:rsid w:val="00E75080"/>
    <w:rsid w:val="00E75C4C"/>
    <w:rsid w:val="00E77109"/>
    <w:rsid w:val="00E802DC"/>
    <w:rsid w:val="00E805DE"/>
    <w:rsid w:val="00E8063B"/>
    <w:rsid w:val="00E81517"/>
    <w:rsid w:val="00E8160E"/>
    <w:rsid w:val="00E81844"/>
    <w:rsid w:val="00E81C4C"/>
    <w:rsid w:val="00E829A0"/>
    <w:rsid w:val="00E83050"/>
    <w:rsid w:val="00E83467"/>
    <w:rsid w:val="00E85CEA"/>
    <w:rsid w:val="00E86CC5"/>
    <w:rsid w:val="00E875B9"/>
    <w:rsid w:val="00E87E68"/>
    <w:rsid w:val="00E901A0"/>
    <w:rsid w:val="00E9116C"/>
    <w:rsid w:val="00E914F2"/>
    <w:rsid w:val="00E915EC"/>
    <w:rsid w:val="00E91895"/>
    <w:rsid w:val="00E91F13"/>
    <w:rsid w:val="00E93048"/>
    <w:rsid w:val="00E93BF6"/>
    <w:rsid w:val="00E93F01"/>
    <w:rsid w:val="00E94267"/>
    <w:rsid w:val="00E94C57"/>
    <w:rsid w:val="00E95F71"/>
    <w:rsid w:val="00E971F9"/>
    <w:rsid w:val="00EA0141"/>
    <w:rsid w:val="00EA0A49"/>
    <w:rsid w:val="00EA0C43"/>
    <w:rsid w:val="00EA154E"/>
    <w:rsid w:val="00EA1A0D"/>
    <w:rsid w:val="00EA1E8C"/>
    <w:rsid w:val="00EA2F21"/>
    <w:rsid w:val="00EA3377"/>
    <w:rsid w:val="00EA3612"/>
    <w:rsid w:val="00EA3C3E"/>
    <w:rsid w:val="00EA3C70"/>
    <w:rsid w:val="00EA40ED"/>
    <w:rsid w:val="00EA4B04"/>
    <w:rsid w:val="00EA518C"/>
    <w:rsid w:val="00EA5834"/>
    <w:rsid w:val="00EA62D6"/>
    <w:rsid w:val="00EA65D6"/>
    <w:rsid w:val="00EA7162"/>
    <w:rsid w:val="00EA7C46"/>
    <w:rsid w:val="00EB0650"/>
    <w:rsid w:val="00EB110D"/>
    <w:rsid w:val="00EB1230"/>
    <w:rsid w:val="00EB1585"/>
    <w:rsid w:val="00EB2854"/>
    <w:rsid w:val="00EB3F6C"/>
    <w:rsid w:val="00EB439E"/>
    <w:rsid w:val="00EB49E4"/>
    <w:rsid w:val="00EB4CF9"/>
    <w:rsid w:val="00EB5049"/>
    <w:rsid w:val="00EB6170"/>
    <w:rsid w:val="00EB72CB"/>
    <w:rsid w:val="00EB78DE"/>
    <w:rsid w:val="00EC02AD"/>
    <w:rsid w:val="00EC0E93"/>
    <w:rsid w:val="00EC1F4A"/>
    <w:rsid w:val="00EC2255"/>
    <w:rsid w:val="00EC378D"/>
    <w:rsid w:val="00EC38B0"/>
    <w:rsid w:val="00EC3BC7"/>
    <w:rsid w:val="00EC3BF3"/>
    <w:rsid w:val="00EC45DC"/>
    <w:rsid w:val="00EC4636"/>
    <w:rsid w:val="00EC4713"/>
    <w:rsid w:val="00EC47F2"/>
    <w:rsid w:val="00EC48BD"/>
    <w:rsid w:val="00EC52B2"/>
    <w:rsid w:val="00EC5B0A"/>
    <w:rsid w:val="00EC5DF0"/>
    <w:rsid w:val="00EC6502"/>
    <w:rsid w:val="00EC6FD0"/>
    <w:rsid w:val="00EC6FFF"/>
    <w:rsid w:val="00EC7DA3"/>
    <w:rsid w:val="00ED0D1C"/>
    <w:rsid w:val="00ED1927"/>
    <w:rsid w:val="00ED1FDE"/>
    <w:rsid w:val="00ED3087"/>
    <w:rsid w:val="00ED3287"/>
    <w:rsid w:val="00ED3538"/>
    <w:rsid w:val="00ED3BA8"/>
    <w:rsid w:val="00ED44D3"/>
    <w:rsid w:val="00ED50B7"/>
    <w:rsid w:val="00ED66AC"/>
    <w:rsid w:val="00ED7486"/>
    <w:rsid w:val="00ED78C0"/>
    <w:rsid w:val="00EE0640"/>
    <w:rsid w:val="00EE1FE8"/>
    <w:rsid w:val="00EE20AC"/>
    <w:rsid w:val="00EE3DAA"/>
    <w:rsid w:val="00EE5487"/>
    <w:rsid w:val="00EE58BE"/>
    <w:rsid w:val="00EE6169"/>
    <w:rsid w:val="00EE629C"/>
    <w:rsid w:val="00EE7422"/>
    <w:rsid w:val="00EF00C6"/>
    <w:rsid w:val="00EF0202"/>
    <w:rsid w:val="00EF0225"/>
    <w:rsid w:val="00EF0D47"/>
    <w:rsid w:val="00EF11AC"/>
    <w:rsid w:val="00EF1547"/>
    <w:rsid w:val="00EF1A2F"/>
    <w:rsid w:val="00EF1B8D"/>
    <w:rsid w:val="00EF1EF0"/>
    <w:rsid w:val="00EF2283"/>
    <w:rsid w:val="00EF2E65"/>
    <w:rsid w:val="00EF30DE"/>
    <w:rsid w:val="00EF47B0"/>
    <w:rsid w:val="00EF4FF1"/>
    <w:rsid w:val="00EF7051"/>
    <w:rsid w:val="00EF74FC"/>
    <w:rsid w:val="00EF788E"/>
    <w:rsid w:val="00F01546"/>
    <w:rsid w:val="00F01A84"/>
    <w:rsid w:val="00F02777"/>
    <w:rsid w:val="00F02C60"/>
    <w:rsid w:val="00F02CBC"/>
    <w:rsid w:val="00F036E2"/>
    <w:rsid w:val="00F0415B"/>
    <w:rsid w:val="00F0479E"/>
    <w:rsid w:val="00F04C5B"/>
    <w:rsid w:val="00F059A5"/>
    <w:rsid w:val="00F05A27"/>
    <w:rsid w:val="00F05E49"/>
    <w:rsid w:val="00F062CD"/>
    <w:rsid w:val="00F06630"/>
    <w:rsid w:val="00F066E7"/>
    <w:rsid w:val="00F0685A"/>
    <w:rsid w:val="00F07CC2"/>
    <w:rsid w:val="00F101FC"/>
    <w:rsid w:val="00F10625"/>
    <w:rsid w:val="00F10CB4"/>
    <w:rsid w:val="00F10FD0"/>
    <w:rsid w:val="00F1122D"/>
    <w:rsid w:val="00F1155C"/>
    <w:rsid w:val="00F13050"/>
    <w:rsid w:val="00F13137"/>
    <w:rsid w:val="00F147C9"/>
    <w:rsid w:val="00F148EF"/>
    <w:rsid w:val="00F169BD"/>
    <w:rsid w:val="00F16A39"/>
    <w:rsid w:val="00F17DB9"/>
    <w:rsid w:val="00F205FE"/>
    <w:rsid w:val="00F20A17"/>
    <w:rsid w:val="00F212B2"/>
    <w:rsid w:val="00F21587"/>
    <w:rsid w:val="00F218B4"/>
    <w:rsid w:val="00F21F61"/>
    <w:rsid w:val="00F2204D"/>
    <w:rsid w:val="00F227B6"/>
    <w:rsid w:val="00F23529"/>
    <w:rsid w:val="00F2387C"/>
    <w:rsid w:val="00F253D5"/>
    <w:rsid w:val="00F25609"/>
    <w:rsid w:val="00F260E4"/>
    <w:rsid w:val="00F26908"/>
    <w:rsid w:val="00F26DD7"/>
    <w:rsid w:val="00F30373"/>
    <w:rsid w:val="00F307C1"/>
    <w:rsid w:val="00F32A9A"/>
    <w:rsid w:val="00F339AA"/>
    <w:rsid w:val="00F33E0D"/>
    <w:rsid w:val="00F33FFE"/>
    <w:rsid w:val="00F340FA"/>
    <w:rsid w:val="00F35CD1"/>
    <w:rsid w:val="00F36EDA"/>
    <w:rsid w:val="00F4130A"/>
    <w:rsid w:val="00F41653"/>
    <w:rsid w:val="00F42767"/>
    <w:rsid w:val="00F43624"/>
    <w:rsid w:val="00F438FC"/>
    <w:rsid w:val="00F43D50"/>
    <w:rsid w:val="00F44266"/>
    <w:rsid w:val="00F447F5"/>
    <w:rsid w:val="00F45EAF"/>
    <w:rsid w:val="00F46822"/>
    <w:rsid w:val="00F50D75"/>
    <w:rsid w:val="00F516F4"/>
    <w:rsid w:val="00F5276C"/>
    <w:rsid w:val="00F5328B"/>
    <w:rsid w:val="00F54097"/>
    <w:rsid w:val="00F5411F"/>
    <w:rsid w:val="00F559D9"/>
    <w:rsid w:val="00F56059"/>
    <w:rsid w:val="00F5630F"/>
    <w:rsid w:val="00F56D86"/>
    <w:rsid w:val="00F57945"/>
    <w:rsid w:val="00F57CAB"/>
    <w:rsid w:val="00F602C6"/>
    <w:rsid w:val="00F6085B"/>
    <w:rsid w:val="00F61E47"/>
    <w:rsid w:val="00F63437"/>
    <w:rsid w:val="00F638E1"/>
    <w:rsid w:val="00F649B2"/>
    <w:rsid w:val="00F64AD1"/>
    <w:rsid w:val="00F64EA5"/>
    <w:rsid w:val="00F652C1"/>
    <w:rsid w:val="00F65F5F"/>
    <w:rsid w:val="00F66016"/>
    <w:rsid w:val="00F66649"/>
    <w:rsid w:val="00F667FD"/>
    <w:rsid w:val="00F67029"/>
    <w:rsid w:val="00F7032E"/>
    <w:rsid w:val="00F7078B"/>
    <w:rsid w:val="00F70951"/>
    <w:rsid w:val="00F73E73"/>
    <w:rsid w:val="00F746E4"/>
    <w:rsid w:val="00F746EE"/>
    <w:rsid w:val="00F74C38"/>
    <w:rsid w:val="00F755BE"/>
    <w:rsid w:val="00F77748"/>
    <w:rsid w:val="00F77945"/>
    <w:rsid w:val="00F77A7B"/>
    <w:rsid w:val="00F77F50"/>
    <w:rsid w:val="00F80328"/>
    <w:rsid w:val="00F816A1"/>
    <w:rsid w:val="00F82F3C"/>
    <w:rsid w:val="00F834C4"/>
    <w:rsid w:val="00F83CA0"/>
    <w:rsid w:val="00F840C6"/>
    <w:rsid w:val="00F84E93"/>
    <w:rsid w:val="00F8701C"/>
    <w:rsid w:val="00F87647"/>
    <w:rsid w:val="00F87930"/>
    <w:rsid w:val="00F90160"/>
    <w:rsid w:val="00F92089"/>
    <w:rsid w:val="00F93041"/>
    <w:rsid w:val="00F9534F"/>
    <w:rsid w:val="00F96FD5"/>
    <w:rsid w:val="00F972E8"/>
    <w:rsid w:val="00FA1F60"/>
    <w:rsid w:val="00FA39C4"/>
    <w:rsid w:val="00FA4C0A"/>
    <w:rsid w:val="00FA50A4"/>
    <w:rsid w:val="00FA67CF"/>
    <w:rsid w:val="00FA7E49"/>
    <w:rsid w:val="00FB08EE"/>
    <w:rsid w:val="00FB1056"/>
    <w:rsid w:val="00FB164C"/>
    <w:rsid w:val="00FB2B4F"/>
    <w:rsid w:val="00FB6708"/>
    <w:rsid w:val="00FB7333"/>
    <w:rsid w:val="00FC12C5"/>
    <w:rsid w:val="00FC13D6"/>
    <w:rsid w:val="00FC14C2"/>
    <w:rsid w:val="00FC2E1A"/>
    <w:rsid w:val="00FC316B"/>
    <w:rsid w:val="00FC3578"/>
    <w:rsid w:val="00FC3F61"/>
    <w:rsid w:val="00FC41F3"/>
    <w:rsid w:val="00FC47C0"/>
    <w:rsid w:val="00FC4CE8"/>
    <w:rsid w:val="00FC504F"/>
    <w:rsid w:val="00FC597D"/>
    <w:rsid w:val="00FC5AA2"/>
    <w:rsid w:val="00FC624F"/>
    <w:rsid w:val="00FC69D4"/>
    <w:rsid w:val="00FC7099"/>
    <w:rsid w:val="00FD0D3F"/>
    <w:rsid w:val="00FD26CE"/>
    <w:rsid w:val="00FD2D11"/>
    <w:rsid w:val="00FD2E0D"/>
    <w:rsid w:val="00FD33AB"/>
    <w:rsid w:val="00FD3DF4"/>
    <w:rsid w:val="00FD3E77"/>
    <w:rsid w:val="00FD5103"/>
    <w:rsid w:val="00FD5584"/>
    <w:rsid w:val="00FD5BA1"/>
    <w:rsid w:val="00FD6E40"/>
    <w:rsid w:val="00FD735C"/>
    <w:rsid w:val="00FD75DA"/>
    <w:rsid w:val="00FE1957"/>
    <w:rsid w:val="00FE2356"/>
    <w:rsid w:val="00FE24C4"/>
    <w:rsid w:val="00FE305E"/>
    <w:rsid w:val="00FE30AD"/>
    <w:rsid w:val="00FE3ABD"/>
    <w:rsid w:val="00FE3C9C"/>
    <w:rsid w:val="00FE4120"/>
    <w:rsid w:val="00FE42D0"/>
    <w:rsid w:val="00FE4EB6"/>
    <w:rsid w:val="00FE4F1C"/>
    <w:rsid w:val="00FE5469"/>
    <w:rsid w:val="00FE5560"/>
    <w:rsid w:val="00FE5BAD"/>
    <w:rsid w:val="00FE6898"/>
    <w:rsid w:val="00FE7293"/>
    <w:rsid w:val="00FE755A"/>
    <w:rsid w:val="00FE76E0"/>
    <w:rsid w:val="00FE77D9"/>
    <w:rsid w:val="00FF0574"/>
    <w:rsid w:val="00FF05E5"/>
    <w:rsid w:val="00FF089B"/>
    <w:rsid w:val="00FF0D06"/>
    <w:rsid w:val="00FF1643"/>
    <w:rsid w:val="00FF17A2"/>
    <w:rsid w:val="00FF33CA"/>
    <w:rsid w:val="00FF37CE"/>
    <w:rsid w:val="00FF39A0"/>
    <w:rsid w:val="00FF3B87"/>
    <w:rsid w:val="00FF5356"/>
    <w:rsid w:val="00FF5A79"/>
    <w:rsid w:val="00FF6598"/>
    <w:rsid w:val="00FF6AE0"/>
    <w:rsid w:val="00FF6E0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A7AE337"/>
  <w15:chartTrackingRefBased/>
  <w15:docId w15:val="{5AC149CE-70F3-4B3A-86F2-64EAE5E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78"/>
    <w:pPr>
      <w:widowControl w:val="0"/>
    </w:pPr>
    <w:rPr>
      <w:rFonts w:eastAsia="新細明體"/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B3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B3578"/>
  </w:style>
  <w:style w:type="character" w:styleId="a7">
    <w:name w:val="Strong"/>
    <w:qFormat/>
    <w:rsid w:val="00DB3578"/>
    <w:rPr>
      <w:b/>
      <w:bCs/>
    </w:rPr>
  </w:style>
  <w:style w:type="paragraph" w:styleId="a8">
    <w:name w:val="Body Text"/>
    <w:basedOn w:val="a"/>
    <w:rsid w:val="00DB3578"/>
    <w:pPr>
      <w:spacing w:line="480" w:lineRule="auto"/>
    </w:pPr>
    <w:rPr>
      <w:b/>
      <w:bCs/>
    </w:rPr>
  </w:style>
  <w:style w:type="character" w:styleId="a9">
    <w:name w:val="annotation reference"/>
    <w:semiHidden/>
    <w:rsid w:val="00DB3578"/>
    <w:rPr>
      <w:sz w:val="18"/>
      <w:szCs w:val="18"/>
    </w:rPr>
  </w:style>
  <w:style w:type="character" w:styleId="aa">
    <w:name w:val="Hyperlink"/>
    <w:rsid w:val="00DB3578"/>
    <w:rPr>
      <w:color w:val="0000FF"/>
      <w:u w:val="single"/>
    </w:rPr>
  </w:style>
  <w:style w:type="character" w:customStyle="1" w:styleId="Hyperlink1">
    <w:name w:val="Hyperlink1"/>
    <w:rsid w:val="00DB3578"/>
    <w:rPr>
      <w:color w:val="0000FF"/>
      <w:u w:val="single"/>
    </w:rPr>
  </w:style>
  <w:style w:type="paragraph" w:styleId="ab">
    <w:name w:val="annotation text"/>
    <w:basedOn w:val="a"/>
    <w:semiHidden/>
    <w:rsid w:val="00531417"/>
  </w:style>
  <w:style w:type="paragraph" w:styleId="ac">
    <w:name w:val="annotation subject"/>
    <w:basedOn w:val="ab"/>
    <w:next w:val="ab"/>
    <w:semiHidden/>
    <w:rsid w:val="00531417"/>
    <w:rPr>
      <w:b/>
      <w:bCs/>
    </w:rPr>
  </w:style>
  <w:style w:type="paragraph" w:styleId="ad">
    <w:name w:val="Balloon Text"/>
    <w:basedOn w:val="a"/>
    <w:semiHidden/>
    <w:rsid w:val="00531417"/>
    <w:rPr>
      <w:sz w:val="18"/>
      <w:szCs w:val="18"/>
    </w:rPr>
  </w:style>
  <w:style w:type="paragraph" w:styleId="HTML">
    <w:name w:val="HTML Preformatted"/>
    <w:basedOn w:val="a"/>
    <w:rsid w:val="00092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kern w:val="0"/>
      <w:lang w:val="en-US" w:eastAsia="zh-CN"/>
    </w:rPr>
  </w:style>
  <w:style w:type="table" w:styleId="ae">
    <w:name w:val="Table Grid"/>
    <w:basedOn w:val="a1"/>
    <w:rsid w:val="00D23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le3rd">
    <w:name w:val="0_title_3rd"/>
    <w:basedOn w:val="a"/>
    <w:rsid w:val="00984BA1"/>
    <w:rPr>
      <w:szCs w:val="20"/>
      <w:lang w:val="en-US"/>
    </w:rPr>
  </w:style>
  <w:style w:type="paragraph" w:customStyle="1" w:styleId="numberedpara">
    <w:name w:val="numbered para"/>
    <w:basedOn w:val="af"/>
    <w:rsid w:val="00EA1A0D"/>
    <w:pPr>
      <w:widowControl/>
      <w:numPr>
        <w:numId w:val="10"/>
      </w:numPr>
      <w:spacing w:before="120" w:after="0"/>
      <w:ind w:leftChars="0" w:left="0" w:rightChars="0" w:right="0"/>
    </w:pPr>
    <w:rPr>
      <w:rFonts w:eastAsia="MS Mincho"/>
      <w:kern w:val="0"/>
      <w:sz w:val="22"/>
      <w:szCs w:val="20"/>
      <w:lang w:val="en-AU" w:eastAsia="en-US"/>
    </w:rPr>
  </w:style>
  <w:style w:type="paragraph" w:styleId="af">
    <w:name w:val="Block Text"/>
    <w:basedOn w:val="a"/>
    <w:rsid w:val="00EA1A0D"/>
    <w:pPr>
      <w:spacing w:after="120"/>
      <w:ind w:leftChars="600" w:left="1440" w:rightChars="600" w:right="1440"/>
    </w:pPr>
  </w:style>
  <w:style w:type="paragraph" w:styleId="Web">
    <w:name w:val="Normal (Web)"/>
    <w:basedOn w:val="a"/>
    <w:rsid w:val="00E22024"/>
    <w:pPr>
      <w:widowControl/>
      <w:spacing w:before="100" w:beforeAutospacing="1" w:after="100" w:afterAutospacing="1"/>
    </w:pPr>
    <w:rPr>
      <w:rFonts w:ascii="Arial" w:hAnsi="Arial" w:cs="Arial"/>
      <w:color w:val="555555"/>
      <w:kern w:val="0"/>
      <w:sz w:val="20"/>
      <w:szCs w:val="20"/>
      <w:lang w:val="en-US"/>
    </w:rPr>
  </w:style>
  <w:style w:type="paragraph" w:customStyle="1" w:styleId="af0">
    <w:name w:val="字元 字元 字元 字元 字元 字元 字元 字元 字元 字元 字元 字元 字元 字元 字元 字元"/>
    <w:basedOn w:val="a"/>
    <w:rsid w:val="00354BB6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character" w:styleId="af1">
    <w:name w:val="FollowedHyperlink"/>
    <w:rsid w:val="00973E7E"/>
    <w:rPr>
      <w:color w:val="800080"/>
      <w:u w:val="single"/>
    </w:rPr>
  </w:style>
  <w:style w:type="paragraph" w:customStyle="1" w:styleId="af2">
    <w:name w:val="字元 字元"/>
    <w:basedOn w:val="a"/>
    <w:rsid w:val="0063600A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paragraph" w:customStyle="1" w:styleId="CharChar">
    <w:name w:val="Char Char 字元 字元 字元 字元 字元 字元 字元 字元 字元 字元 字元 字元 字元 字元 字元 字元 字元 字元 字元 字元 字元 字元 字元 字元 字元 字元 字元"/>
    <w:basedOn w:val="a"/>
    <w:rsid w:val="00955F8A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character" w:customStyle="1" w:styleId="af3">
    <w:name w:val="未解析的提及項目"/>
    <w:uiPriority w:val="99"/>
    <w:semiHidden/>
    <w:unhideWhenUsed/>
    <w:rsid w:val="003434EA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B5544"/>
    <w:rPr>
      <w:rFonts w:eastAsia="新細明體"/>
      <w:kern w:val="2"/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673EA6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F17A2"/>
    <w:pPr>
      <w:ind w:leftChars="200" w:left="480"/>
    </w:pPr>
  </w:style>
  <w:style w:type="character" w:customStyle="1" w:styleId="a4">
    <w:name w:val="頁首 字元"/>
    <w:basedOn w:val="a0"/>
    <w:link w:val="a3"/>
    <w:rsid w:val="00E33D4D"/>
    <w:rPr>
      <w:rFonts w:eastAsia="新細明體"/>
      <w:kern w:val="2"/>
      <w:lang w:val="en-GB"/>
    </w:rPr>
  </w:style>
  <w:style w:type="character" w:styleId="af6">
    <w:name w:val="Placeholder Text"/>
    <w:basedOn w:val="a0"/>
    <w:uiPriority w:val="99"/>
    <w:semiHidden/>
    <w:rsid w:val="000A32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322">
          <w:marLeft w:val="80"/>
          <w:marRight w:val="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581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994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299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h.wikipedia.org/wiki/%E5%95%86%E5%93%81" TargetMode="External"/><Relationship Id="rId18" Type="http://schemas.openxmlformats.org/officeDocument/2006/relationships/header" Target="header5.xml"/><Relationship Id="rId26" Type="http://schemas.openxmlformats.org/officeDocument/2006/relationships/diagramQuickStyle" Target="diagrams/quickStyle2.xml"/><Relationship Id="rId39" Type="http://schemas.openxmlformats.org/officeDocument/2006/relationships/hyperlink" Target="http://www.edb.gov.hk/FileManager/TC/Content_100/C_outdoor.PDF" TargetMode="External"/><Relationship Id="rId21" Type="http://schemas.openxmlformats.org/officeDocument/2006/relationships/diagramQuickStyle" Target="diagrams/quickStyle1.xml"/><Relationship Id="rId34" Type="http://schemas.openxmlformats.org/officeDocument/2006/relationships/hyperlink" Target="http://www.edb.gov.hk/FileManager/TC/Content_100/C_outdoor.PDF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diagramData" Target="diagrams/data2.xml"/><Relationship Id="rId32" Type="http://schemas.openxmlformats.org/officeDocument/2006/relationships/hyperlink" Target="http://www.edb.gov.hk/FileManager/TC/Content_245/claim_procedure_and_form_ec_wli_chi%202008.pdf" TargetMode="External"/><Relationship Id="rId37" Type="http://schemas.openxmlformats.org/officeDocument/2006/relationships/header" Target="header9.xml"/><Relationship Id="rId40" Type="http://schemas.openxmlformats.org/officeDocument/2006/relationships/hyperlink" Target="https://www.edb.gov.hk/attachment/tc/sch-admin/admin/about-activities/sch-activities-guidelines/Outdoor_TC.pdf" TargetMode="Externa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8%B5%84%E4%BA%A7" TargetMode="External"/><Relationship Id="rId23" Type="http://schemas.microsoft.com/office/2007/relationships/diagramDrawing" Target="diagrams/drawing1.xml"/><Relationship Id="rId28" Type="http://schemas.microsoft.com/office/2007/relationships/diagramDrawing" Target="diagrams/drawing2.xml"/><Relationship Id="rId36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diagramData" Target="diagrams/data1.xml"/><Relationship Id="rId31" Type="http://schemas.openxmlformats.org/officeDocument/2006/relationships/image" Target="media/image3.jpeg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zh.wikipedia.org/wiki/%E5%8A%B3%E5%8A%A1" TargetMode="External"/><Relationship Id="rId22" Type="http://schemas.openxmlformats.org/officeDocument/2006/relationships/diagramColors" Target="diagrams/colors1.xml"/><Relationship Id="rId27" Type="http://schemas.openxmlformats.org/officeDocument/2006/relationships/diagramColors" Target="diagrams/colors2.xml"/><Relationship Id="rId30" Type="http://schemas.openxmlformats.org/officeDocument/2006/relationships/image" Target="media/image2.emf"/><Relationship Id="rId35" Type="http://schemas.openxmlformats.org/officeDocument/2006/relationships/header" Target="header7.xml"/><Relationship Id="rId43" Type="http://schemas.openxmlformats.org/officeDocument/2006/relationships/theme" Target="theme/theme1.xml"/><Relationship Id="rId48" Type="http://schemas.openxmlformats.org/officeDocument/2006/relationships/customXml" Target="../customXml/item4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://zh.wikipedia.org/wiki/%E9%94%80%E5%94%AE" TargetMode="External"/><Relationship Id="rId17" Type="http://schemas.openxmlformats.org/officeDocument/2006/relationships/header" Target="header4.xml"/><Relationship Id="rId25" Type="http://schemas.openxmlformats.org/officeDocument/2006/relationships/diagramLayout" Target="diagrams/layout2.xml"/><Relationship Id="rId33" Type="http://schemas.openxmlformats.org/officeDocument/2006/relationships/hyperlink" Target="http://www.edb.gov.hk/FileManager/TC/Content_245/safety_c.pdf" TargetMode="External"/><Relationship Id="rId38" Type="http://schemas.openxmlformats.org/officeDocument/2006/relationships/header" Target="header10.xml"/><Relationship Id="rId46" Type="http://schemas.openxmlformats.org/officeDocument/2006/relationships/customXml" Target="../customXml/item2.xml"/><Relationship Id="rId20" Type="http://schemas.openxmlformats.org/officeDocument/2006/relationships/diagramLayout" Target="diagrams/layout1.xml"/><Relationship Id="rId41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Normal.macro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C7B051-94FD-4196-9BFD-FDBBE838423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4F3B9E1-AD28-4704-A256-9F8CDE54B52C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/>
        </a:p>
      </dgm:t>
    </dgm:pt>
    <dgm:pt modelId="{C8374730-7E93-4846-B4EF-780F67649D79}" type="parTrans" cxnId="{41DE2047-DC95-4C4E-951C-7987AA3F0662}">
      <dgm:prSet/>
      <dgm:spPr/>
      <dgm:t>
        <a:bodyPr/>
        <a:lstStyle/>
        <a:p>
          <a:endParaRPr lang="zh-TW" altLang="en-US"/>
        </a:p>
      </dgm:t>
    </dgm:pt>
    <dgm:pt modelId="{187B88EF-C67E-4BAA-A9CF-E81EF6AA629F}" type="sibTrans" cxnId="{41DE2047-DC95-4C4E-951C-7987AA3F0662}">
      <dgm:prSet/>
      <dgm:spPr/>
      <dgm:t>
        <a:bodyPr/>
        <a:lstStyle/>
        <a:p>
          <a:endParaRPr lang="zh-TW" altLang="en-US"/>
        </a:p>
      </dgm:t>
    </dgm:pt>
    <dgm:pt modelId="{E4A5274C-0C1C-495D-AE74-FB33D62D4762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A2D80180-8244-413A-9D70-A6C4A785A43C}" type="parTrans" cxnId="{F8DA337A-4131-47F0-B13C-C7F82ABFB01D}">
      <dgm:prSet/>
      <dgm:spPr/>
      <dgm:t>
        <a:bodyPr/>
        <a:lstStyle/>
        <a:p>
          <a:endParaRPr lang="zh-TW" altLang="en-US"/>
        </a:p>
      </dgm:t>
    </dgm:pt>
    <dgm:pt modelId="{822309F1-57E8-4886-B36D-77B81C629F02}" type="sibTrans" cxnId="{F8DA337A-4131-47F0-B13C-C7F82ABFB01D}">
      <dgm:prSet/>
      <dgm:spPr/>
      <dgm:t>
        <a:bodyPr/>
        <a:lstStyle/>
        <a:p>
          <a:endParaRPr lang="zh-TW" altLang="en-US"/>
        </a:p>
      </dgm:t>
    </dgm:pt>
    <dgm:pt modelId="{D16C033F-5982-48CA-AB28-B7F6E2C327A4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/>
        </a:p>
      </dgm:t>
    </dgm:pt>
    <dgm:pt modelId="{29849DF0-9315-4607-AB7D-5A30A6DDB177}" type="parTrans" cxnId="{BC2C8EDB-964C-4414-9799-642D00A464D5}">
      <dgm:prSet/>
      <dgm:spPr/>
      <dgm:t>
        <a:bodyPr/>
        <a:lstStyle/>
        <a:p>
          <a:endParaRPr lang="zh-TW" altLang="en-US"/>
        </a:p>
      </dgm:t>
    </dgm:pt>
    <dgm:pt modelId="{1714067E-972B-46A4-9F3A-CB8CE53DDED5}" type="sibTrans" cxnId="{BC2C8EDB-964C-4414-9799-642D00A464D5}">
      <dgm:prSet/>
      <dgm:spPr/>
      <dgm:t>
        <a:bodyPr/>
        <a:lstStyle/>
        <a:p>
          <a:endParaRPr lang="zh-TW" altLang="en-US"/>
        </a:p>
      </dgm:t>
    </dgm:pt>
    <dgm:pt modelId="{4D2A7F9C-C8E6-44D9-B147-FE917B424D28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人員</a:t>
          </a:r>
        </a:p>
      </dgm:t>
    </dgm:pt>
    <dgm:pt modelId="{A7E0F7D6-CA15-45F5-A132-29386C6F4FA7}" type="parTrans" cxnId="{94E3EC80-5EFA-4E6C-BF64-2EBF68978B81}">
      <dgm:prSet/>
      <dgm:spPr/>
      <dgm:t>
        <a:bodyPr/>
        <a:lstStyle/>
        <a:p>
          <a:endParaRPr lang="zh-TW" altLang="en-US"/>
        </a:p>
      </dgm:t>
    </dgm:pt>
    <dgm:pt modelId="{BBAE63F5-8A0F-413A-96DC-9E545BCEE293}" type="sibTrans" cxnId="{94E3EC80-5EFA-4E6C-BF64-2EBF68978B81}">
      <dgm:prSet/>
      <dgm:spPr/>
      <dgm:t>
        <a:bodyPr/>
        <a:lstStyle/>
        <a:p>
          <a:endParaRPr lang="zh-TW" altLang="en-US"/>
        </a:p>
      </dgm:t>
    </dgm:pt>
    <dgm:pt modelId="{E1B3CF61-8ECF-46CF-885E-B43FC6D74BC8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/>
        </a:p>
      </dgm:t>
    </dgm:pt>
    <dgm:pt modelId="{5717647F-CC83-4E50-A173-E7D43002D88E}" type="parTrans" cxnId="{79F2AE55-7B06-4453-93A7-BD39FE56FDAF}">
      <dgm:prSet/>
      <dgm:spPr/>
      <dgm:t>
        <a:bodyPr/>
        <a:lstStyle/>
        <a:p>
          <a:endParaRPr lang="zh-TW" altLang="en-US"/>
        </a:p>
      </dgm:t>
    </dgm:pt>
    <dgm:pt modelId="{71B4F6CC-0E91-4F96-B329-B913BC76DB60}" type="sibTrans" cxnId="{79F2AE55-7B06-4453-93A7-BD39FE56FDAF}">
      <dgm:prSet/>
      <dgm:spPr/>
      <dgm:t>
        <a:bodyPr/>
        <a:lstStyle/>
        <a:p>
          <a:endParaRPr lang="zh-TW" altLang="en-US"/>
        </a:p>
      </dgm:t>
    </dgm:pt>
    <dgm:pt modelId="{24BFD09E-51B4-4B05-885F-7785F4C7EAC5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656333B4-8B72-4573-862B-7F4B05C588B2}" type="parTrans" cxnId="{060DAFEF-0155-461E-8AED-815C4EDEDDF8}">
      <dgm:prSet/>
      <dgm:spPr/>
      <dgm:t>
        <a:bodyPr/>
        <a:lstStyle/>
        <a:p>
          <a:endParaRPr lang="zh-TW" altLang="en-US"/>
        </a:p>
      </dgm:t>
    </dgm:pt>
    <dgm:pt modelId="{486D4823-A243-486E-9CF0-59278D0F62BB}" type="sibTrans" cxnId="{060DAFEF-0155-461E-8AED-815C4EDEDDF8}">
      <dgm:prSet/>
      <dgm:spPr/>
      <dgm:t>
        <a:bodyPr/>
        <a:lstStyle/>
        <a:p>
          <a:endParaRPr lang="zh-TW" altLang="en-US"/>
        </a:p>
      </dgm:t>
    </dgm:pt>
    <dgm:pt modelId="{CACD39C8-E787-457B-AB19-24CC8AC424BA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/>
        </a:p>
      </dgm:t>
    </dgm:pt>
    <dgm:pt modelId="{A5C7EB43-5320-4E61-8330-5929EF8A6B6B}" type="parTrans" cxnId="{1F2AB977-7D66-4C74-8580-33DBB6F2F847}">
      <dgm:prSet/>
      <dgm:spPr/>
      <dgm:t>
        <a:bodyPr/>
        <a:lstStyle/>
        <a:p>
          <a:endParaRPr lang="zh-TW" altLang="en-US"/>
        </a:p>
      </dgm:t>
    </dgm:pt>
    <dgm:pt modelId="{82D674CE-38C1-4804-939E-57F97F34E6D9}" type="sibTrans" cxnId="{1F2AB977-7D66-4C74-8580-33DBB6F2F847}">
      <dgm:prSet/>
      <dgm:spPr/>
      <dgm:t>
        <a:bodyPr/>
        <a:lstStyle/>
        <a:p>
          <a:endParaRPr lang="zh-TW" altLang="en-US"/>
        </a:p>
      </dgm:t>
    </dgm:pt>
    <dgm:pt modelId="{370FDCFF-3950-4337-8CFC-A1F0539AED3B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人員</a:t>
          </a:r>
          <a:endParaRPr lang="zh-TW" altLang="en-US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247C03A9-844E-476A-84AE-94A4DFBE8246}" type="parTrans" cxnId="{F28059B3-403B-4138-A35E-37C5B1AA0CAE}">
      <dgm:prSet/>
      <dgm:spPr/>
      <dgm:t>
        <a:bodyPr/>
        <a:lstStyle/>
        <a:p>
          <a:endParaRPr lang="zh-TW" altLang="en-US"/>
        </a:p>
      </dgm:t>
    </dgm:pt>
    <dgm:pt modelId="{20A1AFAB-B063-488A-8CA7-3BFFD34C70CD}" type="sibTrans" cxnId="{F28059B3-403B-4138-A35E-37C5B1AA0CAE}">
      <dgm:prSet/>
      <dgm:spPr/>
      <dgm:t>
        <a:bodyPr/>
        <a:lstStyle/>
        <a:p>
          <a:endParaRPr lang="zh-TW" altLang="en-US"/>
        </a:p>
      </dgm:t>
    </dgm:pt>
    <dgm:pt modelId="{C7427F0A-CE71-4117-BBEF-91A77C2C7E62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7982464E-63A1-4D8F-91DE-B2FFC67BA466}" type="parTrans" cxnId="{4AE4F7C0-DF95-4D67-89A8-E46CD0CE3563}">
      <dgm:prSet/>
      <dgm:spPr/>
      <dgm:t>
        <a:bodyPr/>
        <a:lstStyle/>
        <a:p>
          <a:endParaRPr lang="zh-TW" altLang="en-US"/>
        </a:p>
      </dgm:t>
    </dgm:pt>
    <dgm:pt modelId="{6359913E-0B36-41F8-B432-B58619BE15A4}" type="sibTrans" cxnId="{4AE4F7C0-DF95-4D67-89A8-E46CD0CE3563}">
      <dgm:prSet/>
      <dgm:spPr/>
      <dgm:t>
        <a:bodyPr/>
        <a:lstStyle/>
        <a:p>
          <a:endParaRPr lang="zh-TW" altLang="en-US"/>
        </a:p>
      </dgm:t>
    </dgm:pt>
    <dgm:pt modelId="{8E6478CF-80EC-41F0-96F8-767C7E55D07C}" type="pres">
      <dgm:prSet presAssocID="{93C7B051-94FD-4196-9BFD-FDBBE83842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AD8617-10B9-45D7-B557-AAE39518D4B2}" type="pres">
      <dgm:prSet presAssocID="{14F3B9E1-AD28-4704-A256-9F8CDE54B52C}" presName="hierRoot1" presStyleCnt="0">
        <dgm:presLayoutVars>
          <dgm:hierBranch/>
        </dgm:presLayoutVars>
      </dgm:prSet>
      <dgm:spPr/>
    </dgm:pt>
    <dgm:pt modelId="{BE2FDF22-B76F-4CA8-9BDB-98E72B2E4237}" type="pres">
      <dgm:prSet presAssocID="{14F3B9E1-AD28-4704-A256-9F8CDE54B52C}" presName="rootComposite1" presStyleCnt="0"/>
      <dgm:spPr/>
    </dgm:pt>
    <dgm:pt modelId="{1319C0BD-708B-47DB-BB78-342D513C1D6A}" type="pres">
      <dgm:prSet presAssocID="{14F3B9E1-AD28-4704-A256-9F8CDE54B52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29DFAA-EB78-4B3D-B3CE-EEA744F40833}" type="pres">
      <dgm:prSet presAssocID="{14F3B9E1-AD28-4704-A256-9F8CDE54B52C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A89EED1-00CF-42B4-8FFF-97EDD7FFF713}" type="pres">
      <dgm:prSet presAssocID="{14F3B9E1-AD28-4704-A256-9F8CDE54B52C}" presName="hierChild2" presStyleCnt="0"/>
      <dgm:spPr/>
    </dgm:pt>
    <dgm:pt modelId="{72878875-04EB-4DE8-AFCD-2D9C2EBF07A7}" type="pres">
      <dgm:prSet presAssocID="{A2D80180-8244-413A-9D70-A6C4A785A43C}" presName="Name35" presStyleLbl="parChTrans1D2" presStyleIdx="0" presStyleCnt="2"/>
      <dgm:spPr/>
      <dgm:t>
        <a:bodyPr/>
        <a:lstStyle/>
        <a:p>
          <a:endParaRPr lang="zh-TW" altLang="en-US"/>
        </a:p>
      </dgm:t>
    </dgm:pt>
    <dgm:pt modelId="{20CA6B35-FF42-450D-BD99-4D3C5F243890}" type="pres">
      <dgm:prSet presAssocID="{E4A5274C-0C1C-495D-AE74-FB33D62D4762}" presName="hierRoot2" presStyleCnt="0">
        <dgm:presLayoutVars>
          <dgm:hierBranch/>
        </dgm:presLayoutVars>
      </dgm:prSet>
      <dgm:spPr/>
    </dgm:pt>
    <dgm:pt modelId="{331409B8-016A-4A5B-B3A5-E4FB2B870FCE}" type="pres">
      <dgm:prSet presAssocID="{E4A5274C-0C1C-495D-AE74-FB33D62D4762}" presName="rootComposite" presStyleCnt="0"/>
      <dgm:spPr/>
    </dgm:pt>
    <dgm:pt modelId="{460AD4DD-3659-4D9A-99A5-0676471D4955}" type="pres">
      <dgm:prSet presAssocID="{E4A5274C-0C1C-495D-AE74-FB33D62D476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9394D1-B1EE-4253-A1A6-944DA62BBEBD}" type="pres">
      <dgm:prSet presAssocID="{E4A5274C-0C1C-495D-AE74-FB33D62D4762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2EE86F1E-E179-4DDE-9C13-B8A7A0AED024}" type="pres">
      <dgm:prSet presAssocID="{E4A5274C-0C1C-495D-AE74-FB33D62D4762}" presName="hierChild4" presStyleCnt="0"/>
      <dgm:spPr/>
    </dgm:pt>
    <dgm:pt modelId="{ED1DCD72-17FD-428F-9817-465C31BB3132}" type="pres">
      <dgm:prSet presAssocID="{29849DF0-9315-4607-AB7D-5A30A6DDB177}" presName="Name35" presStyleLbl="parChTrans1D3" presStyleIdx="0" presStyleCnt="2"/>
      <dgm:spPr/>
      <dgm:t>
        <a:bodyPr/>
        <a:lstStyle/>
        <a:p>
          <a:endParaRPr lang="zh-TW" altLang="en-US"/>
        </a:p>
      </dgm:t>
    </dgm:pt>
    <dgm:pt modelId="{D94C7046-FB37-4E86-B1FF-84FA50D46597}" type="pres">
      <dgm:prSet presAssocID="{D16C033F-5982-48CA-AB28-B7F6E2C327A4}" presName="hierRoot2" presStyleCnt="0">
        <dgm:presLayoutVars>
          <dgm:hierBranch val="r"/>
        </dgm:presLayoutVars>
      </dgm:prSet>
      <dgm:spPr/>
    </dgm:pt>
    <dgm:pt modelId="{BE1B2604-EB5A-496A-8EED-F550D09BE783}" type="pres">
      <dgm:prSet presAssocID="{D16C033F-5982-48CA-AB28-B7F6E2C327A4}" presName="rootComposite" presStyleCnt="0"/>
      <dgm:spPr/>
    </dgm:pt>
    <dgm:pt modelId="{4A5C93A5-CDA6-4B76-BB8F-3C885A45B059}" type="pres">
      <dgm:prSet presAssocID="{D16C033F-5982-48CA-AB28-B7F6E2C327A4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7654D4-064F-4CA8-95AD-0AF4E766D235}" type="pres">
      <dgm:prSet presAssocID="{D16C033F-5982-48CA-AB28-B7F6E2C327A4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0F7D43BB-AA52-439C-86B7-D67D758526E2}" type="pres">
      <dgm:prSet presAssocID="{D16C033F-5982-48CA-AB28-B7F6E2C327A4}" presName="hierChild4" presStyleCnt="0"/>
      <dgm:spPr/>
    </dgm:pt>
    <dgm:pt modelId="{FF428DF4-1E73-414B-B41F-6ABABC2C4A3B}" type="pres">
      <dgm:prSet presAssocID="{A7E0F7D6-CA15-45F5-A132-29386C6F4FA7}" presName="Name50" presStyleLbl="parChTrans1D4" presStyleIdx="0" presStyleCnt="4"/>
      <dgm:spPr/>
      <dgm:t>
        <a:bodyPr/>
        <a:lstStyle/>
        <a:p>
          <a:endParaRPr lang="zh-TW" altLang="en-US"/>
        </a:p>
      </dgm:t>
    </dgm:pt>
    <dgm:pt modelId="{5628050C-B267-4564-8EE4-EF2856FF54EC}" type="pres">
      <dgm:prSet presAssocID="{4D2A7F9C-C8E6-44D9-B147-FE917B424D28}" presName="hierRoot2" presStyleCnt="0">
        <dgm:presLayoutVars>
          <dgm:hierBranch val="r"/>
        </dgm:presLayoutVars>
      </dgm:prSet>
      <dgm:spPr/>
    </dgm:pt>
    <dgm:pt modelId="{E80A2C45-7F29-4F55-B8B7-F6A55730BE03}" type="pres">
      <dgm:prSet presAssocID="{4D2A7F9C-C8E6-44D9-B147-FE917B424D28}" presName="rootComposite" presStyleCnt="0"/>
      <dgm:spPr/>
    </dgm:pt>
    <dgm:pt modelId="{F514691B-5266-4193-B232-A394A5BC0FA5}" type="pres">
      <dgm:prSet presAssocID="{4D2A7F9C-C8E6-44D9-B147-FE917B424D28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0B0612A-B763-49E7-9D04-713915014377}" type="pres">
      <dgm:prSet presAssocID="{4D2A7F9C-C8E6-44D9-B147-FE917B424D28}" presName="rootConnector" presStyleLbl="node4" presStyleIdx="0" presStyleCnt="4"/>
      <dgm:spPr/>
      <dgm:t>
        <a:bodyPr/>
        <a:lstStyle/>
        <a:p>
          <a:endParaRPr lang="zh-TW" altLang="en-US"/>
        </a:p>
      </dgm:t>
    </dgm:pt>
    <dgm:pt modelId="{079DE3D0-9AAA-49D1-9406-88127C5C1675}" type="pres">
      <dgm:prSet presAssocID="{4D2A7F9C-C8E6-44D9-B147-FE917B424D28}" presName="hierChild4" presStyleCnt="0"/>
      <dgm:spPr/>
    </dgm:pt>
    <dgm:pt modelId="{86E8FCF5-1304-4A19-9374-0F3FF0B027EF}" type="pres">
      <dgm:prSet presAssocID="{5717647F-CC83-4E50-A173-E7D43002D88E}" presName="Name50" presStyleLbl="parChTrans1D4" presStyleIdx="1" presStyleCnt="4"/>
      <dgm:spPr/>
      <dgm:t>
        <a:bodyPr/>
        <a:lstStyle/>
        <a:p>
          <a:endParaRPr lang="zh-TW" altLang="en-US"/>
        </a:p>
      </dgm:t>
    </dgm:pt>
    <dgm:pt modelId="{931AFD94-D70D-4F9C-829C-56FEB94C32C8}" type="pres">
      <dgm:prSet presAssocID="{E1B3CF61-8ECF-46CF-885E-B43FC6D74BC8}" presName="hierRoot2" presStyleCnt="0">
        <dgm:presLayoutVars>
          <dgm:hierBranch val="r"/>
        </dgm:presLayoutVars>
      </dgm:prSet>
      <dgm:spPr/>
    </dgm:pt>
    <dgm:pt modelId="{8AC65139-3C96-4711-A1DE-E3F4011410A6}" type="pres">
      <dgm:prSet presAssocID="{E1B3CF61-8ECF-46CF-885E-B43FC6D74BC8}" presName="rootComposite" presStyleCnt="0"/>
      <dgm:spPr/>
    </dgm:pt>
    <dgm:pt modelId="{E00B8EDB-B559-4CF8-A405-3418718D57AC}" type="pres">
      <dgm:prSet presAssocID="{E1B3CF61-8ECF-46CF-885E-B43FC6D74BC8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055A1F2-5B54-4352-8B83-4D35FA24DFC9}" type="pres">
      <dgm:prSet presAssocID="{E1B3CF61-8ECF-46CF-885E-B43FC6D74BC8}" presName="rootConnector" presStyleLbl="node4" presStyleIdx="1" presStyleCnt="4"/>
      <dgm:spPr/>
      <dgm:t>
        <a:bodyPr/>
        <a:lstStyle/>
        <a:p>
          <a:endParaRPr lang="zh-TW" altLang="en-US"/>
        </a:p>
      </dgm:t>
    </dgm:pt>
    <dgm:pt modelId="{CFC6C31F-F038-4B4F-A40A-0F1A06285F15}" type="pres">
      <dgm:prSet presAssocID="{E1B3CF61-8ECF-46CF-885E-B43FC6D74BC8}" presName="hierChild4" presStyleCnt="0"/>
      <dgm:spPr/>
    </dgm:pt>
    <dgm:pt modelId="{477F0FE8-D396-4189-B28A-4608AE2D1EDD}" type="pres">
      <dgm:prSet presAssocID="{E1B3CF61-8ECF-46CF-885E-B43FC6D74BC8}" presName="hierChild5" presStyleCnt="0"/>
      <dgm:spPr/>
    </dgm:pt>
    <dgm:pt modelId="{BAE80E51-0773-4E7A-B4CC-A2A5EBC73EB1}" type="pres">
      <dgm:prSet presAssocID="{4D2A7F9C-C8E6-44D9-B147-FE917B424D28}" presName="hierChild5" presStyleCnt="0"/>
      <dgm:spPr/>
    </dgm:pt>
    <dgm:pt modelId="{C86EAF75-1428-44C8-A9D4-FF5043B53607}" type="pres">
      <dgm:prSet presAssocID="{D16C033F-5982-48CA-AB28-B7F6E2C327A4}" presName="hierChild5" presStyleCnt="0"/>
      <dgm:spPr/>
    </dgm:pt>
    <dgm:pt modelId="{3609BA1C-DE7E-4969-81AE-990B07E291F8}" type="pres">
      <dgm:prSet presAssocID="{E4A5274C-0C1C-495D-AE74-FB33D62D4762}" presName="hierChild5" presStyleCnt="0"/>
      <dgm:spPr/>
    </dgm:pt>
    <dgm:pt modelId="{8FBB9901-8FC6-4761-905A-CCD58B404D46}" type="pres">
      <dgm:prSet presAssocID="{656333B4-8B72-4573-862B-7F4B05C588B2}" presName="Name35" presStyleLbl="parChTrans1D2" presStyleIdx="1" presStyleCnt="2"/>
      <dgm:spPr/>
      <dgm:t>
        <a:bodyPr/>
        <a:lstStyle/>
        <a:p>
          <a:endParaRPr lang="zh-TW" altLang="en-US"/>
        </a:p>
      </dgm:t>
    </dgm:pt>
    <dgm:pt modelId="{96AB0383-1EF2-4C4C-A9F9-7D30106B23E5}" type="pres">
      <dgm:prSet presAssocID="{24BFD09E-51B4-4B05-885F-7785F4C7EAC5}" presName="hierRoot2" presStyleCnt="0">
        <dgm:presLayoutVars>
          <dgm:hierBranch/>
        </dgm:presLayoutVars>
      </dgm:prSet>
      <dgm:spPr/>
    </dgm:pt>
    <dgm:pt modelId="{51DEEB57-55DF-4E47-A57F-61841863E564}" type="pres">
      <dgm:prSet presAssocID="{24BFD09E-51B4-4B05-885F-7785F4C7EAC5}" presName="rootComposite" presStyleCnt="0"/>
      <dgm:spPr/>
    </dgm:pt>
    <dgm:pt modelId="{0B7688F7-3992-4E06-BB75-C7F21B38118F}" type="pres">
      <dgm:prSet presAssocID="{24BFD09E-51B4-4B05-885F-7785F4C7EAC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BD86995-ECAB-45C3-ACF2-9A846FED09DD}" type="pres">
      <dgm:prSet presAssocID="{24BFD09E-51B4-4B05-885F-7785F4C7EAC5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EC8183C1-D751-4CCE-BDC6-C0F7655C8BB2}" type="pres">
      <dgm:prSet presAssocID="{24BFD09E-51B4-4B05-885F-7785F4C7EAC5}" presName="hierChild4" presStyleCnt="0"/>
      <dgm:spPr/>
    </dgm:pt>
    <dgm:pt modelId="{5C990EA4-185A-455F-80A2-1AAB38FB7F68}" type="pres">
      <dgm:prSet presAssocID="{A5C7EB43-5320-4E61-8330-5929EF8A6B6B}" presName="Name35" presStyleLbl="parChTrans1D3" presStyleIdx="1" presStyleCnt="2"/>
      <dgm:spPr/>
      <dgm:t>
        <a:bodyPr/>
        <a:lstStyle/>
        <a:p>
          <a:endParaRPr lang="zh-TW" altLang="en-US"/>
        </a:p>
      </dgm:t>
    </dgm:pt>
    <dgm:pt modelId="{A8B916AC-CD51-4931-BB22-42A3606431BC}" type="pres">
      <dgm:prSet presAssocID="{CACD39C8-E787-457B-AB19-24CC8AC424BA}" presName="hierRoot2" presStyleCnt="0">
        <dgm:presLayoutVars>
          <dgm:hierBranch val="r"/>
        </dgm:presLayoutVars>
      </dgm:prSet>
      <dgm:spPr/>
    </dgm:pt>
    <dgm:pt modelId="{4BD4E0B9-FD26-4057-BFEC-34E34C8A852E}" type="pres">
      <dgm:prSet presAssocID="{CACD39C8-E787-457B-AB19-24CC8AC424BA}" presName="rootComposite" presStyleCnt="0"/>
      <dgm:spPr/>
    </dgm:pt>
    <dgm:pt modelId="{478164B8-C33B-4A2E-81A2-546EEAD095B3}" type="pres">
      <dgm:prSet presAssocID="{CACD39C8-E787-457B-AB19-24CC8AC424BA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C521FC2-360B-40D5-8D4C-3DC264BA3677}" type="pres">
      <dgm:prSet presAssocID="{CACD39C8-E787-457B-AB19-24CC8AC424BA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BC78B5FD-5A19-4CC6-9614-D64CD46F6FF2}" type="pres">
      <dgm:prSet presAssocID="{CACD39C8-E787-457B-AB19-24CC8AC424BA}" presName="hierChild4" presStyleCnt="0"/>
      <dgm:spPr/>
    </dgm:pt>
    <dgm:pt modelId="{2ACB06F8-1427-4569-8D4D-79BD23D26055}" type="pres">
      <dgm:prSet presAssocID="{247C03A9-844E-476A-84AE-94A4DFBE8246}" presName="Name50" presStyleLbl="parChTrans1D4" presStyleIdx="2" presStyleCnt="4"/>
      <dgm:spPr/>
      <dgm:t>
        <a:bodyPr/>
        <a:lstStyle/>
        <a:p>
          <a:endParaRPr lang="zh-TW" altLang="en-US"/>
        </a:p>
      </dgm:t>
    </dgm:pt>
    <dgm:pt modelId="{119A6913-480D-4828-B350-835F7D10FA58}" type="pres">
      <dgm:prSet presAssocID="{370FDCFF-3950-4337-8CFC-A1F0539AED3B}" presName="hierRoot2" presStyleCnt="0">
        <dgm:presLayoutVars>
          <dgm:hierBranch val="r"/>
        </dgm:presLayoutVars>
      </dgm:prSet>
      <dgm:spPr/>
    </dgm:pt>
    <dgm:pt modelId="{B365CAF9-2BF1-444B-9D90-8B28080E5723}" type="pres">
      <dgm:prSet presAssocID="{370FDCFF-3950-4337-8CFC-A1F0539AED3B}" presName="rootComposite" presStyleCnt="0"/>
      <dgm:spPr/>
    </dgm:pt>
    <dgm:pt modelId="{E94382B3-8295-4FDC-97CC-83192015BCB3}" type="pres">
      <dgm:prSet presAssocID="{370FDCFF-3950-4337-8CFC-A1F0539AED3B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2C5654-5336-4BCF-99A3-76E13EFDFC05}" type="pres">
      <dgm:prSet presAssocID="{370FDCFF-3950-4337-8CFC-A1F0539AED3B}" presName="rootConnector" presStyleLbl="node4" presStyleIdx="2" presStyleCnt="4"/>
      <dgm:spPr/>
      <dgm:t>
        <a:bodyPr/>
        <a:lstStyle/>
        <a:p>
          <a:endParaRPr lang="zh-TW" altLang="en-US"/>
        </a:p>
      </dgm:t>
    </dgm:pt>
    <dgm:pt modelId="{806CF1FE-4241-4208-8E8E-C0A08ACA2433}" type="pres">
      <dgm:prSet presAssocID="{370FDCFF-3950-4337-8CFC-A1F0539AED3B}" presName="hierChild4" presStyleCnt="0"/>
      <dgm:spPr/>
    </dgm:pt>
    <dgm:pt modelId="{6D493D55-A5AF-46D9-9722-DF551D497CD8}" type="pres">
      <dgm:prSet presAssocID="{7982464E-63A1-4D8F-91DE-B2FFC67BA466}" presName="Name50" presStyleLbl="parChTrans1D4" presStyleIdx="3" presStyleCnt="4"/>
      <dgm:spPr/>
      <dgm:t>
        <a:bodyPr/>
        <a:lstStyle/>
        <a:p>
          <a:endParaRPr lang="zh-TW" altLang="en-US"/>
        </a:p>
      </dgm:t>
    </dgm:pt>
    <dgm:pt modelId="{BB7F46E4-0264-4748-B63C-651E03D562D8}" type="pres">
      <dgm:prSet presAssocID="{C7427F0A-CE71-4117-BBEF-91A77C2C7E62}" presName="hierRoot2" presStyleCnt="0">
        <dgm:presLayoutVars>
          <dgm:hierBranch val="r"/>
        </dgm:presLayoutVars>
      </dgm:prSet>
      <dgm:spPr/>
    </dgm:pt>
    <dgm:pt modelId="{6CD662EC-AF16-4ABD-881C-5B86B6E9A53C}" type="pres">
      <dgm:prSet presAssocID="{C7427F0A-CE71-4117-BBEF-91A77C2C7E62}" presName="rootComposite" presStyleCnt="0"/>
      <dgm:spPr/>
    </dgm:pt>
    <dgm:pt modelId="{D033CC75-FB4F-47D2-9964-8373D5DEFF83}" type="pres">
      <dgm:prSet presAssocID="{C7427F0A-CE71-4117-BBEF-91A77C2C7E62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4AC8D7-CE25-408E-B9CB-2CEE5B17FFA5}" type="pres">
      <dgm:prSet presAssocID="{C7427F0A-CE71-4117-BBEF-91A77C2C7E62}" presName="rootConnector" presStyleLbl="node4" presStyleIdx="3" presStyleCnt="4"/>
      <dgm:spPr/>
      <dgm:t>
        <a:bodyPr/>
        <a:lstStyle/>
        <a:p>
          <a:endParaRPr lang="zh-TW" altLang="en-US"/>
        </a:p>
      </dgm:t>
    </dgm:pt>
    <dgm:pt modelId="{814AD063-8FF2-4FE4-8B48-72E68C7AA0BA}" type="pres">
      <dgm:prSet presAssocID="{C7427F0A-CE71-4117-BBEF-91A77C2C7E62}" presName="hierChild4" presStyleCnt="0"/>
      <dgm:spPr/>
    </dgm:pt>
    <dgm:pt modelId="{65EE90AB-DCD0-407A-8271-74DB757059F0}" type="pres">
      <dgm:prSet presAssocID="{C7427F0A-CE71-4117-BBEF-91A77C2C7E62}" presName="hierChild5" presStyleCnt="0"/>
      <dgm:spPr/>
    </dgm:pt>
    <dgm:pt modelId="{7CD1AB08-00D8-464A-AA42-A782E69AF887}" type="pres">
      <dgm:prSet presAssocID="{370FDCFF-3950-4337-8CFC-A1F0539AED3B}" presName="hierChild5" presStyleCnt="0"/>
      <dgm:spPr/>
    </dgm:pt>
    <dgm:pt modelId="{28615B6E-2321-44BD-AA2D-663733A4D102}" type="pres">
      <dgm:prSet presAssocID="{CACD39C8-E787-457B-AB19-24CC8AC424BA}" presName="hierChild5" presStyleCnt="0"/>
      <dgm:spPr/>
    </dgm:pt>
    <dgm:pt modelId="{754CAC5F-97DF-4DC4-B572-28EC7B9DE30E}" type="pres">
      <dgm:prSet presAssocID="{24BFD09E-51B4-4B05-885F-7785F4C7EAC5}" presName="hierChild5" presStyleCnt="0"/>
      <dgm:spPr/>
    </dgm:pt>
    <dgm:pt modelId="{80819798-EA89-4BF5-8774-3740ABCAC2C8}" type="pres">
      <dgm:prSet presAssocID="{14F3B9E1-AD28-4704-A256-9F8CDE54B52C}" presName="hierChild3" presStyleCnt="0"/>
      <dgm:spPr/>
    </dgm:pt>
  </dgm:ptLst>
  <dgm:cxnLst>
    <dgm:cxn modelId="{94E3EC80-5EFA-4E6C-BF64-2EBF68978B81}" srcId="{D16C033F-5982-48CA-AB28-B7F6E2C327A4}" destId="{4D2A7F9C-C8E6-44D9-B147-FE917B424D28}" srcOrd="0" destOrd="0" parTransId="{A7E0F7D6-CA15-45F5-A132-29386C6F4FA7}" sibTransId="{BBAE63F5-8A0F-413A-96DC-9E545BCEE293}"/>
    <dgm:cxn modelId="{4BCFB67A-3ADF-46B9-8775-8029FAB62DB7}" type="presOf" srcId="{D16C033F-5982-48CA-AB28-B7F6E2C327A4}" destId="{4A5C93A5-CDA6-4B76-BB8F-3C885A45B059}" srcOrd="0" destOrd="0" presId="urn:microsoft.com/office/officeart/2005/8/layout/orgChart1"/>
    <dgm:cxn modelId="{C7F3F6A5-768A-495E-97F8-69E499BDEC5F}" type="presOf" srcId="{A2D80180-8244-413A-9D70-A6C4A785A43C}" destId="{72878875-04EB-4DE8-AFCD-2D9C2EBF07A7}" srcOrd="0" destOrd="0" presId="urn:microsoft.com/office/officeart/2005/8/layout/orgChart1"/>
    <dgm:cxn modelId="{F8DA337A-4131-47F0-B13C-C7F82ABFB01D}" srcId="{14F3B9E1-AD28-4704-A256-9F8CDE54B52C}" destId="{E4A5274C-0C1C-495D-AE74-FB33D62D4762}" srcOrd="0" destOrd="0" parTransId="{A2D80180-8244-413A-9D70-A6C4A785A43C}" sibTransId="{822309F1-57E8-4886-B36D-77B81C629F02}"/>
    <dgm:cxn modelId="{99EE99A9-75BF-4F05-AA6A-09045BBBBFFE}" type="presOf" srcId="{14F3B9E1-AD28-4704-A256-9F8CDE54B52C}" destId="{1319C0BD-708B-47DB-BB78-342D513C1D6A}" srcOrd="0" destOrd="0" presId="urn:microsoft.com/office/officeart/2005/8/layout/orgChart1"/>
    <dgm:cxn modelId="{9996E60E-2621-4D9B-A300-464DD8156B48}" type="presOf" srcId="{E1B3CF61-8ECF-46CF-885E-B43FC6D74BC8}" destId="{E00B8EDB-B559-4CF8-A405-3418718D57AC}" srcOrd="0" destOrd="0" presId="urn:microsoft.com/office/officeart/2005/8/layout/orgChart1"/>
    <dgm:cxn modelId="{4A074810-7D59-4878-ABE1-7FA50924CDE1}" type="presOf" srcId="{656333B4-8B72-4573-862B-7F4B05C588B2}" destId="{8FBB9901-8FC6-4761-905A-CCD58B404D46}" srcOrd="0" destOrd="0" presId="urn:microsoft.com/office/officeart/2005/8/layout/orgChart1"/>
    <dgm:cxn modelId="{BF0E3E41-4DDA-40E5-9132-1806396DBF34}" type="presOf" srcId="{A7E0F7D6-CA15-45F5-A132-29386C6F4FA7}" destId="{FF428DF4-1E73-414B-B41F-6ABABC2C4A3B}" srcOrd="0" destOrd="0" presId="urn:microsoft.com/office/officeart/2005/8/layout/orgChart1"/>
    <dgm:cxn modelId="{534274A6-5862-41C8-9D80-B668847BB2F4}" type="presOf" srcId="{7982464E-63A1-4D8F-91DE-B2FFC67BA466}" destId="{6D493D55-A5AF-46D9-9722-DF551D497CD8}" srcOrd="0" destOrd="0" presId="urn:microsoft.com/office/officeart/2005/8/layout/orgChart1"/>
    <dgm:cxn modelId="{F28059B3-403B-4138-A35E-37C5B1AA0CAE}" srcId="{CACD39C8-E787-457B-AB19-24CC8AC424BA}" destId="{370FDCFF-3950-4337-8CFC-A1F0539AED3B}" srcOrd="0" destOrd="0" parTransId="{247C03A9-844E-476A-84AE-94A4DFBE8246}" sibTransId="{20A1AFAB-B063-488A-8CA7-3BFFD34C70CD}"/>
    <dgm:cxn modelId="{74A9528D-ED18-4CDF-BBD3-F1C92599D218}" type="presOf" srcId="{C7427F0A-CE71-4117-BBEF-91A77C2C7E62}" destId="{684AC8D7-CE25-408E-B9CB-2CEE5B17FFA5}" srcOrd="1" destOrd="0" presId="urn:microsoft.com/office/officeart/2005/8/layout/orgChart1"/>
    <dgm:cxn modelId="{DC1EDFBC-68C0-4009-A1C8-8BF3955FA571}" type="presOf" srcId="{14F3B9E1-AD28-4704-A256-9F8CDE54B52C}" destId="{DE29DFAA-EB78-4B3D-B3CE-EEA744F40833}" srcOrd="1" destOrd="0" presId="urn:microsoft.com/office/officeart/2005/8/layout/orgChart1"/>
    <dgm:cxn modelId="{DF55C27F-D4ED-4CBA-A886-ED88FEC06523}" type="presOf" srcId="{D16C033F-5982-48CA-AB28-B7F6E2C327A4}" destId="{817654D4-064F-4CA8-95AD-0AF4E766D235}" srcOrd="1" destOrd="0" presId="urn:microsoft.com/office/officeart/2005/8/layout/orgChart1"/>
    <dgm:cxn modelId="{3A5174AB-67C3-4313-91BD-E5A28BBEBBD4}" type="presOf" srcId="{93C7B051-94FD-4196-9BFD-FDBBE838423A}" destId="{8E6478CF-80EC-41F0-96F8-767C7E55D07C}" srcOrd="0" destOrd="0" presId="urn:microsoft.com/office/officeart/2005/8/layout/orgChart1"/>
    <dgm:cxn modelId="{ABE1384F-2B3B-45D3-B2C6-4B88D602DCBB}" type="presOf" srcId="{5717647F-CC83-4E50-A173-E7D43002D88E}" destId="{86E8FCF5-1304-4A19-9374-0F3FF0B027EF}" srcOrd="0" destOrd="0" presId="urn:microsoft.com/office/officeart/2005/8/layout/orgChart1"/>
    <dgm:cxn modelId="{246A9899-38CD-4109-9818-F473D9667883}" type="presOf" srcId="{E1B3CF61-8ECF-46CF-885E-B43FC6D74BC8}" destId="{6055A1F2-5B54-4352-8B83-4D35FA24DFC9}" srcOrd="1" destOrd="0" presId="urn:microsoft.com/office/officeart/2005/8/layout/orgChart1"/>
    <dgm:cxn modelId="{66BA59E8-9601-4CD7-9AFC-AAA97DE94F86}" type="presOf" srcId="{24BFD09E-51B4-4B05-885F-7785F4C7EAC5}" destId="{FBD86995-ECAB-45C3-ACF2-9A846FED09DD}" srcOrd="1" destOrd="0" presId="urn:microsoft.com/office/officeart/2005/8/layout/orgChart1"/>
    <dgm:cxn modelId="{BB36E458-044A-430C-88C4-3A2090829BF0}" type="presOf" srcId="{A5C7EB43-5320-4E61-8330-5929EF8A6B6B}" destId="{5C990EA4-185A-455F-80A2-1AAB38FB7F68}" srcOrd="0" destOrd="0" presId="urn:microsoft.com/office/officeart/2005/8/layout/orgChart1"/>
    <dgm:cxn modelId="{79F2AE55-7B06-4453-93A7-BD39FE56FDAF}" srcId="{4D2A7F9C-C8E6-44D9-B147-FE917B424D28}" destId="{E1B3CF61-8ECF-46CF-885E-B43FC6D74BC8}" srcOrd="0" destOrd="0" parTransId="{5717647F-CC83-4E50-A173-E7D43002D88E}" sibTransId="{71B4F6CC-0E91-4F96-B329-B913BC76DB60}"/>
    <dgm:cxn modelId="{BC2C8EDB-964C-4414-9799-642D00A464D5}" srcId="{E4A5274C-0C1C-495D-AE74-FB33D62D4762}" destId="{D16C033F-5982-48CA-AB28-B7F6E2C327A4}" srcOrd="0" destOrd="0" parTransId="{29849DF0-9315-4607-AB7D-5A30A6DDB177}" sibTransId="{1714067E-972B-46A4-9F3A-CB8CE53DDED5}"/>
    <dgm:cxn modelId="{2EFBEAC0-B325-4813-A27F-5F10666E7DED}" type="presOf" srcId="{C7427F0A-CE71-4117-BBEF-91A77C2C7E62}" destId="{D033CC75-FB4F-47D2-9964-8373D5DEFF83}" srcOrd="0" destOrd="0" presId="urn:microsoft.com/office/officeart/2005/8/layout/orgChart1"/>
    <dgm:cxn modelId="{B3F9C830-D4FB-4D6C-8DC4-655F5E4D6C25}" type="presOf" srcId="{4D2A7F9C-C8E6-44D9-B147-FE917B424D28}" destId="{F514691B-5266-4193-B232-A394A5BC0FA5}" srcOrd="0" destOrd="0" presId="urn:microsoft.com/office/officeart/2005/8/layout/orgChart1"/>
    <dgm:cxn modelId="{10F38C73-3551-47B8-BF77-D2EFFB381BA2}" type="presOf" srcId="{370FDCFF-3950-4337-8CFC-A1F0539AED3B}" destId="{352C5654-5336-4BCF-99A3-76E13EFDFC05}" srcOrd="1" destOrd="0" presId="urn:microsoft.com/office/officeart/2005/8/layout/orgChart1"/>
    <dgm:cxn modelId="{060DAFEF-0155-461E-8AED-815C4EDEDDF8}" srcId="{14F3B9E1-AD28-4704-A256-9F8CDE54B52C}" destId="{24BFD09E-51B4-4B05-885F-7785F4C7EAC5}" srcOrd="1" destOrd="0" parTransId="{656333B4-8B72-4573-862B-7F4B05C588B2}" sibTransId="{486D4823-A243-486E-9CF0-59278D0F62BB}"/>
    <dgm:cxn modelId="{5465BFE7-C650-4EB3-97C4-31250F05E57A}" type="presOf" srcId="{CACD39C8-E787-457B-AB19-24CC8AC424BA}" destId="{CC521FC2-360B-40D5-8D4C-3DC264BA3677}" srcOrd="1" destOrd="0" presId="urn:microsoft.com/office/officeart/2005/8/layout/orgChart1"/>
    <dgm:cxn modelId="{89B04130-4B24-4F1F-8082-F6A286F33211}" type="presOf" srcId="{370FDCFF-3950-4337-8CFC-A1F0539AED3B}" destId="{E94382B3-8295-4FDC-97CC-83192015BCB3}" srcOrd="0" destOrd="0" presId="urn:microsoft.com/office/officeart/2005/8/layout/orgChart1"/>
    <dgm:cxn modelId="{41DE2047-DC95-4C4E-951C-7987AA3F0662}" srcId="{93C7B051-94FD-4196-9BFD-FDBBE838423A}" destId="{14F3B9E1-AD28-4704-A256-9F8CDE54B52C}" srcOrd="0" destOrd="0" parTransId="{C8374730-7E93-4846-B4EF-780F67649D79}" sibTransId="{187B88EF-C67E-4BAA-A9CF-E81EF6AA629F}"/>
    <dgm:cxn modelId="{E5DB3098-4AC4-48E5-8C1D-2BBC224E0C56}" type="presOf" srcId="{24BFD09E-51B4-4B05-885F-7785F4C7EAC5}" destId="{0B7688F7-3992-4E06-BB75-C7F21B38118F}" srcOrd="0" destOrd="0" presId="urn:microsoft.com/office/officeart/2005/8/layout/orgChart1"/>
    <dgm:cxn modelId="{469975C3-3AD4-4CB5-8B8F-EAC2932DD1BF}" type="presOf" srcId="{247C03A9-844E-476A-84AE-94A4DFBE8246}" destId="{2ACB06F8-1427-4569-8D4D-79BD23D26055}" srcOrd="0" destOrd="0" presId="urn:microsoft.com/office/officeart/2005/8/layout/orgChart1"/>
    <dgm:cxn modelId="{1F2AB977-7D66-4C74-8580-33DBB6F2F847}" srcId="{24BFD09E-51B4-4B05-885F-7785F4C7EAC5}" destId="{CACD39C8-E787-457B-AB19-24CC8AC424BA}" srcOrd="0" destOrd="0" parTransId="{A5C7EB43-5320-4E61-8330-5929EF8A6B6B}" sibTransId="{82D674CE-38C1-4804-939E-57F97F34E6D9}"/>
    <dgm:cxn modelId="{4F177CA6-A728-4634-8292-E3E67E2AC9A0}" type="presOf" srcId="{E4A5274C-0C1C-495D-AE74-FB33D62D4762}" destId="{460AD4DD-3659-4D9A-99A5-0676471D4955}" srcOrd="0" destOrd="0" presId="urn:microsoft.com/office/officeart/2005/8/layout/orgChart1"/>
    <dgm:cxn modelId="{83AA80E8-365B-4F98-AC69-1692958E28A3}" type="presOf" srcId="{4D2A7F9C-C8E6-44D9-B147-FE917B424D28}" destId="{D0B0612A-B763-49E7-9D04-713915014377}" srcOrd="1" destOrd="0" presId="urn:microsoft.com/office/officeart/2005/8/layout/orgChart1"/>
    <dgm:cxn modelId="{F7E8E1F3-99D9-4621-81CF-6EDAF08CECFE}" type="presOf" srcId="{29849DF0-9315-4607-AB7D-5A30A6DDB177}" destId="{ED1DCD72-17FD-428F-9817-465C31BB3132}" srcOrd="0" destOrd="0" presId="urn:microsoft.com/office/officeart/2005/8/layout/orgChart1"/>
    <dgm:cxn modelId="{FC2477E1-380E-46E8-9E0A-14A5425B14D0}" type="presOf" srcId="{CACD39C8-E787-457B-AB19-24CC8AC424BA}" destId="{478164B8-C33B-4A2E-81A2-546EEAD095B3}" srcOrd="0" destOrd="0" presId="urn:microsoft.com/office/officeart/2005/8/layout/orgChart1"/>
    <dgm:cxn modelId="{0C44BF6A-C89B-49EA-9759-7E2C0AE866E5}" type="presOf" srcId="{E4A5274C-0C1C-495D-AE74-FB33D62D4762}" destId="{6C9394D1-B1EE-4253-A1A6-944DA62BBEBD}" srcOrd="1" destOrd="0" presId="urn:microsoft.com/office/officeart/2005/8/layout/orgChart1"/>
    <dgm:cxn modelId="{4AE4F7C0-DF95-4D67-89A8-E46CD0CE3563}" srcId="{370FDCFF-3950-4337-8CFC-A1F0539AED3B}" destId="{C7427F0A-CE71-4117-BBEF-91A77C2C7E62}" srcOrd="0" destOrd="0" parTransId="{7982464E-63A1-4D8F-91DE-B2FFC67BA466}" sibTransId="{6359913E-0B36-41F8-B432-B58619BE15A4}"/>
    <dgm:cxn modelId="{B8CBABB2-D8D0-4621-8EA4-398D42A9A8A3}" type="presParOf" srcId="{8E6478CF-80EC-41F0-96F8-767C7E55D07C}" destId="{1FAD8617-10B9-45D7-B557-AAE39518D4B2}" srcOrd="0" destOrd="0" presId="urn:microsoft.com/office/officeart/2005/8/layout/orgChart1"/>
    <dgm:cxn modelId="{403EFBDC-56D7-452E-8062-33C30B0FDA16}" type="presParOf" srcId="{1FAD8617-10B9-45D7-B557-AAE39518D4B2}" destId="{BE2FDF22-B76F-4CA8-9BDB-98E72B2E4237}" srcOrd="0" destOrd="0" presId="urn:microsoft.com/office/officeart/2005/8/layout/orgChart1"/>
    <dgm:cxn modelId="{7408345B-C4BB-409D-8C9D-2BF6C2E925B3}" type="presParOf" srcId="{BE2FDF22-B76F-4CA8-9BDB-98E72B2E4237}" destId="{1319C0BD-708B-47DB-BB78-342D513C1D6A}" srcOrd="0" destOrd="0" presId="urn:microsoft.com/office/officeart/2005/8/layout/orgChart1"/>
    <dgm:cxn modelId="{E67E2078-9DBB-49A6-8304-825EC20562AF}" type="presParOf" srcId="{BE2FDF22-B76F-4CA8-9BDB-98E72B2E4237}" destId="{DE29DFAA-EB78-4B3D-B3CE-EEA744F40833}" srcOrd="1" destOrd="0" presId="urn:microsoft.com/office/officeart/2005/8/layout/orgChart1"/>
    <dgm:cxn modelId="{1C2BE37F-01B7-4996-B578-7DD360A4E019}" type="presParOf" srcId="{1FAD8617-10B9-45D7-B557-AAE39518D4B2}" destId="{BA89EED1-00CF-42B4-8FFF-97EDD7FFF713}" srcOrd="1" destOrd="0" presId="urn:microsoft.com/office/officeart/2005/8/layout/orgChart1"/>
    <dgm:cxn modelId="{E25A8DC3-C519-481B-9A31-F64F102D119A}" type="presParOf" srcId="{BA89EED1-00CF-42B4-8FFF-97EDD7FFF713}" destId="{72878875-04EB-4DE8-AFCD-2D9C2EBF07A7}" srcOrd="0" destOrd="0" presId="urn:microsoft.com/office/officeart/2005/8/layout/orgChart1"/>
    <dgm:cxn modelId="{62308663-6CAA-4C76-8CDE-FAE0BFF261C0}" type="presParOf" srcId="{BA89EED1-00CF-42B4-8FFF-97EDD7FFF713}" destId="{20CA6B35-FF42-450D-BD99-4D3C5F243890}" srcOrd="1" destOrd="0" presId="urn:microsoft.com/office/officeart/2005/8/layout/orgChart1"/>
    <dgm:cxn modelId="{3312301C-A4D2-44C9-BB35-A335751348EE}" type="presParOf" srcId="{20CA6B35-FF42-450D-BD99-4D3C5F243890}" destId="{331409B8-016A-4A5B-B3A5-E4FB2B870FCE}" srcOrd="0" destOrd="0" presId="urn:microsoft.com/office/officeart/2005/8/layout/orgChart1"/>
    <dgm:cxn modelId="{B6F03FE2-644F-48C0-93C2-A79584F2E62F}" type="presParOf" srcId="{331409B8-016A-4A5B-B3A5-E4FB2B870FCE}" destId="{460AD4DD-3659-4D9A-99A5-0676471D4955}" srcOrd="0" destOrd="0" presId="urn:microsoft.com/office/officeart/2005/8/layout/orgChart1"/>
    <dgm:cxn modelId="{04592849-64B6-4844-9F48-79F251DE3D34}" type="presParOf" srcId="{331409B8-016A-4A5B-B3A5-E4FB2B870FCE}" destId="{6C9394D1-B1EE-4253-A1A6-944DA62BBEBD}" srcOrd="1" destOrd="0" presId="urn:microsoft.com/office/officeart/2005/8/layout/orgChart1"/>
    <dgm:cxn modelId="{C3C25FC9-7513-4AF3-8448-CB1A0F80E08C}" type="presParOf" srcId="{20CA6B35-FF42-450D-BD99-4D3C5F243890}" destId="{2EE86F1E-E179-4DDE-9C13-B8A7A0AED024}" srcOrd="1" destOrd="0" presId="urn:microsoft.com/office/officeart/2005/8/layout/orgChart1"/>
    <dgm:cxn modelId="{97131738-0BE4-4437-A33C-9CAA57B798F3}" type="presParOf" srcId="{2EE86F1E-E179-4DDE-9C13-B8A7A0AED024}" destId="{ED1DCD72-17FD-428F-9817-465C31BB3132}" srcOrd="0" destOrd="0" presId="urn:microsoft.com/office/officeart/2005/8/layout/orgChart1"/>
    <dgm:cxn modelId="{8AEDBB62-8295-4C2D-8120-40668FC01B49}" type="presParOf" srcId="{2EE86F1E-E179-4DDE-9C13-B8A7A0AED024}" destId="{D94C7046-FB37-4E86-B1FF-84FA50D46597}" srcOrd="1" destOrd="0" presId="urn:microsoft.com/office/officeart/2005/8/layout/orgChart1"/>
    <dgm:cxn modelId="{A0D5EB1B-2C07-4425-A02F-F0F121BA87A8}" type="presParOf" srcId="{D94C7046-FB37-4E86-B1FF-84FA50D46597}" destId="{BE1B2604-EB5A-496A-8EED-F550D09BE783}" srcOrd="0" destOrd="0" presId="urn:microsoft.com/office/officeart/2005/8/layout/orgChart1"/>
    <dgm:cxn modelId="{DEC2DC69-D703-4B85-9674-AAB3BE9F27B5}" type="presParOf" srcId="{BE1B2604-EB5A-496A-8EED-F550D09BE783}" destId="{4A5C93A5-CDA6-4B76-BB8F-3C885A45B059}" srcOrd="0" destOrd="0" presId="urn:microsoft.com/office/officeart/2005/8/layout/orgChart1"/>
    <dgm:cxn modelId="{D74CBDAF-0561-480B-8496-5230B60A30A6}" type="presParOf" srcId="{BE1B2604-EB5A-496A-8EED-F550D09BE783}" destId="{817654D4-064F-4CA8-95AD-0AF4E766D235}" srcOrd="1" destOrd="0" presId="urn:microsoft.com/office/officeart/2005/8/layout/orgChart1"/>
    <dgm:cxn modelId="{329882E1-3D24-4B1E-B080-FAFCA1503299}" type="presParOf" srcId="{D94C7046-FB37-4E86-B1FF-84FA50D46597}" destId="{0F7D43BB-AA52-439C-86B7-D67D758526E2}" srcOrd="1" destOrd="0" presId="urn:microsoft.com/office/officeart/2005/8/layout/orgChart1"/>
    <dgm:cxn modelId="{D549C21D-D553-40E3-B433-A5512FB5C70F}" type="presParOf" srcId="{0F7D43BB-AA52-439C-86B7-D67D758526E2}" destId="{FF428DF4-1E73-414B-B41F-6ABABC2C4A3B}" srcOrd="0" destOrd="0" presId="urn:microsoft.com/office/officeart/2005/8/layout/orgChart1"/>
    <dgm:cxn modelId="{4D6794AB-7C80-4F99-A2EA-CABBBF1EC844}" type="presParOf" srcId="{0F7D43BB-AA52-439C-86B7-D67D758526E2}" destId="{5628050C-B267-4564-8EE4-EF2856FF54EC}" srcOrd="1" destOrd="0" presId="urn:microsoft.com/office/officeart/2005/8/layout/orgChart1"/>
    <dgm:cxn modelId="{2201CDEF-0583-44F4-BC38-78A1B5B783D8}" type="presParOf" srcId="{5628050C-B267-4564-8EE4-EF2856FF54EC}" destId="{E80A2C45-7F29-4F55-B8B7-F6A55730BE03}" srcOrd="0" destOrd="0" presId="urn:microsoft.com/office/officeart/2005/8/layout/orgChart1"/>
    <dgm:cxn modelId="{97CD93DB-9D81-41C6-B593-7DA7EF327A08}" type="presParOf" srcId="{E80A2C45-7F29-4F55-B8B7-F6A55730BE03}" destId="{F514691B-5266-4193-B232-A394A5BC0FA5}" srcOrd="0" destOrd="0" presId="urn:microsoft.com/office/officeart/2005/8/layout/orgChart1"/>
    <dgm:cxn modelId="{95C9DF1F-3B4F-4E53-B7BC-8B89EF86DDAF}" type="presParOf" srcId="{E80A2C45-7F29-4F55-B8B7-F6A55730BE03}" destId="{D0B0612A-B763-49E7-9D04-713915014377}" srcOrd="1" destOrd="0" presId="urn:microsoft.com/office/officeart/2005/8/layout/orgChart1"/>
    <dgm:cxn modelId="{1A8479F2-1CB0-47A3-A874-64612206CCF2}" type="presParOf" srcId="{5628050C-B267-4564-8EE4-EF2856FF54EC}" destId="{079DE3D0-9AAA-49D1-9406-88127C5C1675}" srcOrd="1" destOrd="0" presId="urn:microsoft.com/office/officeart/2005/8/layout/orgChart1"/>
    <dgm:cxn modelId="{951EBBAA-3D15-45F6-9A12-22D3068C45BE}" type="presParOf" srcId="{079DE3D0-9AAA-49D1-9406-88127C5C1675}" destId="{86E8FCF5-1304-4A19-9374-0F3FF0B027EF}" srcOrd="0" destOrd="0" presId="urn:microsoft.com/office/officeart/2005/8/layout/orgChart1"/>
    <dgm:cxn modelId="{C78221DF-DAAA-4C78-AA2F-2833A63934DD}" type="presParOf" srcId="{079DE3D0-9AAA-49D1-9406-88127C5C1675}" destId="{931AFD94-D70D-4F9C-829C-56FEB94C32C8}" srcOrd="1" destOrd="0" presId="urn:microsoft.com/office/officeart/2005/8/layout/orgChart1"/>
    <dgm:cxn modelId="{1A1A420C-8FF5-4708-BF99-C23A9F76916A}" type="presParOf" srcId="{931AFD94-D70D-4F9C-829C-56FEB94C32C8}" destId="{8AC65139-3C96-4711-A1DE-E3F4011410A6}" srcOrd="0" destOrd="0" presId="urn:microsoft.com/office/officeart/2005/8/layout/orgChart1"/>
    <dgm:cxn modelId="{658B44F4-F2CB-4F04-9429-551847FA0659}" type="presParOf" srcId="{8AC65139-3C96-4711-A1DE-E3F4011410A6}" destId="{E00B8EDB-B559-4CF8-A405-3418718D57AC}" srcOrd="0" destOrd="0" presId="urn:microsoft.com/office/officeart/2005/8/layout/orgChart1"/>
    <dgm:cxn modelId="{0B7813B6-4F21-4086-AFC1-B27D630C7B94}" type="presParOf" srcId="{8AC65139-3C96-4711-A1DE-E3F4011410A6}" destId="{6055A1F2-5B54-4352-8B83-4D35FA24DFC9}" srcOrd="1" destOrd="0" presId="urn:microsoft.com/office/officeart/2005/8/layout/orgChart1"/>
    <dgm:cxn modelId="{E3605CBB-B055-4159-9E61-091CAE7BEA78}" type="presParOf" srcId="{931AFD94-D70D-4F9C-829C-56FEB94C32C8}" destId="{CFC6C31F-F038-4B4F-A40A-0F1A06285F15}" srcOrd="1" destOrd="0" presId="urn:microsoft.com/office/officeart/2005/8/layout/orgChart1"/>
    <dgm:cxn modelId="{664F9E95-C0F3-4A39-897C-5D8003ED593E}" type="presParOf" srcId="{931AFD94-D70D-4F9C-829C-56FEB94C32C8}" destId="{477F0FE8-D396-4189-B28A-4608AE2D1EDD}" srcOrd="2" destOrd="0" presId="urn:microsoft.com/office/officeart/2005/8/layout/orgChart1"/>
    <dgm:cxn modelId="{C5241C8B-CF5D-4099-8A7D-D9B5BF1B30B5}" type="presParOf" srcId="{5628050C-B267-4564-8EE4-EF2856FF54EC}" destId="{BAE80E51-0773-4E7A-B4CC-A2A5EBC73EB1}" srcOrd="2" destOrd="0" presId="urn:microsoft.com/office/officeart/2005/8/layout/orgChart1"/>
    <dgm:cxn modelId="{74C8B811-A6D4-43A1-8C10-3C508033598E}" type="presParOf" srcId="{D94C7046-FB37-4E86-B1FF-84FA50D46597}" destId="{C86EAF75-1428-44C8-A9D4-FF5043B53607}" srcOrd="2" destOrd="0" presId="urn:microsoft.com/office/officeart/2005/8/layout/orgChart1"/>
    <dgm:cxn modelId="{93A01DB8-A8C7-4C18-94CC-5309973D69BE}" type="presParOf" srcId="{20CA6B35-FF42-450D-BD99-4D3C5F243890}" destId="{3609BA1C-DE7E-4969-81AE-990B07E291F8}" srcOrd="2" destOrd="0" presId="urn:microsoft.com/office/officeart/2005/8/layout/orgChart1"/>
    <dgm:cxn modelId="{DABC80AC-EDCD-4E42-A6DC-D67B2E20F06C}" type="presParOf" srcId="{BA89EED1-00CF-42B4-8FFF-97EDD7FFF713}" destId="{8FBB9901-8FC6-4761-905A-CCD58B404D46}" srcOrd="2" destOrd="0" presId="urn:microsoft.com/office/officeart/2005/8/layout/orgChart1"/>
    <dgm:cxn modelId="{A99A62E7-3937-4170-9931-A1F7B3F4EB91}" type="presParOf" srcId="{BA89EED1-00CF-42B4-8FFF-97EDD7FFF713}" destId="{96AB0383-1EF2-4C4C-A9F9-7D30106B23E5}" srcOrd="3" destOrd="0" presId="urn:microsoft.com/office/officeart/2005/8/layout/orgChart1"/>
    <dgm:cxn modelId="{61D2649B-B297-4460-9D61-BE9F6B7931FB}" type="presParOf" srcId="{96AB0383-1EF2-4C4C-A9F9-7D30106B23E5}" destId="{51DEEB57-55DF-4E47-A57F-61841863E564}" srcOrd="0" destOrd="0" presId="urn:microsoft.com/office/officeart/2005/8/layout/orgChart1"/>
    <dgm:cxn modelId="{1468B79F-B1EE-4ADD-B17E-16B1964BB7D2}" type="presParOf" srcId="{51DEEB57-55DF-4E47-A57F-61841863E564}" destId="{0B7688F7-3992-4E06-BB75-C7F21B38118F}" srcOrd="0" destOrd="0" presId="urn:microsoft.com/office/officeart/2005/8/layout/orgChart1"/>
    <dgm:cxn modelId="{CEF55780-96F9-4455-8AB7-2AAC7422B58E}" type="presParOf" srcId="{51DEEB57-55DF-4E47-A57F-61841863E564}" destId="{FBD86995-ECAB-45C3-ACF2-9A846FED09DD}" srcOrd="1" destOrd="0" presId="urn:microsoft.com/office/officeart/2005/8/layout/orgChart1"/>
    <dgm:cxn modelId="{D0E597E1-4A91-4B21-94B1-978536D375CE}" type="presParOf" srcId="{96AB0383-1EF2-4C4C-A9F9-7D30106B23E5}" destId="{EC8183C1-D751-4CCE-BDC6-C0F7655C8BB2}" srcOrd="1" destOrd="0" presId="urn:microsoft.com/office/officeart/2005/8/layout/orgChart1"/>
    <dgm:cxn modelId="{2EBE73A5-FDCA-410E-84A7-6055B07DC7D4}" type="presParOf" srcId="{EC8183C1-D751-4CCE-BDC6-C0F7655C8BB2}" destId="{5C990EA4-185A-455F-80A2-1AAB38FB7F68}" srcOrd="0" destOrd="0" presId="urn:microsoft.com/office/officeart/2005/8/layout/orgChart1"/>
    <dgm:cxn modelId="{3F3A684F-90A7-4F1E-B7AB-DFD15D41E0D5}" type="presParOf" srcId="{EC8183C1-D751-4CCE-BDC6-C0F7655C8BB2}" destId="{A8B916AC-CD51-4931-BB22-42A3606431BC}" srcOrd="1" destOrd="0" presId="urn:microsoft.com/office/officeart/2005/8/layout/orgChart1"/>
    <dgm:cxn modelId="{B78C225C-E4B1-41DB-93AF-0BB71E4DA2F7}" type="presParOf" srcId="{A8B916AC-CD51-4931-BB22-42A3606431BC}" destId="{4BD4E0B9-FD26-4057-BFEC-34E34C8A852E}" srcOrd="0" destOrd="0" presId="urn:microsoft.com/office/officeart/2005/8/layout/orgChart1"/>
    <dgm:cxn modelId="{6130D3FF-A2BD-4B14-B112-1D802EA0667E}" type="presParOf" srcId="{4BD4E0B9-FD26-4057-BFEC-34E34C8A852E}" destId="{478164B8-C33B-4A2E-81A2-546EEAD095B3}" srcOrd="0" destOrd="0" presId="urn:microsoft.com/office/officeart/2005/8/layout/orgChart1"/>
    <dgm:cxn modelId="{36A76EA3-2A77-44B3-99C1-6FA58A16C31F}" type="presParOf" srcId="{4BD4E0B9-FD26-4057-BFEC-34E34C8A852E}" destId="{CC521FC2-360B-40D5-8D4C-3DC264BA3677}" srcOrd="1" destOrd="0" presId="urn:microsoft.com/office/officeart/2005/8/layout/orgChart1"/>
    <dgm:cxn modelId="{F7FA5A84-94B8-4B2B-9404-9219B7B6770E}" type="presParOf" srcId="{A8B916AC-CD51-4931-BB22-42A3606431BC}" destId="{BC78B5FD-5A19-4CC6-9614-D64CD46F6FF2}" srcOrd="1" destOrd="0" presId="urn:microsoft.com/office/officeart/2005/8/layout/orgChart1"/>
    <dgm:cxn modelId="{1729805D-8E94-4CBB-82ED-65D43D5ADF71}" type="presParOf" srcId="{BC78B5FD-5A19-4CC6-9614-D64CD46F6FF2}" destId="{2ACB06F8-1427-4569-8D4D-79BD23D26055}" srcOrd="0" destOrd="0" presId="urn:microsoft.com/office/officeart/2005/8/layout/orgChart1"/>
    <dgm:cxn modelId="{FB84D9E2-AD5E-4D67-A84D-48FCE937FA4B}" type="presParOf" srcId="{BC78B5FD-5A19-4CC6-9614-D64CD46F6FF2}" destId="{119A6913-480D-4828-B350-835F7D10FA58}" srcOrd="1" destOrd="0" presId="urn:microsoft.com/office/officeart/2005/8/layout/orgChart1"/>
    <dgm:cxn modelId="{47DDC57A-0C95-41CB-BCE4-6696F23F8F38}" type="presParOf" srcId="{119A6913-480D-4828-B350-835F7D10FA58}" destId="{B365CAF9-2BF1-444B-9D90-8B28080E5723}" srcOrd="0" destOrd="0" presId="urn:microsoft.com/office/officeart/2005/8/layout/orgChart1"/>
    <dgm:cxn modelId="{58041704-200B-4E34-A4D7-A2041516BCFF}" type="presParOf" srcId="{B365CAF9-2BF1-444B-9D90-8B28080E5723}" destId="{E94382B3-8295-4FDC-97CC-83192015BCB3}" srcOrd="0" destOrd="0" presId="urn:microsoft.com/office/officeart/2005/8/layout/orgChart1"/>
    <dgm:cxn modelId="{C07F0394-83EC-45DE-A35F-3DFC43BA5701}" type="presParOf" srcId="{B365CAF9-2BF1-444B-9D90-8B28080E5723}" destId="{352C5654-5336-4BCF-99A3-76E13EFDFC05}" srcOrd="1" destOrd="0" presId="urn:microsoft.com/office/officeart/2005/8/layout/orgChart1"/>
    <dgm:cxn modelId="{8347C3BC-2FA2-45A3-8132-5C465497C6B3}" type="presParOf" srcId="{119A6913-480D-4828-B350-835F7D10FA58}" destId="{806CF1FE-4241-4208-8E8E-C0A08ACA2433}" srcOrd="1" destOrd="0" presId="urn:microsoft.com/office/officeart/2005/8/layout/orgChart1"/>
    <dgm:cxn modelId="{DE47676A-510D-4F3B-8786-0ED14FBA0AD6}" type="presParOf" srcId="{806CF1FE-4241-4208-8E8E-C0A08ACA2433}" destId="{6D493D55-A5AF-46D9-9722-DF551D497CD8}" srcOrd="0" destOrd="0" presId="urn:microsoft.com/office/officeart/2005/8/layout/orgChart1"/>
    <dgm:cxn modelId="{8D4AD6DA-637D-4237-ACFA-3D39710F512A}" type="presParOf" srcId="{806CF1FE-4241-4208-8E8E-C0A08ACA2433}" destId="{BB7F46E4-0264-4748-B63C-651E03D562D8}" srcOrd="1" destOrd="0" presId="urn:microsoft.com/office/officeart/2005/8/layout/orgChart1"/>
    <dgm:cxn modelId="{69111D09-1645-4C2A-95FB-666C581D20DD}" type="presParOf" srcId="{BB7F46E4-0264-4748-B63C-651E03D562D8}" destId="{6CD662EC-AF16-4ABD-881C-5B86B6E9A53C}" srcOrd="0" destOrd="0" presId="urn:microsoft.com/office/officeart/2005/8/layout/orgChart1"/>
    <dgm:cxn modelId="{AA090E9F-65D5-494B-8194-49EF6F4099EB}" type="presParOf" srcId="{6CD662EC-AF16-4ABD-881C-5B86B6E9A53C}" destId="{D033CC75-FB4F-47D2-9964-8373D5DEFF83}" srcOrd="0" destOrd="0" presId="urn:microsoft.com/office/officeart/2005/8/layout/orgChart1"/>
    <dgm:cxn modelId="{1E6FD2E7-70E9-4398-9DA8-F32A8987325E}" type="presParOf" srcId="{6CD662EC-AF16-4ABD-881C-5B86B6E9A53C}" destId="{684AC8D7-CE25-408E-B9CB-2CEE5B17FFA5}" srcOrd="1" destOrd="0" presId="urn:microsoft.com/office/officeart/2005/8/layout/orgChart1"/>
    <dgm:cxn modelId="{3ECE593C-C076-47B8-B874-65CC7A232A59}" type="presParOf" srcId="{BB7F46E4-0264-4748-B63C-651E03D562D8}" destId="{814AD063-8FF2-4FE4-8B48-72E68C7AA0BA}" srcOrd="1" destOrd="0" presId="urn:microsoft.com/office/officeart/2005/8/layout/orgChart1"/>
    <dgm:cxn modelId="{F8E310BA-C1B2-4FA1-ACF9-525351F8F57F}" type="presParOf" srcId="{BB7F46E4-0264-4748-B63C-651E03D562D8}" destId="{65EE90AB-DCD0-407A-8271-74DB757059F0}" srcOrd="2" destOrd="0" presId="urn:microsoft.com/office/officeart/2005/8/layout/orgChart1"/>
    <dgm:cxn modelId="{D555E06B-BB08-45C9-9BDA-20E677F1AD18}" type="presParOf" srcId="{119A6913-480D-4828-B350-835F7D10FA58}" destId="{7CD1AB08-00D8-464A-AA42-A782E69AF887}" srcOrd="2" destOrd="0" presId="urn:microsoft.com/office/officeart/2005/8/layout/orgChart1"/>
    <dgm:cxn modelId="{681796E8-4F06-405B-B97A-05673234705D}" type="presParOf" srcId="{A8B916AC-CD51-4931-BB22-42A3606431BC}" destId="{28615B6E-2321-44BD-AA2D-663733A4D102}" srcOrd="2" destOrd="0" presId="urn:microsoft.com/office/officeart/2005/8/layout/orgChart1"/>
    <dgm:cxn modelId="{01791B73-CBA3-4A13-A0CC-8643D374D427}" type="presParOf" srcId="{96AB0383-1EF2-4C4C-A9F9-7D30106B23E5}" destId="{754CAC5F-97DF-4DC4-B572-28EC7B9DE30E}" srcOrd="2" destOrd="0" presId="urn:microsoft.com/office/officeart/2005/8/layout/orgChart1"/>
    <dgm:cxn modelId="{E0E7B1A4-4C91-4CB2-B65E-175D98F00185}" type="presParOf" srcId="{1FAD8617-10B9-45D7-B557-AAE39518D4B2}" destId="{80819798-EA89-4BF5-8774-3740ABCAC2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8FA6B55-0F79-44EF-86EB-407D8A2CBF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62B3240-B626-42B8-8D58-0D93AE733BC4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/>
        </a:p>
      </dgm:t>
    </dgm:pt>
    <dgm:pt modelId="{142F8C14-674F-4A87-9EDE-6F1A45FFBA1D}" type="parTrans" cxnId="{27B93CE1-8AF1-4C5A-9F85-8A79E38E837C}">
      <dgm:prSet/>
      <dgm:spPr/>
      <dgm:t>
        <a:bodyPr/>
        <a:lstStyle/>
        <a:p>
          <a:endParaRPr lang="zh-TW" altLang="en-US"/>
        </a:p>
      </dgm:t>
    </dgm:pt>
    <dgm:pt modelId="{765F2EFC-7AA6-4517-A922-98040A276355}" type="sibTrans" cxnId="{27B93CE1-8AF1-4C5A-9F85-8A79E38E837C}">
      <dgm:prSet/>
      <dgm:spPr/>
      <dgm:t>
        <a:bodyPr/>
        <a:lstStyle/>
        <a:p>
          <a:endParaRPr lang="zh-TW" altLang="en-US"/>
        </a:p>
      </dgm:t>
    </dgm:pt>
    <dgm:pt modelId="{239A3182-827C-4F0A-B013-3456BDAA39AB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CB8BA12C-C261-404D-A41D-79DC54DF8D00}" type="parTrans" cxnId="{8F5AC03A-6352-4409-938F-7FC89FBD5C5D}">
      <dgm:prSet/>
      <dgm:spPr/>
      <dgm:t>
        <a:bodyPr/>
        <a:lstStyle/>
        <a:p>
          <a:endParaRPr lang="zh-TW" altLang="en-US"/>
        </a:p>
      </dgm:t>
    </dgm:pt>
    <dgm:pt modelId="{271593E3-CEC6-4723-AC06-2348E64C4C84}" type="sibTrans" cxnId="{8F5AC03A-6352-4409-938F-7FC89FBD5C5D}">
      <dgm:prSet/>
      <dgm:spPr/>
      <dgm:t>
        <a:bodyPr/>
        <a:lstStyle/>
        <a:p>
          <a:endParaRPr lang="zh-TW" altLang="en-US"/>
        </a:p>
      </dgm:t>
    </dgm:pt>
    <dgm:pt modelId="{40BA685C-41E1-4F52-A7B5-BD53DA7C5246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5462A263-67D9-4050-9936-CBDF875E0246}" type="parTrans" cxnId="{6FEEF0B5-647A-4F70-92EC-2342455E9991}">
      <dgm:prSet/>
      <dgm:spPr/>
      <dgm:t>
        <a:bodyPr/>
        <a:lstStyle/>
        <a:p>
          <a:endParaRPr lang="zh-TW" altLang="en-US"/>
        </a:p>
      </dgm:t>
    </dgm:pt>
    <dgm:pt modelId="{B63CF2C2-0BEC-45A4-83A7-CB4A2ECD9B0B}" type="sibTrans" cxnId="{6FEEF0B5-647A-4F70-92EC-2342455E9991}">
      <dgm:prSet/>
      <dgm:spPr/>
      <dgm:t>
        <a:bodyPr/>
        <a:lstStyle/>
        <a:p>
          <a:endParaRPr lang="zh-TW" altLang="en-US"/>
        </a:p>
      </dgm:t>
    </dgm:pt>
    <dgm:pt modelId="{F8965CF7-D289-4F3E-9298-9486C57A4A75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7A513A68-EBB1-4DE3-ABE9-DE9501271237}" type="parTrans" cxnId="{E7AB31E9-386F-49A5-AA42-675644DD397D}">
      <dgm:prSet/>
      <dgm:spPr/>
      <dgm:t>
        <a:bodyPr/>
        <a:lstStyle/>
        <a:p>
          <a:endParaRPr lang="zh-TW" altLang="en-US"/>
        </a:p>
      </dgm:t>
    </dgm:pt>
    <dgm:pt modelId="{C1DA84AA-282A-487D-A468-6EDC572C14A9}" type="sibTrans" cxnId="{E7AB31E9-386F-49A5-AA42-675644DD397D}">
      <dgm:prSet/>
      <dgm:spPr/>
      <dgm:t>
        <a:bodyPr/>
        <a:lstStyle/>
        <a:p>
          <a:endParaRPr lang="zh-TW" altLang="en-US"/>
        </a:p>
      </dgm:t>
    </dgm:pt>
    <dgm:pt modelId="{179FE45E-8BFF-4F8F-BD2E-7BFE13C43B7E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2A053759-9E5D-4112-A59A-D0257886A5DE}" type="parTrans" cxnId="{E904E71D-9654-4A54-8EEC-6E1B674C3DED}">
      <dgm:prSet/>
      <dgm:spPr/>
      <dgm:t>
        <a:bodyPr/>
        <a:lstStyle/>
        <a:p>
          <a:endParaRPr lang="zh-TW" altLang="en-US"/>
        </a:p>
      </dgm:t>
    </dgm:pt>
    <dgm:pt modelId="{A9AF8A9F-04A5-4A5C-8CD8-E6DE6CC62C54}" type="sibTrans" cxnId="{E904E71D-9654-4A54-8EEC-6E1B674C3DED}">
      <dgm:prSet/>
      <dgm:spPr/>
      <dgm:t>
        <a:bodyPr/>
        <a:lstStyle/>
        <a:p>
          <a:endParaRPr lang="zh-TW" altLang="en-US"/>
        </a:p>
      </dgm:t>
    </dgm:pt>
    <dgm:pt modelId="{61B0A6ED-61D0-4238-83FE-A6734C4DE380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531299D0-B550-479C-A2F2-BFC2E8AC726A}" type="parTrans" cxnId="{F6AF102F-D564-4D80-8D2C-605781FAC4FF}">
      <dgm:prSet/>
      <dgm:spPr/>
      <dgm:t>
        <a:bodyPr/>
        <a:lstStyle/>
        <a:p>
          <a:endParaRPr lang="zh-TW" altLang="en-US"/>
        </a:p>
      </dgm:t>
    </dgm:pt>
    <dgm:pt modelId="{4FBCE464-5BE5-47CB-A203-5ED9D5E006CB}" type="sibTrans" cxnId="{F6AF102F-D564-4D80-8D2C-605781FAC4FF}">
      <dgm:prSet/>
      <dgm:spPr/>
      <dgm:t>
        <a:bodyPr/>
        <a:lstStyle/>
        <a:p>
          <a:endParaRPr lang="zh-TW" altLang="en-US"/>
        </a:p>
      </dgm:t>
    </dgm:pt>
    <dgm:pt modelId="{F08911D4-4378-438C-A912-FE8A291AE390}" type="pres">
      <dgm:prSet presAssocID="{D8FA6B55-0F79-44EF-86EB-407D8A2CBF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1C531E-A8FB-44DF-A2A8-70D472813DA9}" type="pres">
      <dgm:prSet presAssocID="{162B3240-B626-42B8-8D58-0D93AE733BC4}" presName="hierRoot1" presStyleCnt="0">
        <dgm:presLayoutVars>
          <dgm:hierBranch/>
        </dgm:presLayoutVars>
      </dgm:prSet>
      <dgm:spPr/>
    </dgm:pt>
    <dgm:pt modelId="{AFED111D-381E-4505-B157-BC13AB9F4A26}" type="pres">
      <dgm:prSet presAssocID="{162B3240-B626-42B8-8D58-0D93AE733BC4}" presName="rootComposite1" presStyleCnt="0"/>
      <dgm:spPr/>
    </dgm:pt>
    <dgm:pt modelId="{D1FA855D-61C7-4434-8096-83BE606076D3}" type="pres">
      <dgm:prSet presAssocID="{162B3240-B626-42B8-8D58-0D93AE733BC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122EC5A-F1BF-4923-A7CA-7D1E615DD4B2}" type="pres">
      <dgm:prSet presAssocID="{162B3240-B626-42B8-8D58-0D93AE733BC4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A4CD0DC6-B088-420C-B928-EFB67AD2A57F}" type="pres">
      <dgm:prSet presAssocID="{162B3240-B626-42B8-8D58-0D93AE733BC4}" presName="hierChild2" presStyleCnt="0"/>
      <dgm:spPr/>
    </dgm:pt>
    <dgm:pt modelId="{8906D0AA-82DD-4086-81BE-844DFB03CB6B}" type="pres">
      <dgm:prSet presAssocID="{CB8BA12C-C261-404D-A41D-79DC54DF8D00}" presName="Name35" presStyleLbl="parChTrans1D2" presStyleIdx="0" presStyleCnt="5"/>
      <dgm:spPr/>
      <dgm:t>
        <a:bodyPr/>
        <a:lstStyle/>
        <a:p>
          <a:endParaRPr lang="zh-TW" altLang="en-US"/>
        </a:p>
      </dgm:t>
    </dgm:pt>
    <dgm:pt modelId="{5323EE96-F650-4326-A6FE-041D41A511AF}" type="pres">
      <dgm:prSet presAssocID="{239A3182-827C-4F0A-B013-3456BDAA39AB}" presName="hierRoot2" presStyleCnt="0">
        <dgm:presLayoutVars>
          <dgm:hierBranch/>
        </dgm:presLayoutVars>
      </dgm:prSet>
      <dgm:spPr/>
    </dgm:pt>
    <dgm:pt modelId="{09109F92-FD7F-4557-9E03-FD31FE08F09C}" type="pres">
      <dgm:prSet presAssocID="{239A3182-827C-4F0A-B013-3456BDAA39AB}" presName="rootComposite" presStyleCnt="0"/>
      <dgm:spPr/>
    </dgm:pt>
    <dgm:pt modelId="{0E596FD0-D8FB-4BC3-A142-98D0C5EE25BF}" type="pres">
      <dgm:prSet presAssocID="{239A3182-827C-4F0A-B013-3456BDAA39AB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3F1978-96CA-41CF-AFFC-0D728469EB07}" type="pres">
      <dgm:prSet presAssocID="{239A3182-827C-4F0A-B013-3456BDAA39AB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AAF28C07-4A66-4FE5-9174-B3DC95BAD01B}" type="pres">
      <dgm:prSet presAssocID="{239A3182-827C-4F0A-B013-3456BDAA39AB}" presName="hierChild4" presStyleCnt="0"/>
      <dgm:spPr/>
    </dgm:pt>
    <dgm:pt modelId="{DD980131-1967-4372-8048-A755D04E04BC}" type="pres">
      <dgm:prSet presAssocID="{239A3182-827C-4F0A-B013-3456BDAA39AB}" presName="hierChild5" presStyleCnt="0"/>
      <dgm:spPr/>
    </dgm:pt>
    <dgm:pt modelId="{3382B43F-78A2-49F1-AF8C-DE26A8C2E469}" type="pres">
      <dgm:prSet presAssocID="{5462A263-67D9-4050-9936-CBDF875E0246}" presName="Name35" presStyleLbl="parChTrans1D2" presStyleIdx="1" presStyleCnt="5"/>
      <dgm:spPr/>
      <dgm:t>
        <a:bodyPr/>
        <a:lstStyle/>
        <a:p>
          <a:endParaRPr lang="zh-TW" altLang="en-US"/>
        </a:p>
      </dgm:t>
    </dgm:pt>
    <dgm:pt modelId="{4A779F9F-2873-4288-B309-D6BA28697D2F}" type="pres">
      <dgm:prSet presAssocID="{40BA685C-41E1-4F52-A7B5-BD53DA7C5246}" presName="hierRoot2" presStyleCnt="0">
        <dgm:presLayoutVars>
          <dgm:hierBranch/>
        </dgm:presLayoutVars>
      </dgm:prSet>
      <dgm:spPr/>
    </dgm:pt>
    <dgm:pt modelId="{A49DCD77-2D92-4C61-A963-F5084E1E563F}" type="pres">
      <dgm:prSet presAssocID="{40BA685C-41E1-4F52-A7B5-BD53DA7C5246}" presName="rootComposite" presStyleCnt="0"/>
      <dgm:spPr/>
    </dgm:pt>
    <dgm:pt modelId="{716905DC-0846-43E4-822C-5A405296C658}" type="pres">
      <dgm:prSet presAssocID="{40BA685C-41E1-4F52-A7B5-BD53DA7C5246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457754-E59C-4D77-85A8-161AC977B472}" type="pres">
      <dgm:prSet presAssocID="{40BA685C-41E1-4F52-A7B5-BD53DA7C5246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7BBEB600-A633-433D-A7AF-1BC737C55BFB}" type="pres">
      <dgm:prSet presAssocID="{40BA685C-41E1-4F52-A7B5-BD53DA7C5246}" presName="hierChild4" presStyleCnt="0"/>
      <dgm:spPr/>
    </dgm:pt>
    <dgm:pt modelId="{23CDA62B-6D10-4224-8302-8BAD08BF9947}" type="pres">
      <dgm:prSet presAssocID="{40BA685C-41E1-4F52-A7B5-BD53DA7C5246}" presName="hierChild5" presStyleCnt="0"/>
      <dgm:spPr/>
    </dgm:pt>
    <dgm:pt modelId="{07AB0802-AEC0-4658-B5F6-75E7E8E15349}" type="pres">
      <dgm:prSet presAssocID="{7A513A68-EBB1-4DE3-ABE9-DE9501271237}" presName="Name35" presStyleLbl="parChTrans1D2" presStyleIdx="2" presStyleCnt="5"/>
      <dgm:spPr/>
      <dgm:t>
        <a:bodyPr/>
        <a:lstStyle/>
        <a:p>
          <a:endParaRPr lang="zh-TW" altLang="en-US"/>
        </a:p>
      </dgm:t>
    </dgm:pt>
    <dgm:pt modelId="{2E8A59E3-EF54-4E7F-A93C-AA4D26E87B29}" type="pres">
      <dgm:prSet presAssocID="{F8965CF7-D289-4F3E-9298-9486C57A4A75}" presName="hierRoot2" presStyleCnt="0">
        <dgm:presLayoutVars>
          <dgm:hierBranch/>
        </dgm:presLayoutVars>
      </dgm:prSet>
      <dgm:spPr/>
    </dgm:pt>
    <dgm:pt modelId="{0FDB043A-2A1F-4268-A1ED-2F9514DE9B14}" type="pres">
      <dgm:prSet presAssocID="{F8965CF7-D289-4F3E-9298-9486C57A4A75}" presName="rootComposite" presStyleCnt="0"/>
      <dgm:spPr/>
    </dgm:pt>
    <dgm:pt modelId="{6A32EE31-DCC5-4F02-9558-5AF8BAEAD994}" type="pres">
      <dgm:prSet presAssocID="{F8965CF7-D289-4F3E-9298-9486C57A4A7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293AD5-E22F-4A13-8BB0-F90CC559CE4F}" type="pres">
      <dgm:prSet presAssocID="{F8965CF7-D289-4F3E-9298-9486C57A4A75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EDF98BA1-F52A-47FC-A935-16157E2DC641}" type="pres">
      <dgm:prSet presAssocID="{F8965CF7-D289-4F3E-9298-9486C57A4A75}" presName="hierChild4" presStyleCnt="0"/>
      <dgm:spPr/>
    </dgm:pt>
    <dgm:pt modelId="{90CFA559-0EAF-4D9D-A0CE-DFF3620F2117}" type="pres">
      <dgm:prSet presAssocID="{F8965CF7-D289-4F3E-9298-9486C57A4A75}" presName="hierChild5" presStyleCnt="0"/>
      <dgm:spPr/>
    </dgm:pt>
    <dgm:pt modelId="{B5ACC344-98F9-45DD-A95F-87385467C597}" type="pres">
      <dgm:prSet presAssocID="{2A053759-9E5D-4112-A59A-D0257886A5DE}" presName="Name35" presStyleLbl="parChTrans1D2" presStyleIdx="3" presStyleCnt="5"/>
      <dgm:spPr/>
      <dgm:t>
        <a:bodyPr/>
        <a:lstStyle/>
        <a:p>
          <a:endParaRPr lang="zh-TW" altLang="en-US"/>
        </a:p>
      </dgm:t>
    </dgm:pt>
    <dgm:pt modelId="{5DD1C2B4-5EF9-4E24-BB84-98AC7E749FCE}" type="pres">
      <dgm:prSet presAssocID="{179FE45E-8BFF-4F8F-BD2E-7BFE13C43B7E}" presName="hierRoot2" presStyleCnt="0">
        <dgm:presLayoutVars>
          <dgm:hierBranch/>
        </dgm:presLayoutVars>
      </dgm:prSet>
      <dgm:spPr/>
    </dgm:pt>
    <dgm:pt modelId="{EB6E3C2D-676B-4FC4-B39E-76FFCCBB9A09}" type="pres">
      <dgm:prSet presAssocID="{179FE45E-8BFF-4F8F-BD2E-7BFE13C43B7E}" presName="rootComposite" presStyleCnt="0"/>
      <dgm:spPr/>
    </dgm:pt>
    <dgm:pt modelId="{B61CB37B-3EB8-440C-8880-65C55BB898EF}" type="pres">
      <dgm:prSet presAssocID="{179FE45E-8BFF-4F8F-BD2E-7BFE13C43B7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BD5536-AF66-40FD-955A-729E620F03CC}" type="pres">
      <dgm:prSet presAssocID="{179FE45E-8BFF-4F8F-BD2E-7BFE13C43B7E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06790A45-CECD-4044-B9E0-99C29E36E2C5}" type="pres">
      <dgm:prSet presAssocID="{179FE45E-8BFF-4F8F-BD2E-7BFE13C43B7E}" presName="hierChild4" presStyleCnt="0"/>
      <dgm:spPr/>
    </dgm:pt>
    <dgm:pt modelId="{BE2D9866-D604-4DAD-9FEA-A7F80E2D8329}" type="pres">
      <dgm:prSet presAssocID="{179FE45E-8BFF-4F8F-BD2E-7BFE13C43B7E}" presName="hierChild5" presStyleCnt="0"/>
      <dgm:spPr/>
    </dgm:pt>
    <dgm:pt modelId="{BA2EF77A-3174-433C-8740-F5046AC1330E}" type="pres">
      <dgm:prSet presAssocID="{531299D0-B550-479C-A2F2-BFC2E8AC726A}" presName="Name35" presStyleLbl="parChTrans1D2" presStyleIdx="4" presStyleCnt="5"/>
      <dgm:spPr/>
      <dgm:t>
        <a:bodyPr/>
        <a:lstStyle/>
        <a:p>
          <a:endParaRPr lang="zh-TW" altLang="en-US"/>
        </a:p>
      </dgm:t>
    </dgm:pt>
    <dgm:pt modelId="{71DEC88B-7DF6-4D76-B392-FEF90D3ABE9C}" type="pres">
      <dgm:prSet presAssocID="{61B0A6ED-61D0-4238-83FE-A6734C4DE380}" presName="hierRoot2" presStyleCnt="0">
        <dgm:presLayoutVars>
          <dgm:hierBranch/>
        </dgm:presLayoutVars>
      </dgm:prSet>
      <dgm:spPr/>
    </dgm:pt>
    <dgm:pt modelId="{6E19B065-60ED-447D-BD2C-2321139DD895}" type="pres">
      <dgm:prSet presAssocID="{61B0A6ED-61D0-4238-83FE-A6734C4DE380}" presName="rootComposite" presStyleCnt="0"/>
      <dgm:spPr/>
    </dgm:pt>
    <dgm:pt modelId="{20F88CC2-4752-433F-8F47-56B7DD7427EE}" type="pres">
      <dgm:prSet presAssocID="{61B0A6ED-61D0-4238-83FE-A6734C4DE380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22E30F-DC4A-4B7D-9073-AEEE757CBCF1}" type="pres">
      <dgm:prSet presAssocID="{61B0A6ED-61D0-4238-83FE-A6734C4DE380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F531FB47-F6DE-42A7-A85E-D6B9A77BD5E0}" type="pres">
      <dgm:prSet presAssocID="{61B0A6ED-61D0-4238-83FE-A6734C4DE380}" presName="hierChild4" presStyleCnt="0"/>
      <dgm:spPr/>
    </dgm:pt>
    <dgm:pt modelId="{4382832B-D282-405B-8C60-5DC1741C4842}" type="pres">
      <dgm:prSet presAssocID="{61B0A6ED-61D0-4238-83FE-A6734C4DE380}" presName="hierChild5" presStyleCnt="0"/>
      <dgm:spPr/>
    </dgm:pt>
    <dgm:pt modelId="{2D00CCED-9A95-4C0C-AABD-C88B7BD2CC43}" type="pres">
      <dgm:prSet presAssocID="{162B3240-B626-42B8-8D58-0D93AE733BC4}" presName="hierChild3" presStyleCnt="0"/>
      <dgm:spPr/>
    </dgm:pt>
  </dgm:ptLst>
  <dgm:cxnLst>
    <dgm:cxn modelId="{D28BFE7E-A30F-47ED-8018-7A863572F7C6}" type="presOf" srcId="{40BA685C-41E1-4F52-A7B5-BD53DA7C5246}" destId="{A1457754-E59C-4D77-85A8-161AC977B472}" srcOrd="1" destOrd="0" presId="urn:microsoft.com/office/officeart/2005/8/layout/orgChart1"/>
    <dgm:cxn modelId="{76BA8AE7-6658-481F-A099-5DC62C59EB24}" type="presOf" srcId="{179FE45E-8BFF-4F8F-BD2E-7BFE13C43B7E}" destId="{B61CB37B-3EB8-440C-8880-65C55BB898EF}" srcOrd="0" destOrd="0" presId="urn:microsoft.com/office/officeart/2005/8/layout/orgChart1"/>
    <dgm:cxn modelId="{B8EAD118-813D-4BFE-8FA4-0D5C0D21B5B7}" type="presOf" srcId="{CB8BA12C-C261-404D-A41D-79DC54DF8D00}" destId="{8906D0AA-82DD-4086-81BE-844DFB03CB6B}" srcOrd="0" destOrd="0" presId="urn:microsoft.com/office/officeart/2005/8/layout/orgChart1"/>
    <dgm:cxn modelId="{7405E44F-3850-4F52-9AAA-513CE05C13CE}" type="presOf" srcId="{F8965CF7-D289-4F3E-9298-9486C57A4A75}" destId="{6E293AD5-E22F-4A13-8BB0-F90CC559CE4F}" srcOrd="1" destOrd="0" presId="urn:microsoft.com/office/officeart/2005/8/layout/orgChart1"/>
    <dgm:cxn modelId="{27B93CE1-8AF1-4C5A-9F85-8A79E38E837C}" srcId="{D8FA6B55-0F79-44EF-86EB-407D8A2CBF8E}" destId="{162B3240-B626-42B8-8D58-0D93AE733BC4}" srcOrd="0" destOrd="0" parTransId="{142F8C14-674F-4A87-9EDE-6F1A45FFBA1D}" sibTransId="{765F2EFC-7AA6-4517-A922-98040A276355}"/>
    <dgm:cxn modelId="{137BEB9F-6F13-40A9-A5A8-AAD7119F6E3C}" type="presOf" srcId="{2A053759-9E5D-4112-A59A-D0257886A5DE}" destId="{B5ACC344-98F9-45DD-A95F-87385467C597}" srcOrd="0" destOrd="0" presId="urn:microsoft.com/office/officeart/2005/8/layout/orgChart1"/>
    <dgm:cxn modelId="{BCCCA819-C83D-40ED-A486-B4CF39A01C6D}" type="presOf" srcId="{61B0A6ED-61D0-4238-83FE-A6734C4DE380}" destId="{20F88CC2-4752-433F-8F47-56B7DD7427EE}" srcOrd="0" destOrd="0" presId="urn:microsoft.com/office/officeart/2005/8/layout/orgChart1"/>
    <dgm:cxn modelId="{C423CFEE-BD22-4B3E-A8C4-34879FF7E6CA}" type="presOf" srcId="{61B0A6ED-61D0-4238-83FE-A6734C4DE380}" destId="{4D22E30F-DC4A-4B7D-9073-AEEE757CBCF1}" srcOrd="1" destOrd="0" presId="urn:microsoft.com/office/officeart/2005/8/layout/orgChart1"/>
    <dgm:cxn modelId="{23A53D80-72F5-4D43-A754-78E9CFC98F8D}" type="presOf" srcId="{40BA685C-41E1-4F52-A7B5-BD53DA7C5246}" destId="{716905DC-0846-43E4-822C-5A405296C658}" srcOrd="0" destOrd="0" presId="urn:microsoft.com/office/officeart/2005/8/layout/orgChart1"/>
    <dgm:cxn modelId="{C746CDBD-F617-41B4-A10F-163107759609}" type="presOf" srcId="{F8965CF7-D289-4F3E-9298-9486C57A4A75}" destId="{6A32EE31-DCC5-4F02-9558-5AF8BAEAD994}" srcOrd="0" destOrd="0" presId="urn:microsoft.com/office/officeart/2005/8/layout/orgChart1"/>
    <dgm:cxn modelId="{E3F5D910-127E-42C4-A7BC-D89123154EA8}" type="presOf" srcId="{239A3182-827C-4F0A-B013-3456BDAA39AB}" destId="{0E596FD0-D8FB-4BC3-A142-98D0C5EE25BF}" srcOrd="0" destOrd="0" presId="urn:microsoft.com/office/officeart/2005/8/layout/orgChart1"/>
    <dgm:cxn modelId="{2B353BB1-E820-4792-A7F6-4E275B4D49EC}" type="presOf" srcId="{239A3182-827C-4F0A-B013-3456BDAA39AB}" destId="{6C3F1978-96CA-41CF-AFFC-0D728469EB07}" srcOrd="1" destOrd="0" presId="urn:microsoft.com/office/officeart/2005/8/layout/orgChart1"/>
    <dgm:cxn modelId="{29F5AA81-D2DA-4559-A558-5EAEED1B3BDE}" type="presOf" srcId="{162B3240-B626-42B8-8D58-0D93AE733BC4}" destId="{D1FA855D-61C7-4434-8096-83BE606076D3}" srcOrd="0" destOrd="0" presId="urn:microsoft.com/office/officeart/2005/8/layout/orgChart1"/>
    <dgm:cxn modelId="{6FEEF0B5-647A-4F70-92EC-2342455E9991}" srcId="{162B3240-B626-42B8-8D58-0D93AE733BC4}" destId="{40BA685C-41E1-4F52-A7B5-BD53DA7C5246}" srcOrd="1" destOrd="0" parTransId="{5462A263-67D9-4050-9936-CBDF875E0246}" sibTransId="{B63CF2C2-0BEC-45A4-83A7-CB4A2ECD9B0B}"/>
    <dgm:cxn modelId="{B06514B1-2451-4678-9437-E818BFD5C395}" type="presOf" srcId="{D8FA6B55-0F79-44EF-86EB-407D8A2CBF8E}" destId="{F08911D4-4378-438C-A912-FE8A291AE390}" srcOrd="0" destOrd="0" presId="urn:microsoft.com/office/officeart/2005/8/layout/orgChart1"/>
    <dgm:cxn modelId="{8DA1C8B5-4650-4217-800D-592BA8AAF125}" type="presOf" srcId="{5462A263-67D9-4050-9936-CBDF875E0246}" destId="{3382B43F-78A2-49F1-AF8C-DE26A8C2E469}" srcOrd="0" destOrd="0" presId="urn:microsoft.com/office/officeart/2005/8/layout/orgChart1"/>
    <dgm:cxn modelId="{78B53C77-5E54-4C87-B60D-71C38D1A7F7B}" type="presOf" srcId="{162B3240-B626-42B8-8D58-0D93AE733BC4}" destId="{2122EC5A-F1BF-4923-A7CA-7D1E615DD4B2}" srcOrd="1" destOrd="0" presId="urn:microsoft.com/office/officeart/2005/8/layout/orgChart1"/>
    <dgm:cxn modelId="{F6AF102F-D564-4D80-8D2C-605781FAC4FF}" srcId="{162B3240-B626-42B8-8D58-0D93AE733BC4}" destId="{61B0A6ED-61D0-4238-83FE-A6734C4DE380}" srcOrd="4" destOrd="0" parTransId="{531299D0-B550-479C-A2F2-BFC2E8AC726A}" sibTransId="{4FBCE464-5BE5-47CB-A203-5ED9D5E006CB}"/>
    <dgm:cxn modelId="{8F5AC03A-6352-4409-938F-7FC89FBD5C5D}" srcId="{162B3240-B626-42B8-8D58-0D93AE733BC4}" destId="{239A3182-827C-4F0A-B013-3456BDAA39AB}" srcOrd="0" destOrd="0" parTransId="{CB8BA12C-C261-404D-A41D-79DC54DF8D00}" sibTransId="{271593E3-CEC6-4723-AC06-2348E64C4C84}"/>
    <dgm:cxn modelId="{2691D14B-10A0-4DE6-B75F-F3F37A9A77C8}" type="presOf" srcId="{7A513A68-EBB1-4DE3-ABE9-DE9501271237}" destId="{07AB0802-AEC0-4658-B5F6-75E7E8E15349}" srcOrd="0" destOrd="0" presId="urn:microsoft.com/office/officeart/2005/8/layout/orgChart1"/>
    <dgm:cxn modelId="{E904E71D-9654-4A54-8EEC-6E1B674C3DED}" srcId="{162B3240-B626-42B8-8D58-0D93AE733BC4}" destId="{179FE45E-8BFF-4F8F-BD2E-7BFE13C43B7E}" srcOrd="3" destOrd="0" parTransId="{2A053759-9E5D-4112-A59A-D0257886A5DE}" sibTransId="{A9AF8A9F-04A5-4A5C-8CD8-E6DE6CC62C54}"/>
    <dgm:cxn modelId="{E7AB31E9-386F-49A5-AA42-675644DD397D}" srcId="{162B3240-B626-42B8-8D58-0D93AE733BC4}" destId="{F8965CF7-D289-4F3E-9298-9486C57A4A75}" srcOrd="2" destOrd="0" parTransId="{7A513A68-EBB1-4DE3-ABE9-DE9501271237}" sibTransId="{C1DA84AA-282A-487D-A468-6EDC572C14A9}"/>
    <dgm:cxn modelId="{A1CFC253-C492-423A-A5C1-AB9CB026BF67}" type="presOf" srcId="{179FE45E-8BFF-4F8F-BD2E-7BFE13C43B7E}" destId="{E5BD5536-AF66-40FD-955A-729E620F03CC}" srcOrd="1" destOrd="0" presId="urn:microsoft.com/office/officeart/2005/8/layout/orgChart1"/>
    <dgm:cxn modelId="{6E3D839B-BB20-4D87-BB79-71929E7B0C1C}" type="presOf" srcId="{531299D0-B550-479C-A2F2-BFC2E8AC726A}" destId="{BA2EF77A-3174-433C-8740-F5046AC1330E}" srcOrd="0" destOrd="0" presId="urn:microsoft.com/office/officeart/2005/8/layout/orgChart1"/>
    <dgm:cxn modelId="{8037831B-5B8D-4161-A2E5-B0ACE0D133E3}" type="presParOf" srcId="{F08911D4-4378-438C-A912-FE8A291AE390}" destId="{8D1C531E-A8FB-44DF-A2A8-70D472813DA9}" srcOrd="0" destOrd="0" presId="urn:microsoft.com/office/officeart/2005/8/layout/orgChart1"/>
    <dgm:cxn modelId="{39FB4B7E-2257-44DE-A861-D727C81DF697}" type="presParOf" srcId="{8D1C531E-A8FB-44DF-A2A8-70D472813DA9}" destId="{AFED111D-381E-4505-B157-BC13AB9F4A26}" srcOrd="0" destOrd="0" presId="urn:microsoft.com/office/officeart/2005/8/layout/orgChart1"/>
    <dgm:cxn modelId="{7EEDEDF7-AF58-49C1-B152-100525527E0F}" type="presParOf" srcId="{AFED111D-381E-4505-B157-BC13AB9F4A26}" destId="{D1FA855D-61C7-4434-8096-83BE606076D3}" srcOrd="0" destOrd="0" presId="urn:microsoft.com/office/officeart/2005/8/layout/orgChart1"/>
    <dgm:cxn modelId="{CD168B06-CECA-45F3-8C9E-276153C92A6C}" type="presParOf" srcId="{AFED111D-381E-4505-B157-BC13AB9F4A26}" destId="{2122EC5A-F1BF-4923-A7CA-7D1E615DD4B2}" srcOrd="1" destOrd="0" presId="urn:microsoft.com/office/officeart/2005/8/layout/orgChart1"/>
    <dgm:cxn modelId="{A8EC83C0-2BAE-42FB-BF83-45D8348769EA}" type="presParOf" srcId="{8D1C531E-A8FB-44DF-A2A8-70D472813DA9}" destId="{A4CD0DC6-B088-420C-B928-EFB67AD2A57F}" srcOrd="1" destOrd="0" presId="urn:microsoft.com/office/officeart/2005/8/layout/orgChart1"/>
    <dgm:cxn modelId="{FCB645B2-2613-45BB-9564-F053DB30AED8}" type="presParOf" srcId="{A4CD0DC6-B088-420C-B928-EFB67AD2A57F}" destId="{8906D0AA-82DD-4086-81BE-844DFB03CB6B}" srcOrd="0" destOrd="0" presId="urn:microsoft.com/office/officeart/2005/8/layout/orgChart1"/>
    <dgm:cxn modelId="{89A7CCD5-2FCF-44EF-9843-E6896A223F46}" type="presParOf" srcId="{A4CD0DC6-B088-420C-B928-EFB67AD2A57F}" destId="{5323EE96-F650-4326-A6FE-041D41A511AF}" srcOrd="1" destOrd="0" presId="urn:microsoft.com/office/officeart/2005/8/layout/orgChart1"/>
    <dgm:cxn modelId="{0D4C86D2-7B90-4751-AFC4-2A3694849DF6}" type="presParOf" srcId="{5323EE96-F650-4326-A6FE-041D41A511AF}" destId="{09109F92-FD7F-4557-9E03-FD31FE08F09C}" srcOrd="0" destOrd="0" presId="urn:microsoft.com/office/officeart/2005/8/layout/orgChart1"/>
    <dgm:cxn modelId="{21A365FC-CCF9-4448-BE20-756FC37B07A3}" type="presParOf" srcId="{09109F92-FD7F-4557-9E03-FD31FE08F09C}" destId="{0E596FD0-D8FB-4BC3-A142-98D0C5EE25BF}" srcOrd="0" destOrd="0" presId="urn:microsoft.com/office/officeart/2005/8/layout/orgChart1"/>
    <dgm:cxn modelId="{EA83CEBB-BD40-4DCC-8D92-B06DAF8E0C89}" type="presParOf" srcId="{09109F92-FD7F-4557-9E03-FD31FE08F09C}" destId="{6C3F1978-96CA-41CF-AFFC-0D728469EB07}" srcOrd="1" destOrd="0" presId="urn:microsoft.com/office/officeart/2005/8/layout/orgChart1"/>
    <dgm:cxn modelId="{C48E9D4A-1801-4D44-BF59-5667941B6DEC}" type="presParOf" srcId="{5323EE96-F650-4326-A6FE-041D41A511AF}" destId="{AAF28C07-4A66-4FE5-9174-B3DC95BAD01B}" srcOrd="1" destOrd="0" presId="urn:microsoft.com/office/officeart/2005/8/layout/orgChart1"/>
    <dgm:cxn modelId="{2C0EB677-6E0C-4490-BCD8-D2D569DE3F88}" type="presParOf" srcId="{5323EE96-F650-4326-A6FE-041D41A511AF}" destId="{DD980131-1967-4372-8048-A755D04E04BC}" srcOrd="2" destOrd="0" presId="urn:microsoft.com/office/officeart/2005/8/layout/orgChart1"/>
    <dgm:cxn modelId="{95D590C7-D65E-4422-91AC-3E8B3C1DB9D7}" type="presParOf" srcId="{A4CD0DC6-B088-420C-B928-EFB67AD2A57F}" destId="{3382B43F-78A2-49F1-AF8C-DE26A8C2E469}" srcOrd="2" destOrd="0" presId="urn:microsoft.com/office/officeart/2005/8/layout/orgChart1"/>
    <dgm:cxn modelId="{187CA1B4-D0A3-4FB5-9952-A67ECDD731F9}" type="presParOf" srcId="{A4CD0DC6-B088-420C-B928-EFB67AD2A57F}" destId="{4A779F9F-2873-4288-B309-D6BA28697D2F}" srcOrd="3" destOrd="0" presId="urn:microsoft.com/office/officeart/2005/8/layout/orgChart1"/>
    <dgm:cxn modelId="{C9378797-EDB8-4A4E-B9F6-C0BDEBBE4198}" type="presParOf" srcId="{4A779F9F-2873-4288-B309-D6BA28697D2F}" destId="{A49DCD77-2D92-4C61-A963-F5084E1E563F}" srcOrd="0" destOrd="0" presId="urn:microsoft.com/office/officeart/2005/8/layout/orgChart1"/>
    <dgm:cxn modelId="{A9E0FC1C-65EB-451D-BB57-B1B28CD5DAB7}" type="presParOf" srcId="{A49DCD77-2D92-4C61-A963-F5084E1E563F}" destId="{716905DC-0846-43E4-822C-5A405296C658}" srcOrd="0" destOrd="0" presId="urn:microsoft.com/office/officeart/2005/8/layout/orgChart1"/>
    <dgm:cxn modelId="{690FB0CA-8964-4811-A554-A50FD6E6864A}" type="presParOf" srcId="{A49DCD77-2D92-4C61-A963-F5084E1E563F}" destId="{A1457754-E59C-4D77-85A8-161AC977B472}" srcOrd="1" destOrd="0" presId="urn:microsoft.com/office/officeart/2005/8/layout/orgChart1"/>
    <dgm:cxn modelId="{3D5AE24A-8110-4B9E-A467-725ACBAECD8A}" type="presParOf" srcId="{4A779F9F-2873-4288-B309-D6BA28697D2F}" destId="{7BBEB600-A633-433D-A7AF-1BC737C55BFB}" srcOrd="1" destOrd="0" presId="urn:microsoft.com/office/officeart/2005/8/layout/orgChart1"/>
    <dgm:cxn modelId="{357A647A-2CB2-43D7-9730-A858627A7209}" type="presParOf" srcId="{4A779F9F-2873-4288-B309-D6BA28697D2F}" destId="{23CDA62B-6D10-4224-8302-8BAD08BF9947}" srcOrd="2" destOrd="0" presId="urn:microsoft.com/office/officeart/2005/8/layout/orgChart1"/>
    <dgm:cxn modelId="{61F16B4E-1D1A-4679-BB32-539FBEF1826B}" type="presParOf" srcId="{A4CD0DC6-B088-420C-B928-EFB67AD2A57F}" destId="{07AB0802-AEC0-4658-B5F6-75E7E8E15349}" srcOrd="4" destOrd="0" presId="urn:microsoft.com/office/officeart/2005/8/layout/orgChart1"/>
    <dgm:cxn modelId="{A8334DBB-8B93-4990-BE78-D73B23B4BE3C}" type="presParOf" srcId="{A4CD0DC6-B088-420C-B928-EFB67AD2A57F}" destId="{2E8A59E3-EF54-4E7F-A93C-AA4D26E87B29}" srcOrd="5" destOrd="0" presId="urn:microsoft.com/office/officeart/2005/8/layout/orgChart1"/>
    <dgm:cxn modelId="{A0817F9C-7F78-46CD-A436-C1C616DB44FB}" type="presParOf" srcId="{2E8A59E3-EF54-4E7F-A93C-AA4D26E87B29}" destId="{0FDB043A-2A1F-4268-A1ED-2F9514DE9B14}" srcOrd="0" destOrd="0" presId="urn:microsoft.com/office/officeart/2005/8/layout/orgChart1"/>
    <dgm:cxn modelId="{A971F298-CCA6-4F81-88EE-C529B1C6F062}" type="presParOf" srcId="{0FDB043A-2A1F-4268-A1ED-2F9514DE9B14}" destId="{6A32EE31-DCC5-4F02-9558-5AF8BAEAD994}" srcOrd="0" destOrd="0" presId="urn:microsoft.com/office/officeart/2005/8/layout/orgChart1"/>
    <dgm:cxn modelId="{84C9E8D9-3060-4EA9-ADAD-4668B8C7919E}" type="presParOf" srcId="{0FDB043A-2A1F-4268-A1ED-2F9514DE9B14}" destId="{6E293AD5-E22F-4A13-8BB0-F90CC559CE4F}" srcOrd="1" destOrd="0" presId="urn:microsoft.com/office/officeart/2005/8/layout/orgChart1"/>
    <dgm:cxn modelId="{D1E3084D-78DC-4999-9C80-EBC81D7B34EE}" type="presParOf" srcId="{2E8A59E3-EF54-4E7F-A93C-AA4D26E87B29}" destId="{EDF98BA1-F52A-47FC-A935-16157E2DC641}" srcOrd="1" destOrd="0" presId="urn:microsoft.com/office/officeart/2005/8/layout/orgChart1"/>
    <dgm:cxn modelId="{2D7142C2-E378-43C1-BDBB-FD35294A8BE5}" type="presParOf" srcId="{2E8A59E3-EF54-4E7F-A93C-AA4D26E87B29}" destId="{90CFA559-0EAF-4D9D-A0CE-DFF3620F2117}" srcOrd="2" destOrd="0" presId="urn:microsoft.com/office/officeart/2005/8/layout/orgChart1"/>
    <dgm:cxn modelId="{4CE1431F-8596-421E-94C4-D3860626AD92}" type="presParOf" srcId="{A4CD0DC6-B088-420C-B928-EFB67AD2A57F}" destId="{B5ACC344-98F9-45DD-A95F-87385467C597}" srcOrd="6" destOrd="0" presId="urn:microsoft.com/office/officeart/2005/8/layout/orgChart1"/>
    <dgm:cxn modelId="{54BD2F84-C576-4485-BB85-DD0AAFA9191A}" type="presParOf" srcId="{A4CD0DC6-B088-420C-B928-EFB67AD2A57F}" destId="{5DD1C2B4-5EF9-4E24-BB84-98AC7E749FCE}" srcOrd="7" destOrd="0" presId="urn:microsoft.com/office/officeart/2005/8/layout/orgChart1"/>
    <dgm:cxn modelId="{4A37852B-32B3-4689-B89D-B57E714E927E}" type="presParOf" srcId="{5DD1C2B4-5EF9-4E24-BB84-98AC7E749FCE}" destId="{EB6E3C2D-676B-4FC4-B39E-76FFCCBB9A09}" srcOrd="0" destOrd="0" presId="urn:microsoft.com/office/officeart/2005/8/layout/orgChart1"/>
    <dgm:cxn modelId="{F0996783-7570-4CF9-8FF6-9DCAACF0FDE6}" type="presParOf" srcId="{EB6E3C2D-676B-4FC4-B39E-76FFCCBB9A09}" destId="{B61CB37B-3EB8-440C-8880-65C55BB898EF}" srcOrd="0" destOrd="0" presId="urn:microsoft.com/office/officeart/2005/8/layout/orgChart1"/>
    <dgm:cxn modelId="{4A389EB2-0F77-40F2-8518-CCD95D023082}" type="presParOf" srcId="{EB6E3C2D-676B-4FC4-B39E-76FFCCBB9A09}" destId="{E5BD5536-AF66-40FD-955A-729E620F03CC}" srcOrd="1" destOrd="0" presId="urn:microsoft.com/office/officeart/2005/8/layout/orgChart1"/>
    <dgm:cxn modelId="{F39CAD3A-05E4-4C92-87D0-79A4D252A1BD}" type="presParOf" srcId="{5DD1C2B4-5EF9-4E24-BB84-98AC7E749FCE}" destId="{06790A45-CECD-4044-B9E0-99C29E36E2C5}" srcOrd="1" destOrd="0" presId="urn:microsoft.com/office/officeart/2005/8/layout/orgChart1"/>
    <dgm:cxn modelId="{02F6E903-F3DE-412E-BD41-2541869C8A30}" type="presParOf" srcId="{5DD1C2B4-5EF9-4E24-BB84-98AC7E749FCE}" destId="{BE2D9866-D604-4DAD-9FEA-A7F80E2D8329}" srcOrd="2" destOrd="0" presId="urn:microsoft.com/office/officeart/2005/8/layout/orgChart1"/>
    <dgm:cxn modelId="{F4D96FA4-8D02-43CC-8318-6B8AE1B220BB}" type="presParOf" srcId="{A4CD0DC6-B088-420C-B928-EFB67AD2A57F}" destId="{BA2EF77A-3174-433C-8740-F5046AC1330E}" srcOrd="8" destOrd="0" presId="urn:microsoft.com/office/officeart/2005/8/layout/orgChart1"/>
    <dgm:cxn modelId="{49C95956-8BFA-42C0-91A6-D77B5FA0DA9E}" type="presParOf" srcId="{A4CD0DC6-B088-420C-B928-EFB67AD2A57F}" destId="{71DEC88B-7DF6-4D76-B392-FEF90D3ABE9C}" srcOrd="9" destOrd="0" presId="urn:microsoft.com/office/officeart/2005/8/layout/orgChart1"/>
    <dgm:cxn modelId="{8AFCEA91-A6CE-4407-BA14-4A15DB9791D6}" type="presParOf" srcId="{71DEC88B-7DF6-4D76-B392-FEF90D3ABE9C}" destId="{6E19B065-60ED-447D-BD2C-2321139DD895}" srcOrd="0" destOrd="0" presId="urn:microsoft.com/office/officeart/2005/8/layout/orgChart1"/>
    <dgm:cxn modelId="{D5735F93-2648-4E0D-8445-0B2956A4F649}" type="presParOf" srcId="{6E19B065-60ED-447D-BD2C-2321139DD895}" destId="{20F88CC2-4752-433F-8F47-56B7DD7427EE}" srcOrd="0" destOrd="0" presId="urn:microsoft.com/office/officeart/2005/8/layout/orgChart1"/>
    <dgm:cxn modelId="{F8CF9701-0B1E-49D8-BACF-44B442E19C81}" type="presParOf" srcId="{6E19B065-60ED-447D-BD2C-2321139DD895}" destId="{4D22E30F-DC4A-4B7D-9073-AEEE757CBCF1}" srcOrd="1" destOrd="0" presId="urn:microsoft.com/office/officeart/2005/8/layout/orgChart1"/>
    <dgm:cxn modelId="{94A54288-DE08-455C-BACF-CFA2C2694B69}" type="presParOf" srcId="{71DEC88B-7DF6-4D76-B392-FEF90D3ABE9C}" destId="{F531FB47-F6DE-42A7-A85E-D6B9A77BD5E0}" srcOrd="1" destOrd="0" presId="urn:microsoft.com/office/officeart/2005/8/layout/orgChart1"/>
    <dgm:cxn modelId="{C396FB1D-8266-4A32-9518-767DBE32CE99}" type="presParOf" srcId="{71DEC88B-7DF6-4D76-B392-FEF90D3ABE9C}" destId="{4382832B-D282-405B-8C60-5DC1741C4842}" srcOrd="2" destOrd="0" presId="urn:microsoft.com/office/officeart/2005/8/layout/orgChart1"/>
    <dgm:cxn modelId="{9D3C4889-1CB1-473F-A125-83D8DD4EC447}" type="presParOf" srcId="{8D1C531E-A8FB-44DF-A2A8-70D472813DA9}" destId="{2D00CCED-9A95-4C0C-AABD-C88B7BD2CC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493D55-A5AF-46D9-9722-DF551D497CD8}">
      <dsp:nvSpPr>
        <dsp:cNvPr id="0" name=""/>
        <dsp:cNvSpPr/>
      </dsp:nvSpPr>
      <dsp:spPr>
        <a:xfrm>
          <a:off x="2397011" y="1949910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CB06F8-1427-4569-8D4D-79BD23D26055}">
      <dsp:nvSpPr>
        <dsp:cNvPr id="0" name=""/>
        <dsp:cNvSpPr/>
      </dsp:nvSpPr>
      <dsp:spPr>
        <a:xfrm>
          <a:off x="2211683" y="1423578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90EA4-185A-455F-80A2-1AAB38FB7F68}">
      <dsp:nvSpPr>
        <dsp:cNvPr id="0" name=""/>
        <dsp:cNvSpPr/>
      </dsp:nvSpPr>
      <dsp:spPr>
        <a:xfrm>
          <a:off x="2462488" y="897245"/>
          <a:ext cx="91440" cy="15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B9901-8FC6-4761-905A-CCD58B404D46}">
      <dsp:nvSpPr>
        <dsp:cNvPr id="0" name=""/>
        <dsp:cNvSpPr/>
      </dsp:nvSpPr>
      <dsp:spPr>
        <a:xfrm>
          <a:off x="2059714" y="370913"/>
          <a:ext cx="448494" cy="15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37"/>
              </a:lnTo>
              <a:lnTo>
                <a:pt x="448494" y="77837"/>
              </a:lnTo>
              <a:lnTo>
                <a:pt x="448494" y="15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8FCF5-1304-4A19-9374-0F3FF0B027EF}">
      <dsp:nvSpPr>
        <dsp:cNvPr id="0" name=""/>
        <dsp:cNvSpPr/>
      </dsp:nvSpPr>
      <dsp:spPr>
        <a:xfrm>
          <a:off x="1500022" y="1949910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28DF4-1E73-414B-B41F-6ABABC2C4A3B}">
      <dsp:nvSpPr>
        <dsp:cNvPr id="0" name=""/>
        <dsp:cNvSpPr/>
      </dsp:nvSpPr>
      <dsp:spPr>
        <a:xfrm>
          <a:off x="1314694" y="1423578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DCD72-17FD-428F-9817-465C31BB3132}">
      <dsp:nvSpPr>
        <dsp:cNvPr id="0" name=""/>
        <dsp:cNvSpPr/>
      </dsp:nvSpPr>
      <dsp:spPr>
        <a:xfrm>
          <a:off x="1565499" y="897245"/>
          <a:ext cx="91440" cy="15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78875-04EB-4DE8-AFCD-2D9C2EBF07A7}">
      <dsp:nvSpPr>
        <dsp:cNvPr id="0" name=""/>
        <dsp:cNvSpPr/>
      </dsp:nvSpPr>
      <dsp:spPr>
        <a:xfrm>
          <a:off x="1611219" y="370913"/>
          <a:ext cx="448494" cy="155675"/>
        </a:xfrm>
        <a:custGeom>
          <a:avLst/>
          <a:gdLst/>
          <a:ahLst/>
          <a:cxnLst/>
          <a:rect l="0" t="0" r="0" b="0"/>
          <a:pathLst>
            <a:path>
              <a:moveTo>
                <a:pt x="448494" y="0"/>
              </a:moveTo>
              <a:lnTo>
                <a:pt x="448494" y="77837"/>
              </a:lnTo>
              <a:lnTo>
                <a:pt x="0" y="77837"/>
              </a:lnTo>
              <a:lnTo>
                <a:pt x="0" y="15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9C0BD-708B-47DB-BB78-342D513C1D6A}">
      <dsp:nvSpPr>
        <dsp:cNvPr id="0" name=""/>
        <dsp:cNvSpPr/>
      </dsp:nvSpPr>
      <dsp:spPr>
        <a:xfrm>
          <a:off x="1689057" y="256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 sz="1400"/>
        </a:p>
      </dsp:txBody>
      <dsp:txXfrm>
        <a:off x="1689057" y="256"/>
        <a:ext cx="741313" cy="370656"/>
      </dsp:txXfrm>
    </dsp:sp>
    <dsp:sp modelId="{460AD4DD-3659-4D9A-99A5-0676471D4955}">
      <dsp:nvSpPr>
        <dsp:cNvPr id="0" name=""/>
        <dsp:cNvSpPr/>
      </dsp:nvSpPr>
      <dsp:spPr>
        <a:xfrm>
          <a:off x="1240562" y="526589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400"/>
        </a:p>
      </dsp:txBody>
      <dsp:txXfrm>
        <a:off x="1240562" y="526589"/>
        <a:ext cx="741313" cy="370656"/>
      </dsp:txXfrm>
    </dsp:sp>
    <dsp:sp modelId="{4A5C93A5-CDA6-4B76-BB8F-3C885A45B059}">
      <dsp:nvSpPr>
        <dsp:cNvPr id="0" name=""/>
        <dsp:cNvSpPr/>
      </dsp:nvSpPr>
      <dsp:spPr>
        <a:xfrm>
          <a:off x="1240562" y="1052921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 sz="1400"/>
        </a:p>
      </dsp:txBody>
      <dsp:txXfrm>
        <a:off x="1240562" y="1052921"/>
        <a:ext cx="741313" cy="370656"/>
      </dsp:txXfrm>
    </dsp:sp>
    <dsp:sp modelId="{F514691B-5266-4193-B232-A394A5BC0FA5}">
      <dsp:nvSpPr>
        <dsp:cNvPr id="0" name=""/>
        <dsp:cNvSpPr/>
      </dsp:nvSpPr>
      <dsp:spPr>
        <a:xfrm>
          <a:off x="1425891" y="1579254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人員</a:t>
          </a:r>
        </a:p>
      </dsp:txBody>
      <dsp:txXfrm>
        <a:off x="1425891" y="1579254"/>
        <a:ext cx="741313" cy="370656"/>
      </dsp:txXfrm>
    </dsp:sp>
    <dsp:sp modelId="{E00B8EDB-B559-4CF8-A405-3418718D57AC}">
      <dsp:nvSpPr>
        <dsp:cNvPr id="0" name=""/>
        <dsp:cNvSpPr/>
      </dsp:nvSpPr>
      <dsp:spPr>
        <a:xfrm>
          <a:off x="1611219" y="2105586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 sz="1400"/>
        </a:p>
      </dsp:txBody>
      <dsp:txXfrm>
        <a:off x="1611219" y="2105586"/>
        <a:ext cx="741313" cy="370656"/>
      </dsp:txXfrm>
    </dsp:sp>
    <dsp:sp modelId="{0B7688F7-3992-4E06-BB75-C7F21B38118F}">
      <dsp:nvSpPr>
        <dsp:cNvPr id="0" name=""/>
        <dsp:cNvSpPr/>
      </dsp:nvSpPr>
      <dsp:spPr>
        <a:xfrm>
          <a:off x="2137552" y="526589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4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137552" y="526589"/>
        <a:ext cx="741313" cy="370656"/>
      </dsp:txXfrm>
    </dsp:sp>
    <dsp:sp modelId="{478164B8-C33B-4A2E-81A2-546EEAD095B3}">
      <dsp:nvSpPr>
        <dsp:cNvPr id="0" name=""/>
        <dsp:cNvSpPr/>
      </dsp:nvSpPr>
      <dsp:spPr>
        <a:xfrm>
          <a:off x="2137552" y="1052921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 sz="1400"/>
        </a:p>
      </dsp:txBody>
      <dsp:txXfrm>
        <a:off x="2137552" y="1052921"/>
        <a:ext cx="741313" cy="370656"/>
      </dsp:txXfrm>
    </dsp:sp>
    <dsp:sp modelId="{E94382B3-8295-4FDC-97CC-83192015BCB3}">
      <dsp:nvSpPr>
        <dsp:cNvPr id="0" name=""/>
        <dsp:cNvSpPr/>
      </dsp:nvSpPr>
      <dsp:spPr>
        <a:xfrm>
          <a:off x="2322880" y="1579254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人員</a:t>
          </a:r>
          <a:endParaRPr lang="zh-TW" altLang="en-US" sz="14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322880" y="1579254"/>
        <a:ext cx="741313" cy="370656"/>
      </dsp:txXfrm>
    </dsp:sp>
    <dsp:sp modelId="{D033CC75-FB4F-47D2-9964-8373D5DEFF83}">
      <dsp:nvSpPr>
        <dsp:cNvPr id="0" name=""/>
        <dsp:cNvSpPr/>
      </dsp:nvSpPr>
      <dsp:spPr>
        <a:xfrm>
          <a:off x="2508208" y="2105586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 sz="14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508208" y="2105586"/>
        <a:ext cx="741313" cy="3706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2EF77A-3174-433C-8740-F5046AC1330E}">
      <dsp:nvSpPr>
        <dsp:cNvPr id="0" name=""/>
        <dsp:cNvSpPr/>
      </dsp:nvSpPr>
      <dsp:spPr>
        <a:xfrm>
          <a:off x="2636837" y="665426"/>
          <a:ext cx="2184950" cy="189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01"/>
              </a:lnTo>
              <a:lnTo>
                <a:pt x="2184950" y="94801"/>
              </a:lnTo>
              <a:lnTo>
                <a:pt x="218495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CC344-98F9-45DD-A95F-87385467C597}">
      <dsp:nvSpPr>
        <dsp:cNvPr id="0" name=""/>
        <dsp:cNvSpPr/>
      </dsp:nvSpPr>
      <dsp:spPr>
        <a:xfrm>
          <a:off x="2636837" y="665426"/>
          <a:ext cx="1092475" cy="189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01"/>
              </a:lnTo>
              <a:lnTo>
                <a:pt x="1092475" y="94801"/>
              </a:lnTo>
              <a:lnTo>
                <a:pt x="1092475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B0802-AEC0-4658-B5F6-75E7E8E15349}">
      <dsp:nvSpPr>
        <dsp:cNvPr id="0" name=""/>
        <dsp:cNvSpPr/>
      </dsp:nvSpPr>
      <dsp:spPr>
        <a:xfrm>
          <a:off x="2591117" y="665426"/>
          <a:ext cx="91440" cy="1896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2B43F-78A2-49F1-AF8C-DE26A8C2E469}">
      <dsp:nvSpPr>
        <dsp:cNvPr id="0" name=""/>
        <dsp:cNvSpPr/>
      </dsp:nvSpPr>
      <dsp:spPr>
        <a:xfrm>
          <a:off x="1544362" y="665426"/>
          <a:ext cx="1092475" cy="189603"/>
        </a:xfrm>
        <a:custGeom>
          <a:avLst/>
          <a:gdLst/>
          <a:ahLst/>
          <a:cxnLst/>
          <a:rect l="0" t="0" r="0" b="0"/>
          <a:pathLst>
            <a:path>
              <a:moveTo>
                <a:pt x="1092475" y="0"/>
              </a:moveTo>
              <a:lnTo>
                <a:pt x="1092475" y="94801"/>
              </a:lnTo>
              <a:lnTo>
                <a:pt x="0" y="94801"/>
              </a:lnTo>
              <a:lnTo>
                <a:pt x="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06D0AA-82DD-4086-81BE-844DFB03CB6B}">
      <dsp:nvSpPr>
        <dsp:cNvPr id="0" name=""/>
        <dsp:cNvSpPr/>
      </dsp:nvSpPr>
      <dsp:spPr>
        <a:xfrm>
          <a:off x="451886" y="665426"/>
          <a:ext cx="2184950" cy="189603"/>
        </a:xfrm>
        <a:custGeom>
          <a:avLst/>
          <a:gdLst/>
          <a:ahLst/>
          <a:cxnLst/>
          <a:rect l="0" t="0" r="0" b="0"/>
          <a:pathLst>
            <a:path>
              <a:moveTo>
                <a:pt x="2184950" y="0"/>
              </a:moveTo>
              <a:lnTo>
                <a:pt x="2184950" y="94801"/>
              </a:lnTo>
              <a:lnTo>
                <a:pt x="0" y="94801"/>
              </a:lnTo>
              <a:lnTo>
                <a:pt x="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A855D-61C7-4434-8096-83BE606076D3}">
      <dsp:nvSpPr>
        <dsp:cNvPr id="0" name=""/>
        <dsp:cNvSpPr/>
      </dsp:nvSpPr>
      <dsp:spPr>
        <a:xfrm>
          <a:off x="2185401" y="213990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 sz="1700"/>
        </a:p>
      </dsp:txBody>
      <dsp:txXfrm>
        <a:off x="2185401" y="213990"/>
        <a:ext cx="902872" cy="451436"/>
      </dsp:txXfrm>
    </dsp:sp>
    <dsp:sp modelId="{0E596FD0-D8FB-4BC3-A142-98D0C5EE25BF}">
      <dsp:nvSpPr>
        <dsp:cNvPr id="0" name=""/>
        <dsp:cNvSpPr/>
      </dsp:nvSpPr>
      <dsp:spPr>
        <a:xfrm>
          <a:off x="450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450" y="855029"/>
        <a:ext cx="902872" cy="451436"/>
      </dsp:txXfrm>
    </dsp:sp>
    <dsp:sp modelId="{716905DC-0846-43E4-822C-5A405296C658}">
      <dsp:nvSpPr>
        <dsp:cNvPr id="0" name=""/>
        <dsp:cNvSpPr/>
      </dsp:nvSpPr>
      <dsp:spPr>
        <a:xfrm>
          <a:off x="1092926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1092926" y="855029"/>
        <a:ext cx="902872" cy="451436"/>
      </dsp:txXfrm>
    </dsp:sp>
    <dsp:sp modelId="{6A32EE31-DCC5-4F02-9558-5AF8BAEAD994}">
      <dsp:nvSpPr>
        <dsp:cNvPr id="0" name=""/>
        <dsp:cNvSpPr/>
      </dsp:nvSpPr>
      <dsp:spPr>
        <a:xfrm>
          <a:off x="2185401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2185401" y="855029"/>
        <a:ext cx="902872" cy="451436"/>
      </dsp:txXfrm>
    </dsp:sp>
    <dsp:sp modelId="{B61CB37B-3EB8-440C-8880-65C55BB898EF}">
      <dsp:nvSpPr>
        <dsp:cNvPr id="0" name=""/>
        <dsp:cNvSpPr/>
      </dsp:nvSpPr>
      <dsp:spPr>
        <a:xfrm>
          <a:off x="3277876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3277876" y="855029"/>
        <a:ext cx="902872" cy="451436"/>
      </dsp:txXfrm>
    </dsp:sp>
    <dsp:sp modelId="{20F88CC2-4752-433F-8F47-56B7DD7427EE}">
      <dsp:nvSpPr>
        <dsp:cNvPr id="0" name=""/>
        <dsp:cNvSpPr/>
      </dsp:nvSpPr>
      <dsp:spPr>
        <a:xfrm>
          <a:off x="4370352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4370352" y="855029"/>
        <a:ext cx="902872" cy="451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C98499DE-E4CE-4848-A643-145EA8E51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2367E-3470-4A59-AEB0-CB5D4C47E10D}"/>
</file>

<file path=customXml/itemProps3.xml><?xml version="1.0" encoding="utf-8"?>
<ds:datastoreItem xmlns:ds="http://schemas.openxmlformats.org/officeDocument/2006/customXml" ds:itemID="{206C9BF8-C4B4-4C92-B214-71C61821517B}"/>
</file>

<file path=customXml/itemProps4.xml><?xml version="1.0" encoding="utf-8"?>
<ds:datastoreItem xmlns:ds="http://schemas.openxmlformats.org/officeDocument/2006/customXml" ds:itemID="{82528D7D-47FB-48E5-BF86-C84CD70A0B37}"/>
</file>

<file path=docProps/app.xml><?xml version="1.0" encoding="utf-8"?>
<Properties xmlns="http://schemas.openxmlformats.org/officeDocument/2006/extended-properties" xmlns:vt="http://schemas.openxmlformats.org/officeDocument/2006/docPropsVTypes">
  <Template>Normal.macro.dot</Template>
  <TotalTime>33</TotalTime>
  <Pages>21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IX: Sport and Recreational Management – Learning Outcomes</vt:lpstr>
    </vt:vector>
  </TitlesOfParts>
  <Company>Lenovo (Beijing) Limited</Company>
  <LinksUpToDate>false</LinksUpToDate>
  <CharactersWithSpaces>8761</CharactersWithSpaces>
  <SharedDoc>false</SharedDoc>
  <HLinks>
    <vt:vector size="48" baseType="variant">
      <vt:variant>
        <vt:i4>3211305</vt:i4>
      </vt:variant>
      <vt:variant>
        <vt:i4>27</vt:i4>
      </vt:variant>
      <vt:variant>
        <vt:i4>0</vt:i4>
      </vt:variant>
      <vt:variant>
        <vt:i4>5</vt:i4>
      </vt:variant>
      <vt:variant>
        <vt:lpwstr>http://www.edb.gov.hk/FileManager/TC/Content_100/C_outdoor.PDF</vt:lpwstr>
      </vt:variant>
      <vt:variant>
        <vt:lpwstr/>
      </vt:variant>
      <vt:variant>
        <vt:i4>3211305</vt:i4>
      </vt:variant>
      <vt:variant>
        <vt:i4>24</vt:i4>
      </vt:variant>
      <vt:variant>
        <vt:i4>0</vt:i4>
      </vt:variant>
      <vt:variant>
        <vt:i4>5</vt:i4>
      </vt:variant>
      <vt:variant>
        <vt:lpwstr>http://www.edb.gov.hk/FileManager/TC/Content_100/C_outdoor.PDF</vt:lpwstr>
      </vt:variant>
      <vt:variant>
        <vt:lpwstr/>
      </vt:variant>
      <vt:variant>
        <vt:i4>3145768</vt:i4>
      </vt:variant>
      <vt:variant>
        <vt:i4>21</vt:i4>
      </vt:variant>
      <vt:variant>
        <vt:i4>0</vt:i4>
      </vt:variant>
      <vt:variant>
        <vt:i4>5</vt:i4>
      </vt:variant>
      <vt:variant>
        <vt:lpwstr>http://www.edb.gov.hk/FileManager/TC/Content_245/safety_c.pdf</vt:lpwstr>
      </vt:variant>
      <vt:variant>
        <vt:lpwstr/>
      </vt:variant>
      <vt:variant>
        <vt:i4>3145806</vt:i4>
      </vt:variant>
      <vt:variant>
        <vt:i4>18</vt:i4>
      </vt:variant>
      <vt:variant>
        <vt:i4>0</vt:i4>
      </vt:variant>
      <vt:variant>
        <vt:i4>5</vt:i4>
      </vt:variant>
      <vt:variant>
        <vt:lpwstr>http://www.edb.gov.hk/FileManager/TC/Content_245/claim_procedure_and_form_ec_wli_chi 2008.pdf</vt:lpwstr>
      </vt:variant>
      <vt:variant>
        <vt:lpwstr/>
      </vt:variant>
      <vt:variant>
        <vt:i4>3014696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http://zh.wikipedia.org/wiki/%E8%B5%84%E4%BA%A7</vt:lpwstr>
      </vt:variant>
      <vt:variant>
        <vt:lpwstr/>
      </vt:variant>
      <vt:variant>
        <vt:i4>8257661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http://zh.wikipedia.org/wiki/%E5%8A%B3%E5%8A%A1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http://zh.wikipedia.org/wiki/%E5%95%86%E5%93%81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http://zh.wikipedia.org/wiki/%E9%94%80%E5%94%AE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IX: Sport and Recreational Management – Learning Outcomes</dc:title>
  <dc:subject/>
  <dc:creator>Lenovo User</dc:creator>
  <cp:keywords/>
  <cp:lastModifiedBy>YEUNG, Tat-man</cp:lastModifiedBy>
  <cp:revision>7</cp:revision>
  <cp:lastPrinted>2022-09-19T07:31:00Z</cp:lastPrinted>
  <dcterms:created xsi:type="dcterms:W3CDTF">2024-07-10T13:51:00Z</dcterms:created>
  <dcterms:modified xsi:type="dcterms:W3CDTF">2024-09-23T06:58:00Z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