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39C10" w14:textId="61C6B525" w:rsidR="005D0EE4" w:rsidRPr="007F0DFB" w:rsidRDefault="00C533E6">
      <w:pPr>
        <w:widowControl w:val="0"/>
        <w:pBdr>
          <w:top w:val="nil"/>
          <w:left w:val="nil"/>
          <w:bottom w:val="nil"/>
          <w:right w:val="nil"/>
          <w:between w:val="nil"/>
        </w:pBdr>
        <w:spacing w:before="240" w:after="60"/>
        <w:jc w:val="center"/>
        <w:rPr>
          <w:rFonts w:asciiTheme="minorEastAsia" w:eastAsiaTheme="minorEastAsia" w:hAnsiTheme="minorEastAsia" w:cs="微軟正黑體"/>
          <w:b/>
          <w:sz w:val="32"/>
          <w:szCs w:val="32"/>
        </w:rPr>
      </w:pPr>
      <w:r w:rsidRPr="007F0DFB">
        <w:rPr>
          <w:rFonts w:asciiTheme="minorEastAsia" w:eastAsiaTheme="minorEastAsia" w:hAnsiTheme="minorEastAsia" w:cs="微軟正黑體"/>
          <w:b/>
          <w:sz w:val="32"/>
          <w:szCs w:val="32"/>
        </w:rPr>
        <w:t>行知合一的教育家 ——</w:t>
      </w:r>
      <w:r w:rsidRPr="007F0DFB">
        <w:rPr>
          <w:rFonts w:asciiTheme="minorEastAsia" w:eastAsiaTheme="minorEastAsia" w:hAnsiTheme="minorEastAsia" w:cs="微軟正黑體"/>
          <w:b/>
          <w:sz w:val="32"/>
          <w:szCs w:val="32"/>
          <w:u w:val="single"/>
        </w:rPr>
        <w:t xml:space="preserve"> 陶行知</w:t>
      </w:r>
    </w:p>
    <w:tbl>
      <w:tblPr>
        <w:tblStyle w:val="af6"/>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5D0EE4" w:rsidRPr="007F0DFB" w14:paraId="4E839C30" w14:textId="77777777">
        <w:tc>
          <w:tcPr>
            <w:tcW w:w="9776" w:type="dxa"/>
          </w:tcPr>
          <w:p w14:paraId="4BA72FAF" w14:textId="77777777" w:rsidR="006B6284" w:rsidRDefault="006B6284" w:rsidP="006B6284">
            <w:pPr>
              <w:rPr>
                <w:rFonts w:asciiTheme="minorEastAsia" w:eastAsiaTheme="minorEastAsia" w:hAnsiTheme="minorEastAsia" w:cs="微軟正黑體"/>
                <w:highlight w:val="white"/>
              </w:rPr>
            </w:pPr>
            <w:r>
              <w:rPr>
                <w:rFonts w:asciiTheme="minorEastAsia" w:eastAsiaTheme="minorEastAsia" w:hAnsiTheme="minorEastAsia" w:cs="微軟正黑體" w:hint="eastAsia"/>
                <w:highlight w:val="white"/>
              </w:rPr>
              <w:t>自古以來</w:t>
            </w:r>
            <w:r>
              <w:rPr>
                <w:rFonts w:asciiTheme="minorEastAsia" w:eastAsiaTheme="minorEastAsia" w:hAnsiTheme="minorEastAsia" w:cs="微軟正黑體" w:hint="eastAsia"/>
                <w:color w:val="000000"/>
                <w:highlight w:val="white"/>
              </w:rPr>
              <w:t>，</w:t>
            </w:r>
            <w:r>
              <w:rPr>
                <w:rFonts w:asciiTheme="minorEastAsia" w:eastAsiaTheme="minorEastAsia" w:hAnsiTheme="minorEastAsia" w:cs="微軟正黑體" w:hint="eastAsia"/>
                <w:highlight w:val="white"/>
              </w:rPr>
              <w:t>老師都會教導學生勤力讀書，多加背誦，才是學習之道。但有一位教育家，卻不主張書只用來讀，他更強調書是可以「用」的。他，就是有「人民教育家」之譽的</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先生。</w:t>
            </w:r>
          </w:p>
          <w:p w14:paraId="67DD20B7" w14:textId="77777777" w:rsidR="006B6284" w:rsidRDefault="006B6284" w:rsidP="006B6284">
            <w:pPr>
              <w:rPr>
                <w:rFonts w:asciiTheme="minorEastAsia" w:eastAsiaTheme="minorEastAsia" w:hAnsiTheme="minorEastAsia" w:cs="微軟正黑體" w:hint="eastAsia"/>
                <w:highlight w:val="white"/>
              </w:rPr>
            </w:pPr>
          </w:p>
          <w:p w14:paraId="293D0C03"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(1891-1946)的名字特別有意思。他原名</w:t>
            </w:r>
            <w:r>
              <w:rPr>
                <w:rFonts w:asciiTheme="minorEastAsia" w:eastAsiaTheme="minorEastAsia" w:hAnsiTheme="minorEastAsia" w:cs="微軟正黑體" w:hint="eastAsia"/>
                <w:highlight w:val="white"/>
                <w:u w:val="single"/>
              </w:rPr>
              <w:t>陶文濬</w:t>
            </w:r>
            <w:r>
              <w:rPr>
                <w:rFonts w:asciiTheme="minorEastAsia" w:eastAsiaTheme="minorEastAsia" w:hAnsiTheme="minorEastAsia" w:cs="微軟正黑體" w:hint="eastAsia"/>
                <w:highlight w:val="white"/>
              </w:rPr>
              <w:t>，出生在</w:t>
            </w:r>
            <w:r>
              <w:rPr>
                <w:rFonts w:asciiTheme="minorEastAsia" w:eastAsiaTheme="minorEastAsia" w:hAnsiTheme="minorEastAsia" w:cs="微軟正黑體" w:hint="eastAsia"/>
                <w:highlight w:val="white"/>
                <w:u w:val="single"/>
              </w:rPr>
              <w:t>安徽</w:t>
            </w:r>
            <w:r>
              <w:rPr>
                <w:rFonts w:asciiTheme="minorEastAsia" w:eastAsiaTheme="minorEastAsia" w:hAnsiTheme="minorEastAsia" w:cs="微軟正黑體" w:hint="eastAsia"/>
                <w:highlight w:val="white"/>
              </w:rPr>
              <w:t>一個清貧的家庭。他十分聰明，得到家鄉秀才的賞識，願意免費教他讀書。在秀才的幫助下，</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得到啓蒙的機會，同時體會到教育對一個人的影響和改變之大，於是，他便立志長大後要從事教育的工作，幫助貧苦的人改變。少年時代的</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很欣賞明代理學家</w:t>
            </w:r>
            <w:r>
              <w:rPr>
                <w:rFonts w:asciiTheme="minorEastAsia" w:eastAsiaTheme="minorEastAsia" w:hAnsiTheme="minorEastAsia" w:cs="微軟正黑體" w:hint="eastAsia"/>
                <w:highlight w:val="white"/>
                <w:u w:val="single"/>
              </w:rPr>
              <w:t>王陽明</w:t>
            </w:r>
            <w:r>
              <w:rPr>
                <w:rFonts w:asciiTheme="minorEastAsia" w:eastAsiaTheme="minorEastAsia" w:hAnsiTheme="minorEastAsia" w:cs="微軟正黑體" w:hint="eastAsia"/>
                <w:highlight w:val="white"/>
              </w:rPr>
              <w:t>的「知是行之始，行是知之成」，便把名字改成「知行」。但後來在實踐教育後，他反思到，人應該以行動為先，「行」才是「知」之始，於是，他再次改名為「行知」。而他的一生也堅定地跟從自己的名字，以行動一步步地實現自己的教育理念，以行動一點點地開發學生的無限可能。</w:t>
            </w:r>
          </w:p>
          <w:p w14:paraId="26028869" w14:textId="77777777" w:rsidR="006B6284" w:rsidRDefault="006B6284" w:rsidP="006B6284">
            <w:pPr>
              <w:rPr>
                <w:rFonts w:asciiTheme="minorEastAsia" w:eastAsiaTheme="minorEastAsia" w:hAnsiTheme="minorEastAsia" w:cs="微軟正黑體" w:hint="eastAsia"/>
                <w:highlight w:val="white"/>
              </w:rPr>
            </w:pPr>
          </w:p>
          <w:p w14:paraId="4A37FC43"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大學畢業後，遠赴美國留學，並跟隨「現代教育之父」</w:t>
            </w:r>
            <w:r>
              <w:rPr>
                <w:rFonts w:asciiTheme="minorEastAsia" w:eastAsiaTheme="minorEastAsia" w:hAnsiTheme="minorEastAsia" w:cs="微軟正黑體" w:hint="eastAsia"/>
                <w:highlight w:val="white"/>
                <w:u w:val="single"/>
              </w:rPr>
              <w:t>杜威</w:t>
            </w:r>
            <w:r>
              <w:rPr>
                <w:rFonts w:asciiTheme="minorEastAsia" w:eastAsiaTheme="minorEastAsia" w:hAnsiTheme="minorEastAsia" w:cs="微軟正黑體" w:hint="eastAsia"/>
                <w:highlight w:val="white"/>
              </w:rPr>
              <w:t>學習。</w:t>
            </w:r>
            <w:r>
              <w:rPr>
                <w:rFonts w:asciiTheme="minorEastAsia" w:eastAsiaTheme="minorEastAsia" w:hAnsiTheme="minorEastAsia" w:cs="微軟正黑體" w:hint="eastAsia"/>
                <w:highlight w:val="white"/>
                <w:u w:val="single"/>
              </w:rPr>
              <w:t>杜威</w:t>
            </w:r>
            <w:r>
              <w:rPr>
                <w:rFonts w:asciiTheme="minorEastAsia" w:eastAsiaTheme="minorEastAsia" w:hAnsiTheme="minorEastAsia" w:cs="微軟正黑體" w:hint="eastAsia"/>
                <w:highlight w:val="white"/>
              </w:rPr>
              <w:t>主張的「教育即生活」和「從實踐中學習」等教育觀點，大大啓發了</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。一天，</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在</w:t>
            </w:r>
            <w:r>
              <w:rPr>
                <w:rFonts w:asciiTheme="minorEastAsia" w:eastAsiaTheme="minorEastAsia" w:hAnsiTheme="minorEastAsia" w:cs="微軟正黑體" w:hint="eastAsia"/>
                <w:highlight w:val="white"/>
                <w:u w:val="single"/>
              </w:rPr>
              <w:t>美國</w:t>
            </w:r>
            <w:r>
              <w:rPr>
                <w:rFonts w:asciiTheme="minorEastAsia" w:eastAsiaTheme="minorEastAsia" w:hAnsiTheme="minorEastAsia" w:cs="微軟正黑體" w:hint="eastAsia"/>
                <w:highlight w:val="white"/>
              </w:rPr>
              <w:t>接到南京高等師範學校的邀請，希望他能夠回國任教。雖然</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的成績很優秀，但當知道國家正需要新一代的教育工作者去改變過往僵化的教育模式，他作出了一個驚人的決定---放棄博士學位，起程回國。從此，開始了他富於創意而又影響深遠的教育工作。</w:t>
            </w:r>
          </w:p>
          <w:p w14:paraId="60D56131" w14:textId="77777777" w:rsidR="006B6284" w:rsidRDefault="006B6284" w:rsidP="006B6284">
            <w:pPr>
              <w:rPr>
                <w:rFonts w:asciiTheme="minorEastAsia" w:eastAsiaTheme="minorEastAsia" w:hAnsiTheme="minorEastAsia" w:cs="微軟正黑體" w:hint="eastAsia"/>
                <w:highlight w:val="white"/>
              </w:rPr>
            </w:pPr>
          </w:p>
          <w:p w14:paraId="74FE803F"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回國後，</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不時到大學演講。他的演講，是出了名的稀奇古怪，卻又令人深思。</w:t>
            </w:r>
          </w:p>
          <w:p w14:paraId="628ADCDB" w14:textId="77777777" w:rsidR="006B6284" w:rsidRDefault="006B6284" w:rsidP="006B6284">
            <w:pPr>
              <w:rPr>
                <w:rFonts w:asciiTheme="minorEastAsia" w:eastAsiaTheme="minorEastAsia" w:hAnsiTheme="minorEastAsia" w:cs="微軟正黑體" w:hint="eastAsia"/>
                <w:highlight w:val="white"/>
              </w:rPr>
            </w:pPr>
          </w:p>
          <w:p w14:paraId="0447B406"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有一次，</w:t>
            </w:r>
            <w:r>
              <w:rPr>
                <w:rFonts w:asciiTheme="minorEastAsia" w:eastAsiaTheme="minorEastAsia" w:hAnsiTheme="minorEastAsia" w:cs="微軟正黑體" w:hint="eastAsia"/>
                <w:highlight w:val="white"/>
                <w:u w:val="single"/>
              </w:rPr>
              <w:t>陶知行</w:t>
            </w:r>
            <w:r>
              <w:rPr>
                <w:rFonts w:asciiTheme="minorEastAsia" w:eastAsiaTheme="minorEastAsia" w:hAnsiTheme="minorEastAsia" w:cs="微軟正黑體" w:hint="eastAsia"/>
                <w:highlight w:val="white"/>
              </w:rPr>
              <w:t>帶上了一隻活生生的大公雞走上師範大學的講台。台下的人都感到莫名其妙，開始竊竊私語，不少人更在偷笑。</w:t>
            </w:r>
            <w:r>
              <w:rPr>
                <w:rFonts w:asciiTheme="minorEastAsia" w:eastAsiaTheme="minorEastAsia" w:hAnsiTheme="minorEastAsia" w:cs="微軟正黑體" w:hint="eastAsia"/>
                <w:highlight w:val="white"/>
                <w:u w:val="single"/>
              </w:rPr>
              <w:t>陶知行</w:t>
            </w:r>
            <w:r>
              <w:rPr>
                <w:rFonts w:asciiTheme="minorEastAsia" w:eastAsiaTheme="minorEastAsia" w:hAnsiTheme="minorEastAsia" w:cs="微軟正黑體" w:hint="eastAsia"/>
                <w:highlight w:val="white"/>
              </w:rPr>
              <w:t>把大公雞放在講台上，再從口袋中掏出一把米放在公雞前，然後強行按公雞的頭逼牠吃米。公雞不肯服從，掙扎著咯咯亂叫。大家都被眼前一幕嚇了一跳。然而</w:t>
            </w:r>
            <w:r>
              <w:rPr>
                <w:rFonts w:asciiTheme="minorEastAsia" w:eastAsiaTheme="minorEastAsia" w:hAnsiTheme="minorEastAsia" w:cs="微軟正黑體" w:hint="eastAsia"/>
                <w:highlight w:val="white"/>
                <w:u w:val="single"/>
              </w:rPr>
              <w:t>陶知行</w:t>
            </w:r>
            <w:r>
              <w:rPr>
                <w:rFonts w:asciiTheme="minorEastAsia" w:eastAsiaTheme="minorEastAsia" w:hAnsiTheme="minorEastAsia" w:cs="微軟正黑體" w:hint="eastAsia"/>
                <w:highlight w:val="white"/>
              </w:rPr>
              <w:t>並沒有停下來，他見公雞不肯就範，便用力試圖打開公雞的嘴，把米硬餵給公雞。得到的結果當然是公雞更強烈的反抗，更奮力拍打翅膀，逃離講台。</w:t>
            </w:r>
          </w:p>
          <w:p w14:paraId="4DD20453" w14:textId="77777777" w:rsidR="006B6284" w:rsidRDefault="006B6284" w:rsidP="006B6284">
            <w:pPr>
              <w:rPr>
                <w:rFonts w:asciiTheme="minorEastAsia" w:eastAsiaTheme="minorEastAsia" w:hAnsiTheme="minorEastAsia" w:cs="微軟正黑體" w:hint="eastAsia"/>
                <w:highlight w:val="white"/>
              </w:rPr>
            </w:pPr>
          </w:p>
          <w:p w14:paraId="0CFCBC32"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看到這裡，台下很多人都焦急了，紛紛傳來「停止吧」的聲音。這時，</w:t>
            </w:r>
            <w:r>
              <w:rPr>
                <w:rFonts w:asciiTheme="minorEastAsia" w:eastAsiaTheme="minorEastAsia" w:hAnsiTheme="minorEastAsia" w:cs="微軟正黑體" w:hint="eastAsia"/>
                <w:highlight w:val="white"/>
                <w:u w:val="single"/>
              </w:rPr>
              <w:t>陶知行</w:t>
            </w:r>
            <w:r>
              <w:rPr>
                <w:rFonts w:asciiTheme="minorEastAsia" w:eastAsiaTheme="minorEastAsia" w:hAnsiTheme="minorEastAsia" w:cs="微軟正黑體" w:hint="eastAsia"/>
                <w:highlight w:val="white"/>
              </w:rPr>
              <w:t>依然默不作聲，他緩緩走向公雞，再次放下米粒後，自己便後退幾步。只見那隻公雞稍作停頓後，便自行走近米粒進食起來。</w:t>
            </w:r>
          </w:p>
          <w:p w14:paraId="56CC8E0C" w14:textId="77777777" w:rsidR="006B6284" w:rsidRDefault="006B6284" w:rsidP="006B6284">
            <w:pPr>
              <w:rPr>
                <w:rFonts w:asciiTheme="minorEastAsia" w:eastAsiaTheme="minorEastAsia" w:hAnsiTheme="minorEastAsia" w:cs="微軟正黑體" w:hint="eastAsia"/>
                <w:highlight w:val="white"/>
              </w:rPr>
            </w:pPr>
          </w:p>
          <w:p w14:paraId="007251EF"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這時</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才開始演講：「在座各位，畢業後都應該會成為一名老師。如果做老師的，強逼學生學習，像我剛才強迫公雞進食，學生是不情願學的，就算勉強去學，也會食而不化。但是，如果我們讓學生自由地學習，充分啓發學生的學習主動性，那效果就很不一樣了！」台下瞬間掌聲雷動，大家驚嘆</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用這麼有趣的方式把革新的教育觀點生動地展現出來。</w:t>
            </w:r>
          </w:p>
          <w:p w14:paraId="3CBDDCB2" w14:textId="77777777" w:rsidR="006B6284" w:rsidRDefault="006B6284" w:rsidP="006B6284">
            <w:pPr>
              <w:rPr>
                <w:rFonts w:asciiTheme="minorEastAsia" w:eastAsiaTheme="minorEastAsia" w:hAnsiTheme="minorEastAsia" w:cs="微軟正黑體" w:hint="eastAsia"/>
                <w:highlight w:val="white"/>
              </w:rPr>
            </w:pPr>
          </w:p>
          <w:p w14:paraId="5AC86C35"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雖然</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在大學教書得心應手，可是他最記掛的依然是推動普及教育。</w:t>
            </w:r>
          </w:p>
          <w:p w14:paraId="55EC26DD" w14:textId="77777777" w:rsidR="006B6284" w:rsidRDefault="006B6284" w:rsidP="006B6284">
            <w:pPr>
              <w:rPr>
                <w:rFonts w:asciiTheme="minorEastAsia" w:eastAsiaTheme="minorEastAsia" w:hAnsiTheme="minorEastAsia" w:cs="微軟正黑體" w:hint="eastAsia"/>
                <w:highlight w:val="white"/>
              </w:rPr>
            </w:pPr>
          </w:p>
          <w:p w14:paraId="5F9BBE8E"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和一班志同道合的教育家前往各地開辦平民識字班和平民學校，他們的目標，是要向三億多農民推行普及教育。為實現這一宏大的目標，</w:t>
            </w: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毅然放棄優厚舒適的大學教</w:t>
            </w:r>
            <w:r>
              <w:rPr>
                <w:rFonts w:asciiTheme="minorEastAsia" w:eastAsiaTheme="minorEastAsia" w:hAnsiTheme="minorEastAsia" w:cs="微軟正黑體" w:hint="eastAsia"/>
                <w:highlight w:val="white"/>
              </w:rPr>
              <w:lastRenderedPageBreak/>
              <w:t>授工作，脫去西裝，穿上草鞋，走進</w:t>
            </w:r>
            <w:r>
              <w:rPr>
                <w:rFonts w:asciiTheme="minorEastAsia" w:eastAsiaTheme="minorEastAsia" w:hAnsiTheme="minorEastAsia" w:cs="微軟正黑體" w:hint="eastAsia"/>
                <w:highlight w:val="white"/>
                <w:u w:val="single"/>
              </w:rPr>
              <w:t>南京</w:t>
            </w:r>
            <w:r>
              <w:rPr>
                <w:rFonts w:asciiTheme="minorEastAsia" w:eastAsiaTheme="minorEastAsia" w:hAnsiTheme="minorEastAsia" w:cs="微軟正黑體" w:hint="eastAsia"/>
                <w:highlight w:val="white"/>
              </w:rPr>
              <w:t>鄉村，興辦師範學院，從此肩負訓練鄉村教師的責任。</w:t>
            </w:r>
          </w:p>
          <w:p w14:paraId="74EA385B" w14:textId="77777777" w:rsidR="006B6284" w:rsidRDefault="006B6284" w:rsidP="006B6284">
            <w:pPr>
              <w:rPr>
                <w:rFonts w:asciiTheme="minorEastAsia" w:eastAsiaTheme="minorEastAsia" w:hAnsiTheme="minorEastAsia" w:cs="微軟正黑體" w:hint="eastAsia"/>
                <w:color w:val="980000"/>
                <w:highlight w:val="white"/>
              </w:rPr>
            </w:pPr>
          </w:p>
          <w:p w14:paraId="5880F50A"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rPr>
              <w:t>為了讓師範生能「活學活教」，陶行知在學院周圍開辦平民學校和鄉村醫院，既讓學生有實習機會，又造福到鄉民和孩童。過去的窮鄉僻壤，現在竟成了鄉村老師的搖籃，全國教育改革的重鎮。</w:t>
            </w:r>
          </w:p>
          <w:p w14:paraId="664575BE" w14:textId="77777777" w:rsidR="006B6284" w:rsidRDefault="006B6284" w:rsidP="006B6284">
            <w:pPr>
              <w:rPr>
                <w:rFonts w:asciiTheme="minorEastAsia" w:eastAsiaTheme="minorEastAsia" w:hAnsiTheme="minorEastAsia" w:cs="微軟正黑體" w:hint="eastAsia"/>
                <w:color w:val="000000"/>
                <w:highlight w:val="white"/>
              </w:rPr>
            </w:pPr>
          </w:p>
          <w:p w14:paraId="11C2F68F" w14:textId="77777777" w:rsidR="006B6284" w:rsidRDefault="006B6284" w:rsidP="006B6284">
            <w:pPr>
              <w:rPr>
                <w:rFonts w:asciiTheme="minorEastAsia" w:eastAsiaTheme="minorEastAsia" w:hAnsiTheme="minorEastAsia" w:cs="微軟正黑體" w:hint="eastAsia"/>
                <w:color w:val="000000"/>
                <w:highlight w:val="white"/>
              </w:rPr>
            </w:pPr>
            <w:r>
              <w:rPr>
                <w:rFonts w:asciiTheme="minorEastAsia" w:eastAsiaTheme="minorEastAsia" w:hAnsiTheme="minorEastAsia" w:cs="微軟正黑體" w:hint="eastAsia"/>
                <w:color w:val="000000"/>
                <w:highlight w:val="white"/>
              </w:rPr>
              <w:t>這位「鄉村教育的聖人」經過數年的努力，促使平民教育取得巨大的成效。</w:t>
            </w:r>
            <w:r>
              <w:rPr>
                <w:rFonts w:asciiTheme="minorEastAsia" w:eastAsiaTheme="minorEastAsia" w:hAnsiTheme="minorEastAsia" w:cs="微軟正黑體" w:hint="eastAsia"/>
                <w:color w:val="000000"/>
                <w:highlight w:val="white"/>
                <w:u w:val="single"/>
              </w:rPr>
              <w:t>南京</w:t>
            </w:r>
            <w:r>
              <w:rPr>
                <w:rFonts w:asciiTheme="minorEastAsia" w:eastAsiaTheme="minorEastAsia" w:hAnsiTheme="minorEastAsia" w:cs="微軟正黑體" w:hint="eastAsia"/>
                <w:color w:val="000000"/>
                <w:highlight w:val="white"/>
              </w:rPr>
              <w:t>一地就出現了126所平民學校，學生近五千人。全國農民的識字率一下子上升了</w:t>
            </w:r>
            <w:r>
              <w:rPr>
                <w:rFonts w:asciiTheme="minorEastAsia" w:eastAsiaTheme="minorEastAsia" w:hAnsiTheme="minorEastAsia" w:cs="微軟正黑體" w:hint="eastAsia"/>
                <w:highlight w:val="white"/>
              </w:rPr>
              <w:t>20-30%</w:t>
            </w:r>
            <w:r>
              <w:rPr>
                <w:rFonts w:asciiTheme="minorEastAsia" w:eastAsiaTheme="minorEastAsia" w:hAnsiTheme="minorEastAsia" w:cs="微軟正黑體" w:hint="eastAsia"/>
                <w:color w:val="000000"/>
                <w:highlight w:val="white"/>
              </w:rPr>
              <w:t>。他也親自編寫了兩本教材：《平民千字課》和《老少通千字課》，奔走於全國各地，免費贈送教材，義務教廣大的農民</w:t>
            </w:r>
            <w:r>
              <w:rPr>
                <w:rFonts w:asciiTheme="minorEastAsia" w:eastAsiaTheme="minorEastAsia" w:hAnsiTheme="minorEastAsia" w:cs="微軟正黑體" w:hint="eastAsia"/>
                <w:highlight w:val="white"/>
              </w:rPr>
              <w:t>子</w:t>
            </w:r>
            <w:r>
              <w:rPr>
                <w:rFonts w:asciiTheme="minorEastAsia" w:eastAsiaTheme="minorEastAsia" w:hAnsiTheme="minorEastAsia" w:cs="微軟正黑體" w:hint="eastAsia"/>
                <w:color w:val="000000"/>
                <w:highlight w:val="white"/>
              </w:rPr>
              <w:t>弟識字。</w:t>
            </w:r>
          </w:p>
          <w:p w14:paraId="7F797B13" w14:textId="77777777" w:rsidR="006B6284" w:rsidRDefault="006B6284" w:rsidP="006B6284">
            <w:pPr>
              <w:rPr>
                <w:rFonts w:asciiTheme="minorEastAsia" w:eastAsiaTheme="minorEastAsia" w:hAnsiTheme="minorEastAsia" w:cs="微軟正黑體" w:hint="eastAsia"/>
                <w:color w:val="000000"/>
                <w:highlight w:val="white"/>
              </w:rPr>
            </w:pPr>
          </w:p>
          <w:p w14:paraId="727391C5" w14:textId="77777777" w:rsidR="006B6284" w:rsidRDefault="006B6284" w:rsidP="006B6284">
            <w:pPr>
              <w:rPr>
                <w:rFonts w:asciiTheme="minorEastAsia" w:eastAsiaTheme="minorEastAsia" w:hAnsiTheme="minorEastAsia" w:cs="微軟正黑體" w:hint="eastAsia"/>
                <w:highlight w:val="white"/>
              </w:rPr>
            </w:pPr>
            <w:r>
              <w:rPr>
                <w:rFonts w:asciiTheme="minorEastAsia" w:eastAsiaTheme="minorEastAsia" w:hAnsiTheme="minorEastAsia" w:cs="微軟正黑體" w:hint="eastAsia"/>
                <w:highlight w:val="white"/>
                <w:u w:val="single"/>
              </w:rPr>
              <w:t>陶行知</w:t>
            </w:r>
            <w:r>
              <w:rPr>
                <w:rFonts w:asciiTheme="minorEastAsia" w:eastAsiaTheme="minorEastAsia" w:hAnsiTheme="minorEastAsia" w:cs="微軟正黑體" w:hint="eastAsia"/>
                <w:highlight w:val="white"/>
              </w:rPr>
              <w:t>和</w:t>
            </w:r>
            <w:r>
              <w:rPr>
                <w:rFonts w:asciiTheme="minorEastAsia" w:eastAsiaTheme="minorEastAsia" w:hAnsiTheme="minorEastAsia" w:cs="微軟正黑體" w:hint="eastAsia"/>
                <w:highlight w:val="white"/>
                <w:u w:val="single"/>
              </w:rPr>
              <w:t>香港</w:t>
            </w:r>
            <w:r>
              <w:rPr>
                <w:rFonts w:asciiTheme="minorEastAsia" w:eastAsiaTheme="minorEastAsia" w:hAnsiTheme="minorEastAsia" w:cs="微軟正黑體" w:hint="eastAsia"/>
                <w:highlight w:val="white"/>
              </w:rPr>
              <w:t>也有一段淵源。</w:t>
            </w:r>
          </w:p>
          <w:p w14:paraId="56AC14CC" w14:textId="77777777" w:rsidR="006B6284" w:rsidRDefault="006B6284" w:rsidP="006B6284">
            <w:pPr>
              <w:rPr>
                <w:rFonts w:asciiTheme="minorEastAsia" w:eastAsiaTheme="minorEastAsia" w:hAnsiTheme="minorEastAsia" w:cs="微軟正黑體" w:hint="eastAsia"/>
                <w:highlight w:val="white"/>
              </w:rPr>
            </w:pPr>
          </w:p>
          <w:p w14:paraId="22A6B50C" w14:textId="77777777" w:rsidR="006B6284" w:rsidRDefault="006B6284" w:rsidP="006B6284">
            <w:pPr>
              <w:rPr>
                <w:rFonts w:asciiTheme="minorEastAsia" w:eastAsiaTheme="minorEastAsia" w:hAnsiTheme="minorEastAsia" w:cs="微軟正黑體" w:hint="eastAsia"/>
                <w:color w:val="000000"/>
                <w:highlight w:val="white"/>
              </w:rPr>
            </w:pPr>
            <w:r>
              <w:rPr>
                <w:rFonts w:asciiTheme="minorEastAsia" w:eastAsiaTheme="minorEastAsia" w:hAnsiTheme="minorEastAsia" w:cs="微軟正黑體" w:hint="eastAsia"/>
                <w:color w:val="000000"/>
                <w:highlight w:val="white"/>
              </w:rPr>
              <w:t>日本侵華期間，</w:t>
            </w:r>
            <w:r>
              <w:rPr>
                <w:rFonts w:asciiTheme="minorEastAsia" w:eastAsiaTheme="minorEastAsia" w:hAnsiTheme="minorEastAsia" w:cs="微軟正黑體" w:hint="eastAsia"/>
                <w:color w:val="000000"/>
                <w:highlight w:val="white"/>
                <w:u w:val="single"/>
              </w:rPr>
              <w:t>陶行知</w:t>
            </w:r>
            <w:r>
              <w:rPr>
                <w:rFonts w:asciiTheme="minorEastAsia" w:eastAsiaTheme="minorEastAsia" w:hAnsiTheme="minorEastAsia" w:cs="微軟正黑體" w:hint="eastAsia"/>
                <w:highlight w:val="white"/>
              </w:rPr>
              <w:t>受邀</w:t>
            </w:r>
            <w:r>
              <w:rPr>
                <w:rFonts w:asciiTheme="minorEastAsia" w:eastAsiaTheme="minorEastAsia" w:hAnsiTheme="minorEastAsia" w:cs="微軟正黑體" w:hint="eastAsia"/>
                <w:color w:val="000000"/>
                <w:highlight w:val="white"/>
              </w:rPr>
              <w:t>到訪</w:t>
            </w:r>
            <w:r>
              <w:rPr>
                <w:rFonts w:asciiTheme="minorEastAsia" w:eastAsiaTheme="minorEastAsia" w:hAnsiTheme="minorEastAsia" w:cs="微軟正黑體" w:hint="eastAsia"/>
                <w:color w:val="000000"/>
                <w:highlight w:val="white"/>
                <w:u w:val="single"/>
              </w:rPr>
              <w:t>香港</w:t>
            </w:r>
            <w:r>
              <w:rPr>
                <w:rFonts w:asciiTheme="minorEastAsia" w:eastAsiaTheme="minorEastAsia" w:hAnsiTheme="minorEastAsia" w:cs="微軟正黑體" w:hint="eastAsia"/>
                <w:color w:val="000000"/>
                <w:highlight w:val="white"/>
              </w:rPr>
              <w:t>，</w:t>
            </w:r>
            <w:r>
              <w:rPr>
                <w:rFonts w:asciiTheme="minorEastAsia" w:eastAsiaTheme="minorEastAsia" w:hAnsiTheme="minorEastAsia" w:cs="微軟正黑體" w:hint="eastAsia"/>
                <w:highlight w:val="white"/>
              </w:rPr>
              <w:t>並</w:t>
            </w:r>
            <w:r>
              <w:rPr>
                <w:rFonts w:asciiTheme="minorEastAsia" w:eastAsiaTheme="minorEastAsia" w:hAnsiTheme="minorEastAsia" w:cs="微軟正黑體" w:hint="eastAsia"/>
                <w:color w:val="000000"/>
                <w:highlight w:val="white"/>
              </w:rPr>
              <w:t>在</w:t>
            </w:r>
            <w:r>
              <w:rPr>
                <w:rFonts w:asciiTheme="minorEastAsia" w:eastAsiaTheme="minorEastAsia" w:hAnsiTheme="minorEastAsia" w:cs="微軟正黑體" w:hint="eastAsia"/>
                <w:b/>
                <w:color w:val="000000"/>
                <w:highlight w:val="white"/>
                <w:u w:val="single"/>
              </w:rPr>
              <w:t>九龍山東街</w:t>
            </w:r>
            <w:r>
              <w:rPr>
                <w:rFonts w:asciiTheme="minorEastAsia" w:eastAsiaTheme="minorEastAsia" w:hAnsiTheme="minorEastAsia" w:cs="微軟正黑體" w:hint="eastAsia"/>
                <w:color w:val="000000"/>
                <w:highlight w:val="white"/>
              </w:rPr>
              <w:t>開辦中華業餘學校，招收失學或失業而有志氣求長進的青年人</w:t>
            </w:r>
            <w:r>
              <w:rPr>
                <w:rFonts w:asciiTheme="minorEastAsia" w:eastAsiaTheme="minorEastAsia" w:hAnsiTheme="minorEastAsia" w:cs="微軟正黑體" w:hint="eastAsia"/>
                <w:highlight w:val="white"/>
              </w:rPr>
              <w:t>，</w:t>
            </w:r>
            <w:r>
              <w:rPr>
                <w:rFonts w:asciiTheme="minorEastAsia" w:eastAsiaTheme="minorEastAsia" w:hAnsiTheme="minorEastAsia" w:cs="微軟正黑體" w:hint="eastAsia"/>
                <w:color w:val="000000"/>
                <w:highlight w:val="white"/>
              </w:rPr>
              <w:t>為</w:t>
            </w:r>
            <w:r>
              <w:rPr>
                <w:rFonts w:asciiTheme="minorEastAsia" w:eastAsiaTheme="minorEastAsia" w:hAnsiTheme="minorEastAsia" w:cs="微軟正黑體" w:hint="eastAsia"/>
                <w:color w:val="000000"/>
                <w:highlight w:val="white"/>
                <w:u w:val="single"/>
              </w:rPr>
              <w:t>香港</w:t>
            </w:r>
            <w:r>
              <w:rPr>
                <w:rFonts w:asciiTheme="minorEastAsia" w:eastAsiaTheme="minorEastAsia" w:hAnsiTheme="minorEastAsia" w:cs="微軟正黑體" w:hint="eastAsia"/>
                <w:color w:val="000000"/>
                <w:highlight w:val="white"/>
              </w:rPr>
              <w:t>播下普及教育的種子。</w:t>
            </w:r>
          </w:p>
          <w:p w14:paraId="707C4627" w14:textId="77777777" w:rsidR="006B6284" w:rsidRDefault="006B6284" w:rsidP="006B6284">
            <w:pPr>
              <w:rPr>
                <w:rFonts w:asciiTheme="minorEastAsia" w:eastAsiaTheme="minorEastAsia" w:hAnsiTheme="minorEastAsia" w:cs="微軟正黑體" w:hint="eastAsia"/>
                <w:color w:val="000000"/>
                <w:highlight w:val="white"/>
              </w:rPr>
            </w:pPr>
          </w:p>
          <w:p w14:paraId="6A9C3A3B" w14:textId="77777777" w:rsidR="006B6284" w:rsidRDefault="006B6284" w:rsidP="006B6284">
            <w:pPr>
              <w:rPr>
                <w:rFonts w:asciiTheme="minorEastAsia" w:eastAsiaTheme="minorEastAsia" w:hAnsiTheme="minorEastAsia" w:cs="微軟正黑體" w:hint="eastAsia"/>
                <w:color w:val="000000"/>
                <w:highlight w:val="white"/>
              </w:rPr>
            </w:pPr>
            <w:r>
              <w:rPr>
                <w:rFonts w:asciiTheme="minorEastAsia" w:eastAsiaTheme="minorEastAsia" w:hAnsiTheme="minorEastAsia" w:cs="微軟正黑體" w:hint="eastAsia"/>
                <w:color w:val="000000"/>
                <w:highlight w:val="white"/>
                <w:u w:val="single"/>
              </w:rPr>
              <w:t>陶行知</w:t>
            </w:r>
            <w:r>
              <w:rPr>
                <w:rFonts w:asciiTheme="minorEastAsia" w:eastAsiaTheme="minorEastAsia" w:hAnsiTheme="minorEastAsia" w:cs="微軟正黑體" w:hint="eastAsia"/>
                <w:color w:val="000000"/>
                <w:highlight w:val="white"/>
              </w:rPr>
              <w:t>以</w:t>
            </w:r>
            <w:r>
              <w:rPr>
                <w:rFonts w:asciiTheme="minorEastAsia" w:eastAsiaTheme="minorEastAsia" w:hAnsiTheme="minorEastAsia" w:cs="微軟正黑體" w:hint="eastAsia"/>
                <w:highlight w:val="white"/>
              </w:rPr>
              <w:t>高度的使命感和責任感，以對教育的無比熱誠，激勵和啟迪了一批又一批國人，對近代中國教育進程產生了巨大影響</w:t>
            </w:r>
            <w:r>
              <w:rPr>
                <w:rFonts w:asciiTheme="minorEastAsia" w:eastAsiaTheme="minorEastAsia" w:hAnsiTheme="minorEastAsia" w:cs="微軟正黑體" w:hint="eastAsia"/>
                <w:color w:val="000000"/>
                <w:highlight w:val="white"/>
              </w:rPr>
              <w:t>。1946年，只有55歲的</w:t>
            </w:r>
            <w:r>
              <w:rPr>
                <w:rFonts w:asciiTheme="minorEastAsia" w:eastAsiaTheme="minorEastAsia" w:hAnsiTheme="minorEastAsia" w:cs="微軟正黑體" w:hint="eastAsia"/>
                <w:color w:val="000000"/>
                <w:highlight w:val="white"/>
                <w:u w:val="single"/>
              </w:rPr>
              <w:t>陶行知</w:t>
            </w:r>
            <w:r>
              <w:rPr>
                <w:rFonts w:asciiTheme="minorEastAsia" w:eastAsiaTheme="minorEastAsia" w:hAnsiTheme="minorEastAsia" w:cs="微軟正黑體" w:hint="eastAsia"/>
                <w:color w:val="000000"/>
                <w:highlight w:val="white"/>
              </w:rPr>
              <w:t>因腦出血逝世。在其逝世後，</w:t>
            </w:r>
            <w:r>
              <w:rPr>
                <w:rFonts w:asciiTheme="minorEastAsia" w:eastAsiaTheme="minorEastAsia" w:hAnsiTheme="minorEastAsia" w:cs="微軟正黑體" w:hint="eastAsia"/>
                <w:color w:val="000000"/>
                <w:highlight w:val="white"/>
                <w:u w:val="single"/>
              </w:rPr>
              <w:t>毛澤東</w:t>
            </w:r>
            <w:r>
              <w:rPr>
                <w:rFonts w:asciiTheme="minorEastAsia" w:eastAsiaTheme="minorEastAsia" w:hAnsiTheme="minorEastAsia" w:cs="微軟正黑體" w:hint="eastAsia"/>
                <w:color w:val="000000"/>
                <w:highlight w:val="white"/>
              </w:rPr>
              <w:t>發來唁電，讚譽他為「偉大的人民教育家」，</w:t>
            </w:r>
            <w:r>
              <w:rPr>
                <w:rFonts w:asciiTheme="minorEastAsia" w:eastAsiaTheme="minorEastAsia" w:hAnsiTheme="minorEastAsia" w:cs="微軟正黑體" w:hint="eastAsia"/>
                <w:color w:val="000000"/>
                <w:highlight w:val="white"/>
                <w:u w:val="single"/>
              </w:rPr>
              <w:t>周恩來</w:t>
            </w:r>
            <w:r>
              <w:rPr>
                <w:rFonts w:asciiTheme="minorEastAsia" w:eastAsiaTheme="minorEastAsia" w:hAnsiTheme="minorEastAsia" w:cs="微軟正黑體" w:hint="eastAsia"/>
                <w:color w:val="000000"/>
                <w:highlight w:val="white"/>
              </w:rPr>
              <w:t>認為他是「無保留追隨黨的黨外布爾什維克」，</w:t>
            </w:r>
            <w:r>
              <w:rPr>
                <w:rFonts w:asciiTheme="minorEastAsia" w:eastAsiaTheme="minorEastAsia" w:hAnsiTheme="minorEastAsia" w:cs="微軟正黑體" w:hint="eastAsia"/>
                <w:color w:val="000000"/>
                <w:highlight w:val="white"/>
                <w:u w:val="single"/>
              </w:rPr>
              <w:t>宋慶齡</w:t>
            </w:r>
            <w:r>
              <w:rPr>
                <w:rFonts w:asciiTheme="minorEastAsia" w:eastAsiaTheme="minorEastAsia" w:hAnsiTheme="minorEastAsia" w:cs="微軟正黑體" w:hint="eastAsia"/>
                <w:color w:val="000000"/>
                <w:highlight w:val="white"/>
              </w:rPr>
              <w:t>褒稱其為「萬世師表」，董必武則稱其是「當今一聖人」。</w:t>
            </w:r>
          </w:p>
          <w:p w14:paraId="4E839C2F" w14:textId="7DD0CE0B" w:rsidR="005D0EE4" w:rsidRPr="00113874" w:rsidRDefault="006B6284" w:rsidP="006B6284">
            <w:pPr>
              <w:rPr>
                <w:rFonts w:asciiTheme="minorEastAsia" w:eastAsiaTheme="minorEastAsia" w:hAnsiTheme="minorEastAsia" w:cs="微軟正黑體"/>
                <w:highlight w:val="white"/>
              </w:rPr>
            </w:pPr>
            <w:r>
              <w:rPr>
                <w:rFonts w:asciiTheme="minorEastAsia" w:eastAsiaTheme="minorEastAsia" w:hAnsiTheme="minorEastAsia" w:cs="微軟正黑體" w:hint="eastAsia"/>
                <w:color w:val="000000"/>
                <w:highlight w:val="white"/>
              </w:rPr>
              <w:t>（2701字）</w:t>
            </w:r>
          </w:p>
        </w:tc>
      </w:tr>
    </w:tbl>
    <w:p w14:paraId="4E839C31" w14:textId="77777777" w:rsidR="005D0EE4" w:rsidRPr="007F0DFB" w:rsidRDefault="005D0EE4">
      <w:pPr>
        <w:rPr>
          <w:rFonts w:asciiTheme="minorEastAsia" w:eastAsiaTheme="minorEastAsia" w:hAnsiTheme="minorEastAsia" w:cs="Microsoft JhengHei UI"/>
        </w:rPr>
      </w:pPr>
    </w:p>
    <w:p w14:paraId="4E839C32" w14:textId="77777777" w:rsidR="005D0EE4" w:rsidRPr="007F0DFB" w:rsidRDefault="005D0EE4">
      <w:pPr>
        <w:rPr>
          <w:rFonts w:asciiTheme="minorEastAsia" w:eastAsiaTheme="minorEastAsia" w:hAnsiTheme="minorEastAsia" w:cs="Microsoft JhengHei UI"/>
        </w:rPr>
      </w:pPr>
    </w:p>
    <w:p w14:paraId="4E839C40" w14:textId="77777777" w:rsidR="005D0EE4" w:rsidRPr="007F0DFB" w:rsidRDefault="00C533E6">
      <w:pPr>
        <w:rPr>
          <w:rFonts w:asciiTheme="minorEastAsia" w:eastAsiaTheme="minorEastAsia" w:hAnsiTheme="minorEastAsia" w:cs="Microsoft JhengHei UI"/>
          <w:sz w:val="22"/>
          <w:szCs w:val="22"/>
          <w:highlight w:val="white"/>
        </w:rPr>
      </w:pPr>
      <w:r w:rsidRPr="007F0DFB">
        <w:rPr>
          <w:rFonts w:asciiTheme="minorEastAsia" w:eastAsiaTheme="minorEastAsia" w:hAnsiTheme="minorEastAsia"/>
        </w:rPr>
        <w:br w:type="page"/>
      </w:r>
    </w:p>
    <w:p w14:paraId="4E839C41" w14:textId="77777777" w:rsidR="005D0EE4" w:rsidRPr="007F0DFB" w:rsidRDefault="00C533E6">
      <w:pPr>
        <w:widowControl w:val="0"/>
        <w:pBdr>
          <w:top w:val="nil"/>
          <w:left w:val="nil"/>
          <w:bottom w:val="nil"/>
          <w:right w:val="nil"/>
          <w:between w:val="nil"/>
        </w:pBdr>
        <w:spacing w:before="240" w:after="60"/>
        <w:jc w:val="center"/>
        <w:rPr>
          <w:rFonts w:asciiTheme="minorEastAsia" w:eastAsiaTheme="minorEastAsia" w:hAnsiTheme="minorEastAsia" w:cs="微軟正黑體"/>
          <w:b/>
          <w:sz w:val="28"/>
          <w:szCs w:val="28"/>
        </w:rPr>
      </w:pPr>
      <w:r w:rsidRPr="007F0DFB">
        <w:rPr>
          <w:rFonts w:asciiTheme="minorEastAsia" w:eastAsiaTheme="minorEastAsia" w:hAnsiTheme="minorEastAsia" w:cs="微軟正黑體"/>
          <w:b/>
          <w:sz w:val="28"/>
          <w:szCs w:val="28"/>
        </w:rPr>
        <w:lastRenderedPageBreak/>
        <w:t>行知合一的教育家 ——</w:t>
      </w:r>
      <w:r w:rsidRPr="007F0DFB">
        <w:rPr>
          <w:rFonts w:asciiTheme="minorEastAsia" w:eastAsiaTheme="minorEastAsia" w:hAnsiTheme="minorEastAsia" w:cs="微軟正黑體"/>
          <w:b/>
          <w:sz w:val="28"/>
          <w:szCs w:val="28"/>
          <w:u w:val="single"/>
        </w:rPr>
        <w:t xml:space="preserve"> 陶行知</w:t>
      </w:r>
      <w:r w:rsidRPr="007F0DFB">
        <w:rPr>
          <w:rFonts w:asciiTheme="minorEastAsia" w:eastAsiaTheme="minorEastAsia" w:hAnsiTheme="minorEastAsia" w:cs="微軟正黑體"/>
          <w:b/>
          <w:sz w:val="28"/>
          <w:szCs w:val="28"/>
        </w:rPr>
        <w:t>（問題）</w:t>
      </w:r>
    </w:p>
    <w:p w14:paraId="4E839C42" w14:textId="77777777" w:rsidR="005D0EE4" w:rsidRPr="007F0DFB" w:rsidRDefault="00C533E6">
      <w:pPr>
        <w:rPr>
          <w:rFonts w:asciiTheme="minorEastAsia" w:eastAsiaTheme="minorEastAsia" w:hAnsiTheme="minorEastAsia" w:cs="微軟正黑體"/>
          <w:b/>
        </w:rPr>
      </w:pPr>
      <w:r w:rsidRPr="007F0DFB">
        <w:rPr>
          <w:rFonts w:asciiTheme="minorEastAsia" w:eastAsiaTheme="minorEastAsia" w:hAnsiTheme="minorEastAsia" w:cs="微軟正黑體"/>
          <w:b/>
        </w:rPr>
        <w:t>1）</w:t>
      </w:r>
      <w:r w:rsidRPr="007F0DFB">
        <w:rPr>
          <w:rFonts w:asciiTheme="minorEastAsia" w:eastAsiaTheme="minorEastAsia" w:hAnsiTheme="minorEastAsia" w:cs="微軟正黑體"/>
          <w:b/>
          <w:u w:val="single"/>
        </w:rPr>
        <w:t>陶行知</w:t>
      </w:r>
      <w:r w:rsidRPr="007F0DFB">
        <w:rPr>
          <w:rFonts w:asciiTheme="minorEastAsia" w:eastAsiaTheme="minorEastAsia" w:hAnsiTheme="minorEastAsia" w:cs="微軟正黑體"/>
          <w:b/>
        </w:rPr>
        <w:t>原名</w:t>
      </w:r>
      <w:r w:rsidRPr="007F0DFB">
        <w:rPr>
          <w:rFonts w:asciiTheme="minorEastAsia" w:eastAsiaTheme="minorEastAsia" w:hAnsiTheme="minorEastAsia" w:cs="微軟正黑體"/>
          <w:b/>
          <w:u w:val="single"/>
        </w:rPr>
        <w:t>陶文</w:t>
      </w:r>
      <w:r w:rsidRPr="007F0DFB">
        <w:rPr>
          <w:rFonts w:asciiTheme="minorEastAsia" w:eastAsiaTheme="minorEastAsia" w:hAnsiTheme="minorEastAsia" w:cs="微軟正黑體"/>
          <w:b/>
          <w:highlight w:val="white"/>
          <w:u w:val="single"/>
        </w:rPr>
        <w:t>濬</w:t>
      </w:r>
      <w:r w:rsidRPr="007F0DFB">
        <w:rPr>
          <w:rFonts w:asciiTheme="minorEastAsia" w:eastAsiaTheme="minorEastAsia" w:hAnsiTheme="minorEastAsia" w:cs="微軟正黑體"/>
          <w:b/>
          <w:highlight w:val="white"/>
        </w:rPr>
        <w:t>，後改為「</w:t>
      </w:r>
      <w:r w:rsidRPr="007F0DFB">
        <w:rPr>
          <w:rFonts w:asciiTheme="minorEastAsia" w:eastAsiaTheme="minorEastAsia" w:hAnsiTheme="minorEastAsia" w:cs="微軟正黑體"/>
          <w:b/>
        </w:rPr>
        <w:t>陶知行」。為何他會再改名為「陶行知」？</w:t>
      </w:r>
    </w:p>
    <w:p w14:paraId="4E839C43" w14:textId="5A6C5F8E"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A 因為他發現「行知」朗讀出來比「知行」更加好聽</w:t>
      </w:r>
    </w:p>
    <w:p w14:paraId="4E839C44" w14:textId="0A9AA6AD"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B 因為他不想別人認為名字「知行」是受到理學家王陽明的影響</w:t>
      </w:r>
    </w:p>
    <w:p w14:paraId="4E839C45" w14:textId="69F8F763"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C 因為他反思到人應該以行動為先，「行」才是「知」之始</w:t>
      </w:r>
    </w:p>
    <w:p w14:paraId="4E839C46" w14:textId="77777777" w:rsidR="005D0EE4" w:rsidRPr="007F0DFB" w:rsidRDefault="005D0EE4">
      <w:pPr>
        <w:rPr>
          <w:rFonts w:asciiTheme="minorEastAsia" w:eastAsiaTheme="minorEastAsia" w:hAnsiTheme="minorEastAsia" w:cs="微軟正黑體"/>
        </w:rPr>
      </w:pPr>
    </w:p>
    <w:p w14:paraId="4E839C47" w14:textId="77777777" w:rsidR="005D0EE4" w:rsidRPr="007F0DFB" w:rsidRDefault="00C533E6">
      <w:pPr>
        <w:rPr>
          <w:rFonts w:asciiTheme="minorEastAsia" w:eastAsiaTheme="minorEastAsia" w:hAnsiTheme="minorEastAsia" w:cs="微軟正黑體"/>
          <w:b/>
        </w:rPr>
      </w:pPr>
      <w:r w:rsidRPr="007F0DFB">
        <w:rPr>
          <w:rFonts w:asciiTheme="minorEastAsia" w:eastAsiaTheme="minorEastAsia" w:hAnsiTheme="minorEastAsia" w:cs="微軟正黑體"/>
          <w:b/>
        </w:rPr>
        <w:t>2）「現代教育之父」</w:t>
      </w:r>
      <w:r w:rsidRPr="007F0DFB">
        <w:rPr>
          <w:rFonts w:asciiTheme="minorEastAsia" w:eastAsiaTheme="minorEastAsia" w:hAnsiTheme="minorEastAsia" w:cs="微軟正黑體"/>
          <w:b/>
          <w:u w:val="single"/>
        </w:rPr>
        <w:t>杜威</w:t>
      </w:r>
      <w:r w:rsidRPr="007F0DFB">
        <w:rPr>
          <w:rFonts w:asciiTheme="minorEastAsia" w:eastAsiaTheme="minorEastAsia" w:hAnsiTheme="minorEastAsia" w:cs="微軟正黑體"/>
          <w:b/>
        </w:rPr>
        <w:t>的什麼教育觀點啟發了</w:t>
      </w:r>
      <w:r w:rsidRPr="007F0DFB">
        <w:rPr>
          <w:rFonts w:asciiTheme="minorEastAsia" w:eastAsiaTheme="minorEastAsia" w:hAnsiTheme="minorEastAsia" w:cs="微軟正黑體"/>
          <w:b/>
          <w:u w:val="single"/>
        </w:rPr>
        <w:t>陶行知</w:t>
      </w:r>
      <w:r w:rsidRPr="007F0DFB">
        <w:rPr>
          <w:rFonts w:asciiTheme="minorEastAsia" w:eastAsiaTheme="minorEastAsia" w:hAnsiTheme="minorEastAsia" w:cs="微軟正黑體"/>
          <w:b/>
        </w:rPr>
        <w:t>？</w:t>
      </w:r>
    </w:p>
    <w:p w14:paraId="4E839C48" w14:textId="0F37882E"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A 「教育即生活」、「從做中學」</w:t>
      </w:r>
    </w:p>
    <w:p w14:paraId="4E839C49" w14:textId="43B5A3C2"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B 「教育即生活」、「學完便做」</w:t>
      </w:r>
      <w:r w:rsidRPr="007F0DFB">
        <w:rPr>
          <w:rFonts w:asciiTheme="minorEastAsia" w:eastAsiaTheme="minorEastAsia" w:hAnsiTheme="minorEastAsia" w:cs="微軟正黑體"/>
        </w:rPr>
        <w:br/>
        <w:t>C 「教育與生活分開」、「邊學邊做」</w:t>
      </w:r>
    </w:p>
    <w:p w14:paraId="4E839C4A" w14:textId="77777777" w:rsidR="005D0EE4" w:rsidRPr="007F0DFB" w:rsidRDefault="005D0EE4">
      <w:pPr>
        <w:rPr>
          <w:rFonts w:asciiTheme="minorEastAsia" w:eastAsiaTheme="minorEastAsia" w:hAnsiTheme="minorEastAsia" w:cs="微軟正黑體"/>
        </w:rPr>
      </w:pPr>
    </w:p>
    <w:p w14:paraId="4E839C4B" w14:textId="77777777" w:rsidR="005D0EE4" w:rsidRPr="007F0DFB" w:rsidRDefault="00C533E6">
      <w:pPr>
        <w:rPr>
          <w:rFonts w:asciiTheme="minorEastAsia" w:eastAsiaTheme="minorEastAsia" w:hAnsiTheme="minorEastAsia" w:cs="微軟正黑體"/>
          <w:b/>
        </w:rPr>
      </w:pPr>
      <w:r w:rsidRPr="007F0DFB">
        <w:rPr>
          <w:rFonts w:asciiTheme="minorEastAsia" w:eastAsiaTheme="minorEastAsia" w:hAnsiTheme="minorEastAsia" w:cs="微軟正黑體"/>
          <w:b/>
        </w:rPr>
        <w:t>3）為什麼</w:t>
      </w:r>
      <w:r w:rsidRPr="007F0DFB">
        <w:rPr>
          <w:rFonts w:asciiTheme="minorEastAsia" w:eastAsiaTheme="minorEastAsia" w:hAnsiTheme="minorEastAsia" w:cs="微軟正黑體"/>
          <w:b/>
          <w:u w:val="single"/>
        </w:rPr>
        <w:t>陶行知</w:t>
      </w:r>
      <w:r w:rsidRPr="007F0DFB">
        <w:rPr>
          <w:rFonts w:asciiTheme="minorEastAsia" w:eastAsiaTheme="minorEastAsia" w:hAnsiTheme="minorEastAsia" w:cs="微軟正黑體"/>
          <w:b/>
        </w:rPr>
        <w:t>在遠赴美國留學後，又決定放棄博士學位，回國進行教育工作？</w:t>
      </w:r>
    </w:p>
    <w:p w14:paraId="4E839C4C" w14:textId="2A58111C"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A 他覺得自己已經有所學成，無需在待在美國了</w:t>
      </w:r>
    </w:p>
    <w:p w14:paraId="4E839C4D" w14:textId="0F952B87"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 xml:space="preserve">B </w:t>
      </w:r>
      <w:r w:rsidRPr="007F0DFB">
        <w:rPr>
          <w:rFonts w:asciiTheme="minorEastAsia" w:eastAsiaTheme="minorEastAsia" w:hAnsiTheme="minorEastAsia" w:cs="微軟正黑體"/>
          <w:u w:val="single"/>
        </w:rPr>
        <w:t>南京</w:t>
      </w:r>
      <w:r w:rsidRPr="007F0DFB">
        <w:rPr>
          <w:rFonts w:asciiTheme="minorEastAsia" w:eastAsiaTheme="minorEastAsia" w:hAnsiTheme="minorEastAsia" w:cs="微軟正黑體"/>
        </w:rPr>
        <w:t>高等師範學校真誠邀請他回國任教，深深打動了他</w:t>
      </w:r>
    </w:p>
    <w:p w14:paraId="4E839C4E" w14:textId="68B3910A" w:rsidR="005D0EE4" w:rsidRPr="00845644" w:rsidRDefault="00C533E6">
      <w:pPr>
        <w:rPr>
          <w:rFonts w:asciiTheme="minorEastAsia" w:eastAsiaTheme="minorEastAsia" w:hAnsiTheme="minorEastAsia" w:cs="微軟正黑體"/>
          <w:highlight w:val="white"/>
        </w:rPr>
      </w:pPr>
      <w:r w:rsidRPr="00845644">
        <w:rPr>
          <w:rFonts w:asciiTheme="minorEastAsia" w:eastAsiaTheme="minorEastAsia" w:hAnsiTheme="minorEastAsia" w:cs="微軟正黑體"/>
        </w:rPr>
        <w:t>C 他知道他的</w:t>
      </w:r>
      <w:r w:rsidRPr="00845644">
        <w:rPr>
          <w:rFonts w:asciiTheme="minorEastAsia" w:eastAsiaTheme="minorEastAsia" w:hAnsiTheme="minorEastAsia" w:cs="微軟正黑體"/>
          <w:highlight w:val="white"/>
        </w:rPr>
        <w:t>國家正需要新一代的教育工作者去改變過往僵化的教育方法</w:t>
      </w:r>
    </w:p>
    <w:p w14:paraId="4E839C4F" w14:textId="77777777" w:rsidR="005D0EE4" w:rsidRPr="007F0DFB" w:rsidRDefault="005D0EE4">
      <w:pPr>
        <w:rPr>
          <w:rFonts w:asciiTheme="minorEastAsia" w:eastAsiaTheme="minorEastAsia" w:hAnsiTheme="minorEastAsia" w:cs="微軟正黑體"/>
          <w:highlight w:val="white"/>
        </w:rPr>
      </w:pPr>
    </w:p>
    <w:p w14:paraId="4E839C50" w14:textId="77777777" w:rsidR="005D0EE4" w:rsidRPr="007F0DFB" w:rsidRDefault="00C533E6">
      <w:pPr>
        <w:rPr>
          <w:rFonts w:asciiTheme="minorEastAsia" w:eastAsiaTheme="minorEastAsia" w:hAnsiTheme="minorEastAsia" w:cs="微軟正黑體"/>
          <w:b/>
          <w:highlight w:val="white"/>
        </w:rPr>
      </w:pPr>
      <w:r w:rsidRPr="007F0DFB">
        <w:rPr>
          <w:rFonts w:asciiTheme="minorEastAsia" w:eastAsiaTheme="minorEastAsia" w:hAnsiTheme="minorEastAsia" w:cs="微軟正黑體"/>
          <w:b/>
          <w:highlight w:val="white"/>
        </w:rPr>
        <w:t>4）</w:t>
      </w:r>
      <w:r w:rsidRPr="007F0DFB">
        <w:rPr>
          <w:rFonts w:asciiTheme="minorEastAsia" w:eastAsiaTheme="minorEastAsia" w:hAnsiTheme="minorEastAsia" w:cs="微軟正黑體"/>
          <w:b/>
          <w:highlight w:val="white"/>
          <w:u w:val="single"/>
        </w:rPr>
        <w:t>陶行知</w:t>
      </w:r>
      <w:r w:rsidRPr="007F0DFB">
        <w:rPr>
          <w:rFonts w:asciiTheme="minorEastAsia" w:eastAsiaTheme="minorEastAsia" w:hAnsiTheme="minorEastAsia" w:cs="微軟正黑體"/>
          <w:b/>
          <w:highlight w:val="white"/>
        </w:rPr>
        <w:t>認為怎樣才能啟發孩子主動學習？</w:t>
      </w:r>
    </w:p>
    <w:p w14:paraId="4E839C51" w14:textId="4BD012E9" w:rsidR="005D0EE4" w:rsidRPr="00845644" w:rsidRDefault="00C533E6">
      <w:pPr>
        <w:rPr>
          <w:rFonts w:asciiTheme="minorEastAsia" w:eastAsiaTheme="minorEastAsia" w:hAnsiTheme="minorEastAsia" w:cs="微軟正黑體"/>
          <w:highlight w:val="white"/>
        </w:rPr>
      </w:pPr>
      <w:r w:rsidRPr="00845644">
        <w:rPr>
          <w:rFonts w:asciiTheme="minorEastAsia" w:eastAsiaTheme="minorEastAsia" w:hAnsiTheme="minorEastAsia" w:cs="微軟正黑體"/>
          <w:highlight w:val="white"/>
        </w:rPr>
        <w:t>A 他認為先要發現孩子的行為動機，耐心地了解孩子特性和需要，從興趣入手，因材施教</w:t>
      </w:r>
    </w:p>
    <w:p w14:paraId="4E839C52" w14:textId="57EF412A" w:rsidR="005D0EE4" w:rsidRPr="007F0DFB" w:rsidRDefault="00C533E6">
      <w:pPr>
        <w:rPr>
          <w:rFonts w:asciiTheme="minorEastAsia" w:eastAsiaTheme="minorEastAsia" w:hAnsiTheme="minorEastAsia" w:cs="微軟正黑體"/>
          <w:highlight w:val="white"/>
        </w:rPr>
      </w:pPr>
      <w:r w:rsidRPr="007F0DFB">
        <w:rPr>
          <w:rFonts w:asciiTheme="minorEastAsia" w:eastAsiaTheme="minorEastAsia" w:hAnsiTheme="minorEastAsia" w:cs="微軟正黑體"/>
          <w:highlight w:val="white"/>
        </w:rPr>
        <w:t>B 他認為先要勉強教授知識予孩子，再依孩子的反應去調節學習的內容</w:t>
      </w:r>
    </w:p>
    <w:p w14:paraId="4E839C53" w14:textId="7BF09774" w:rsidR="005D0EE4" w:rsidRPr="007F0DFB" w:rsidRDefault="00C533E6">
      <w:pPr>
        <w:rPr>
          <w:rFonts w:asciiTheme="minorEastAsia" w:eastAsiaTheme="minorEastAsia" w:hAnsiTheme="minorEastAsia" w:cs="微軟正黑體"/>
          <w:highlight w:val="white"/>
        </w:rPr>
      </w:pPr>
      <w:r w:rsidRPr="007F0DFB">
        <w:rPr>
          <w:rFonts w:asciiTheme="minorEastAsia" w:eastAsiaTheme="minorEastAsia" w:hAnsiTheme="minorEastAsia" w:cs="微軟正黑體"/>
          <w:highlight w:val="white"/>
        </w:rPr>
        <w:t>C 他認為先要讓孩子在學習中犯錯，再從錯誤中灌輸能改善學習的方法</w:t>
      </w:r>
    </w:p>
    <w:p w14:paraId="4E839C54" w14:textId="77777777" w:rsidR="005D0EE4" w:rsidRPr="007F0DFB" w:rsidRDefault="005D0EE4">
      <w:pPr>
        <w:rPr>
          <w:rFonts w:asciiTheme="minorEastAsia" w:eastAsiaTheme="minorEastAsia" w:hAnsiTheme="minorEastAsia" w:cs="微軟正黑體"/>
          <w:highlight w:val="white"/>
        </w:rPr>
      </w:pPr>
    </w:p>
    <w:p w14:paraId="4E839C55" w14:textId="77777777" w:rsidR="005D0EE4" w:rsidRPr="007F0DFB" w:rsidRDefault="00C533E6">
      <w:pPr>
        <w:rPr>
          <w:rFonts w:asciiTheme="minorEastAsia" w:eastAsiaTheme="minorEastAsia" w:hAnsiTheme="minorEastAsia" w:cs="微軟正黑體"/>
          <w:b/>
        </w:rPr>
      </w:pPr>
      <w:r w:rsidRPr="007F0DFB">
        <w:rPr>
          <w:rFonts w:asciiTheme="minorEastAsia" w:eastAsiaTheme="minorEastAsia" w:hAnsiTheme="minorEastAsia" w:cs="微軟正黑體"/>
          <w:b/>
        </w:rPr>
        <w:t>5）</w:t>
      </w:r>
      <w:r w:rsidRPr="007F0DFB">
        <w:rPr>
          <w:rFonts w:asciiTheme="minorEastAsia" w:eastAsiaTheme="minorEastAsia" w:hAnsiTheme="minorEastAsia" w:cs="微軟正黑體"/>
          <w:b/>
          <w:u w:val="single"/>
        </w:rPr>
        <w:t>曉莊師範</w:t>
      </w:r>
      <w:r w:rsidRPr="007F0DFB">
        <w:rPr>
          <w:rFonts w:asciiTheme="minorEastAsia" w:eastAsiaTheme="minorEastAsia" w:hAnsiTheme="minorEastAsia" w:cs="微軟正黑體"/>
          <w:b/>
        </w:rPr>
        <w:t>學院位於荒山成林的鄉村，</w:t>
      </w:r>
      <w:r w:rsidRPr="007F0DFB">
        <w:rPr>
          <w:rFonts w:asciiTheme="minorEastAsia" w:eastAsiaTheme="minorEastAsia" w:hAnsiTheme="minorEastAsia" w:cs="微軟正黑體"/>
          <w:b/>
          <w:u w:val="single"/>
        </w:rPr>
        <w:t>陶行知</w:t>
      </w:r>
      <w:r w:rsidRPr="007F0DFB">
        <w:rPr>
          <w:rFonts w:asciiTheme="minorEastAsia" w:eastAsiaTheme="minorEastAsia" w:hAnsiTheme="minorEastAsia" w:cs="微軟正黑體"/>
          <w:b/>
        </w:rPr>
        <w:t>如何善用有限的資源改革教育？</w:t>
      </w:r>
    </w:p>
    <w:p w14:paraId="4E839C56" w14:textId="10A3C433"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A教導學生農耕煮飯等生活技能和科學知識</w:t>
      </w:r>
    </w:p>
    <w:p w14:paraId="4E839C57" w14:textId="75AA8721" w:rsidR="005D0EE4" w:rsidRPr="007F0DFB" w:rsidRDefault="00C533E6">
      <w:pPr>
        <w:rPr>
          <w:rFonts w:asciiTheme="minorEastAsia" w:eastAsiaTheme="minorEastAsia" w:hAnsiTheme="minorEastAsia" w:cs="微軟正黑體"/>
        </w:rPr>
      </w:pPr>
      <w:r w:rsidRPr="007F0DFB">
        <w:rPr>
          <w:rFonts w:asciiTheme="minorEastAsia" w:eastAsiaTheme="minorEastAsia" w:hAnsiTheme="minorEastAsia" w:cs="微軟正黑體"/>
        </w:rPr>
        <w:t>B 開辦平民學校和鄉村醫院，讓學生可以學以致用</w:t>
      </w:r>
    </w:p>
    <w:p w14:paraId="4E839C58" w14:textId="2A0EFC71" w:rsidR="005D0EE4" w:rsidRPr="00845644" w:rsidRDefault="00C533E6">
      <w:pPr>
        <w:rPr>
          <w:rFonts w:asciiTheme="minorEastAsia" w:eastAsiaTheme="minorEastAsia" w:hAnsiTheme="minorEastAsia" w:cs="微軟正黑體"/>
        </w:rPr>
      </w:pPr>
      <w:r w:rsidRPr="00845644">
        <w:rPr>
          <w:rFonts w:asciiTheme="minorEastAsia" w:eastAsiaTheme="minorEastAsia" w:hAnsiTheme="minorEastAsia" w:cs="微軟正黑體"/>
        </w:rPr>
        <w:t>C 以上皆正確</w:t>
      </w:r>
    </w:p>
    <w:p w14:paraId="4E839C59" w14:textId="3F85DB8F" w:rsidR="00845644" w:rsidRDefault="00845644">
      <w:pPr>
        <w:rPr>
          <w:rFonts w:asciiTheme="minorEastAsia" w:eastAsiaTheme="minorEastAsia" w:hAnsiTheme="minorEastAsia" w:cs="微軟正黑體"/>
          <w:u w:val="single"/>
        </w:rPr>
      </w:pPr>
      <w:r>
        <w:rPr>
          <w:rFonts w:asciiTheme="minorEastAsia" w:eastAsiaTheme="minorEastAsia" w:hAnsiTheme="minorEastAsia" w:cs="微軟正黑體"/>
          <w:u w:val="single"/>
        </w:rPr>
        <w:br w:type="page"/>
      </w:r>
    </w:p>
    <w:p w14:paraId="54DE2E75" w14:textId="77777777" w:rsidR="00A40F20" w:rsidRPr="00C43BAC" w:rsidRDefault="00A40F20" w:rsidP="00A40F20">
      <w:pPr>
        <w:rPr>
          <w:rFonts w:asciiTheme="minorEastAsia" w:hAnsiTheme="minorEastAsia" w:cs="微軟正黑體"/>
          <w:b/>
          <w:bCs/>
          <w:sz w:val="28"/>
          <w:szCs w:val="28"/>
        </w:rPr>
      </w:pPr>
      <w:proofErr w:type="spellStart"/>
      <w:r w:rsidRPr="00C43BAC">
        <w:rPr>
          <w:rFonts w:asciiTheme="minorEastAsia" w:hAnsiTheme="minorEastAsia" w:cs="微軟正黑體" w:hint="eastAsia"/>
          <w:b/>
          <w:bCs/>
          <w:sz w:val="28"/>
          <w:szCs w:val="28"/>
        </w:rPr>
        <w:lastRenderedPageBreak/>
        <w:t>延伸思考</w:t>
      </w:r>
      <w:proofErr w:type="spellEnd"/>
      <w:r w:rsidRPr="00C43BAC">
        <w:rPr>
          <w:rFonts w:asciiTheme="minorEastAsia" w:hAnsiTheme="minorEastAsia" w:cs="微軟正黑體" w:hint="eastAsia"/>
          <w:b/>
          <w:bCs/>
          <w:sz w:val="28"/>
          <w:szCs w:val="28"/>
        </w:rPr>
        <w:t>：</w:t>
      </w:r>
    </w:p>
    <w:p w14:paraId="0D44CFD3" w14:textId="77777777" w:rsidR="005D0EE4" w:rsidRPr="007F0DFB" w:rsidRDefault="005D0EE4">
      <w:pPr>
        <w:rPr>
          <w:rFonts w:asciiTheme="minorEastAsia" w:eastAsiaTheme="minorEastAsia" w:hAnsiTheme="minorEastAsia" w:cs="微軟正黑體"/>
          <w:u w:val="single"/>
        </w:rPr>
      </w:pPr>
    </w:p>
    <w:p w14:paraId="4E839C5A" w14:textId="34CF3EA6" w:rsidR="005D0EE4" w:rsidRPr="007F0DFB" w:rsidRDefault="00080A33">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7F0DFB">
        <w:rPr>
          <w:rFonts w:asciiTheme="minorEastAsia" w:eastAsiaTheme="minorEastAsia" w:hAnsiTheme="minorEastAsia" w:cs="微軟正黑體"/>
        </w:rPr>
        <w:t>陶行知</w:t>
      </w:r>
      <w:r w:rsidRPr="007F0DFB">
        <w:rPr>
          <w:rFonts w:asciiTheme="minorEastAsia" w:eastAsiaTheme="minorEastAsia" w:hAnsiTheme="minorEastAsia" w:cs="微軟正黑體" w:hint="eastAsia"/>
        </w:rPr>
        <w:t>為了從美國回國推動教育，他犧牲了甚麼?</w:t>
      </w:r>
    </w:p>
    <w:tbl>
      <w:tblPr>
        <w:tblStyle w:val="af3"/>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1945C9" w14:paraId="1C78354E" w14:textId="77777777" w:rsidTr="00FA4053">
        <w:trPr>
          <w:trHeight w:val="567"/>
        </w:trPr>
        <w:tc>
          <w:tcPr>
            <w:tcW w:w="9356" w:type="dxa"/>
          </w:tcPr>
          <w:p w14:paraId="45E92689" w14:textId="77777777" w:rsidR="001945C9" w:rsidRDefault="001945C9" w:rsidP="00FA4053"/>
        </w:tc>
      </w:tr>
      <w:tr w:rsidR="001945C9" w14:paraId="39A38A0D" w14:textId="77777777" w:rsidTr="00FA4053">
        <w:trPr>
          <w:trHeight w:val="567"/>
        </w:trPr>
        <w:tc>
          <w:tcPr>
            <w:tcW w:w="9356" w:type="dxa"/>
          </w:tcPr>
          <w:p w14:paraId="4AA1BB84" w14:textId="77777777" w:rsidR="001945C9" w:rsidRDefault="001945C9" w:rsidP="00FA4053"/>
        </w:tc>
      </w:tr>
      <w:tr w:rsidR="001945C9" w14:paraId="12DAE11B" w14:textId="77777777" w:rsidTr="00FA4053">
        <w:trPr>
          <w:trHeight w:val="567"/>
        </w:trPr>
        <w:tc>
          <w:tcPr>
            <w:tcW w:w="9356" w:type="dxa"/>
          </w:tcPr>
          <w:p w14:paraId="51F3D90E" w14:textId="77777777" w:rsidR="001945C9" w:rsidRDefault="001945C9" w:rsidP="00FA4053"/>
        </w:tc>
      </w:tr>
    </w:tbl>
    <w:p w14:paraId="02C3F29B" w14:textId="77777777" w:rsidR="00AA382A" w:rsidRPr="007F0DFB" w:rsidRDefault="00AA382A">
      <w:pPr>
        <w:widowControl w:val="0"/>
        <w:pBdr>
          <w:top w:val="nil"/>
          <w:left w:val="nil"/>
          <w:bottom w:val="nil"/>
          <w:right w:val="nil"/>
          <w:between w:val="nil"/>
        </w:pBdr>
        <w:ind w:left="720"/>
        <w:rPr>
          <w:rFonts w:asciiTheme="minorEastAsia" w:eastAsiaTheme="minorEastAsia" w:hAnsiTheme="minorEastAsia" w:cs="微軟正黑體"/>
          <w:u w:val="single"/>
          <w:lang w:val="en-US"/>
        </w:rPr>
      </w:pPr>
    </w:p>
    <w:p w14:paraId="7186570C" w14:textId="78AFDF94" w:rsidR="00A03B2A" w:rsidRPr="007F0DFB" w:rsidRDefault="00080A33">
      <w:pPr>
        <w:widowControl w:val="0"/>
        <w:numPr>
          <w:ilvl w:val="0"/>
          <w:numId w:val="2"/>
        </w:numPr>
        <w:pBdr>
          <w:top w:val="nil"/>
          <w:left w:val="nil"/>
          <w:bottom w:val="nil"/>
          <w:right w:val="nil"/>
          <w:between w:val="nil"/>
        </w:pBdr>
        <w:rPr>
          <w:rFonts w:asciiTheme="minorEastAsia" w:eastAsiaTheme="minorEastAsia" w:hAnsiTheme="minorEastAsia" w:cs="Microsoft JhengHei UI"/>
          <w:sz w:val="22"/>
          <w:szCs w:val="22"/>
          <w:highlight w:val="white"/>
        </w:rPr>
      </w:pPr>
      <w:r w:rsidRPr="007F0DFB">
        <w:rPr>
          <w:rFonts w:asciiTheme="minorEastAsia" w:eastAsiaTheme="minorEastAsia" w:hAnsiTheme="minorEastAsia" w:cs="微軟正黑體" w:hint="eastAsia"/>
        </w:rPr>
        <w:t>承上題，</w:t>
      </w:r>
      <w:r w:rsidR="00A03B2A" w:rsidRPr="007F0DFB">
        <w:rPr>
          <w:rFonts w:asciiTheme="minorEastAsia" w:eastAsiaTheme="minorEastAsia" w:hAnsiTheme="minorEastAsia" w:cs="微軟正黑體" w:hint="eastAsia"/>
        </w:rPr>
        <w:t>你覺得他的犧牲</w:t>
      </w:r>
      <w:r w:rsidRPr="007F0DFB">
        <w:rPr>
          <w:rFonts w:asciiTheme="minorEastAsia" w:eastAsiaTheme="minorEastAsia" w:hAnsiTheme="minorEastAsia" w:cs="微軟正黑體" w:hint="eastAsia"/>
        </w:rPr>
        <w:t>是</w:t>
      </w:r>
      <w:r w:rsidR="00A03B2A" w:rsidRPr="007F0DFB">
        <w:rPr>
          <w:rFonts w:asciiTheme="minorEastAsia" w:eastAsiaTheme="minorEastAsia" w:hAnsiTheme="minorEastAsia" w:cs="微軟正黑體" w:hint="eastAsia"/>
        </w:rPr>
        <w:t>值得嗎?</w:t>
      </w:r>
    </w:p>
    <w:tbl>
      <w:tblPr>
        <w:tblStyle w:val="af3"/>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1945C9" w14:paraId="496BCD4E" w14:textId="77777777" w:rsidTr="00FA4053">
        <w:trPr>
          <w:trHeight w:val="567"/>
        </w:trPr>
        <w:tc>
          <w:tcPr>
            <w:tcW w:w="9356" w:type="dxa"/>
          </w:tcPr>
          <w:p w14:paraId="24C234AE" w14:textId="77777777" w:rsidR="001945C9" w:rsidRDefault="001945C9" w:rsidP="00FA4053"/>
        </w:tc>
      </w:tr>
      <w:tr w:rsidR="001945C9" w14:paraId="467DD6A9" w14:textId="77777777" w:rsidTr="00FA4053">
        <w:trPr>
          <w:trHeight w:val="567"/>
        </w:trPr>
        <w:tc>
          <w:tcPr>
            <w:tcW w:w="9356" w:type="dxa"/>
          </w:tcPr>
          <w:p w14:paraId="47B0035D" w14:textId="77777777" w:rsidR="001945C9" w:rsidRDefault="001945C9" w:rsidP="00FA4053"/>
        </w:tc>
      </w:tr>
      <w:tr w:rsidR="001945C9" w14:paraId="0A4B070B" w14:textId="77777777" w:rsidTr="00FA4053">
        <w:trPr>
          <w:trHeight w:val="567"/>
        </w:trPr>
        <w:tc>
          <w:tcPr>
            <w:tcW w:w="9356" w:type="dxa"/>
          </w:tcPr>
          <w:p w14:paraId="64A0DCFF" w14:textId="77777777" w:rsidR="001945C9" w:rsidRDefault="001945C9" w:rsidP="00FA4053"/>
        </w:tc>
      </w:tr>
    </w:tbl>
    <w:p w14:paraId="2653658F" w14:textId="77777777" w:rsidR="00007425" w:rsidRPr="007F0DFB" w:rsidRDefault="00007425" w:rsidP="00007425">
      <w:pPr>
        <w:widowControl w:val="0"/>
        <w:pBdr>
          <w:top w:val="nil"/>
          <w:left w:val="nil"/>
          <w:bottom w:val="nil"/>
          <w:right w:val="nil"/>
          <w:between w:val="nil"/>
        </w:pBdr>
        <w:ind w:left="720"/>
        <w:rPr>
          <w:rFonts w:asciiTheme="minorEastAsia" w:eastAsiaTheme="minorEastAsia" w:hAnsiTheme="minorEastAsia" w:cs="Microsoft JhengHei UI"/>
          <w:sz w:val="22"/>
          <w:szCs w:val="22"/>
          <w:highlight w:val="white"/>
        </w:rPr>
      </w:pPr>
    </w:p>
    <w:p w14:paraId="4E839C5D" w14:textId="05513A48" w:rsidR="005D0EE4" w:rsidRPr="007F0DFB" w:rsidRDefault="00C533E6">
      <w:pPr>
        <w:widowControl w:val="0"/>
        <w:numPr>
          <w:ilvl w:val="0"/>
          <w:numId w:val="2"/>
        </w:numPr>
        <w:pBdr>
          <w:top w:val="nil"/>
          <w:left w:val="nil"/>
          <w:bottom w:val="nil"/>
          <w:right w:val="nil"/>
          <w:between w:val="nil"/>
        </w:pBdr>
        <w:rPr>
          <w:rFonts w:asciiTheme="minorEastAsia" w:eastAsiaTheme="minorEastAsia" w:hAnsiTheme="minorEastAsia" w:cs="微軟正黑體"/>
        </w:rPr>
      </w:pPr>
      <w:r w:rsidRPr="007F0DFB">
        <w:rPr>
          <w:rFonts w:asciiTheme="minorEastAsia" w:eastAsiaTheme="minorEastAsia" w:hAnsiTheme="minorEastAsia" w:cs="微軟正黑體"/>
        </w:rPr>
        <w:t>日常生活中，有什麼是你很有興趣並願意主動學習的嗎？試與老師同學分享你的興趣，並想想如何能推動自己自主學習。</w:t>
      </w:r>
    </w:p>
    <w:tbl>
      <w:tblPr>
        <w:tblStyle w:val="af3"/>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1945C9" w14:paraId="078AF9A9" w14:textId="77777777" w:rsidTr="00FA4053">
        <w:trPr>
          <w:trHeight w:val="567"/>
        </w:trPr>
        <w:tc>
          <w:tcPr>
            <w:tcW w:w="9356" w:type="dxa"/>
          </w:tcPr>
          <w:p w14:paraId="5AB5B26E" w14:textId="77777777" w:rsidR="001945C9" w:rsidRDefault="001945C9" w:rsidP="00FA4053"/>
        </w:tc>
      </w:tr>
      <w:tr w:rsidR="001945C9" w14:paraId="5A724911" w14:textId="77777777" w:rsidTr="00FA4053">
        <w:trPr>
          <w:trHeight w:val="567"/>
        </w:trPr>
        <w:tc>
          <w:tcPr>
            <w:tcW w:w="9356" w:type="dxa"/>
          </w:tcPr>
          <w:p w14:paraId="79D0CDC0" w14:textId="77777777" w:rsidR="001945C9" w:rsidRDefault="001945C9" w:rsidP="00FA4053"/>
        </w:tc>
      </w:tr>
      <w:tr w:rsidR="001945C9" w14:paraId="2CAA564A" w14:textId="77777777" w:rsidTr="00FA4053">
        <w:trPr>
          <w:trHeight w:val="567"/>
        </w:trPr>
        <w:tc>
          <w:tcPr>
            <w:tcW w:w="9356" w:type="dxa"/>
          </w:tcPr>
          <w:p w14:paraId="493C62E2" w14:textId="77777777" w:rsidR="001945C9" w:rsidRDefault="001945C9" w:rsidP="00FA4053"/>
        </w:tc>
      </w:tr>
      <w:tr w:rsidR="001945C9" w14:paraId="5A66B252" w14:textId="77777777" w:rsidTr="00FA4053">
        <w:trPr>
          <w:trHeight w:val="567"/>
        </w:trPr>
        <w:tc>
          <w:tcPr>
            <w:tcW w:w="9356" w:type="dxa"/>
          </w:tcPr>
          <w:p w14:paraId="19512E37" w14:textId="77777777" w:rsidR="001945C9" w:rsidRDefault="001945C9" w:rsidP="00FA4053"/>
        </w:tc>
      </w:tr>
      <w:tr w:rsidR="001945C9" w14:paraId="6936D2CB" w14:textId="77777777" w:rsidTr="00FA4053">
        <w:trPr>
          <w:trHeight w:val="567"/>
        </w:trPr>
        <w:tc>
          <w:tcPr>
            <w:tcW w:w="9356" w:type="dxa"/>
          </w:tcPr>
          <w:p w14:paraId="799877BF" w14:textId="77777777" w:rsidR="001945C9" w:rsidRDefault="001945C9" w:rsidP="00FA4053"/>
        </w:tc>
      </w:tr>
      <w:tr w:rsidR="001945C9" w14:paraId="2E5883AD" w14:textId="77777777" w:rsidTr="00FA4053">
        <w:trPr>
          <w:trHeight w:val="567"/>
        </w:trPr>
        <w:tc>
          <w:tcPr>
            <w:tcW w:w="9356" w:type="dxa"/>
          </w:tcPr>
          <w:p w14:paraId="7741B20D" w14:textId="77777777" w:rsidR="001945C9" w:rsidRDefault="001945C9" w:rsidP="00FA4053"/>
        </w:tc>
      </w:tr>
    </w:tbl>
    <w:p w14:paraId="4F43BE5E" w14:textId="36B50CB8" w:rsidR="00FC3E70" w:rsidRPr="007F0DFB" w:rsidRDefault="00FC3E70" w:rsidP="001945C9">
      <w:pPr>
        <w:widowControl w:val="0"/>
        <w:pBdr>
          <w:top w:val="nil"/>
          <w:left w:val="nil"/>
          <w:bottom w:val="nil"/>
          <w:right w:val="nil"/>
          <w:between w:val="nil"/>
        </w:pBdr>
        <w:ind w:left="720"/>
        <w:rPr>
          <w:rFonts w:asciiTheme="minorEastAsia" w:eastAsiaTheme="minorEastAsia" w:hAnsiTheme="minorEastAsia" w:cs="微軟正黑體"/>
        </w:rPr>
      </w:pPr>
    </w:p>
    <w:sectPr w:rsidR="00FC3E70" w:rsidRPr="007F0DFB">
      <w:headerReference w:type="default" r:id="rId8"/>
      <w:footerReference w:type="even" r:id="rId9"/>
      <w:footerReference w:type="default" r:id="rId10"/>
      <w:pgSz w:w="11900" w:h="16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C5369" w14:textId="77777777" w:rsidR="00912C51" w:rsidRDefault="00912C51">
      <w:r>
        <w:separator/>
      </w:r>
    </w:p>
  </w:endnote>
  <w:endnote w:type="continuationSeparator" w:id="0">
    <w:p w14:paraId="0A27E648" w14:textId="77777777" w:rsidR="00912C51" w:rsidRDefault="0091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9C60" w14:textId="77777777" w:rsidR="005D0EE4" w:rsidRDefault="00C533E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6B6284">
      <w:rPr>
        <w:rFonts w:ascii="Calibri" w:eastAsia="Calibri" w:hAnsi="Calibri" w:cs="Calibri"/>
        <w:color w:val="000000"/>
      </w:rPr>
      <w:fldChar w:fldCharType="separate"/>
    </w:r>
    <w:r>
      <w:rPr>
        <w:rFonts w:ascii="Calibri" w:eastAsia="Calibri" w:hAnsi="Calibri" w:cs="Calibri"/>
        <w:color w:val="000000"/>
      </w:rPr>
      <w:fldChar w:fldCharType="end"/>
    </w:r>
  </w:p>
  <w:p w14:paraId="4E839C61"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9C62" w14:textId="4FE79EB9" w:rsidR="005D0EE4" w:rsidRDefault="00C533E6">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7F320D">
      <w:rPr>
        <w:rFonts w:ascii="Calibri" w:eastAsia="Calibri" w:hAnsi="Calibri" w:cs="Calibri"/>
        <w:noProof/>
        <w:color w:val="000000"/>
      </w:rPr>
      <w:t>1</w:t>
    </w:r>
    <w:r>
      <w:rPr>
        <w:rFonts w:ascii="Calibri" w:eastAsia="Calibri" w:hAnsi="Calibri" w:cs="Calibri"/>
        <w:color w:val="000000"/>
      </w:rPr>
      <w:fldChar w:fldCharType="end"/>
    </w:r>
  </w:p>
  <w:p w14:paraId="4E839C63" w14:textId="77777777" w:rsidR="005D0EE4" w:rsidRDefault="005D0EE4">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3855" w14:textId="77777777" w:rsidR="00912C51" w:rsidRDefault="00912C51">
      <w:r>
        <w:separator/>
      </w:r>
    </w:p>
  </w:footnote>
  <w:footnote w:type="continuationSeparator" w:id="0">
    <w:p w14:paraId="2A07273F" w14:textId="77777777" w:rsidR="00912C51" w:rsidRDefault="0091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9C5E" w14:textId="205EB4F4" w:rsidR="005D0EE4" w:rsidRPr="00FE2B04" w:rsidRDefault="00C533E6">
    <w:r>
      <w:rPr>
        <w:rFonts w:ascii="微軟正黑體" w:eastAsia="微軟正黑體" w:hAnsi="微軟正黑體" w:cs="微軟正黑體"/>
        <w:color w:val="000000"/>
      </w:rPr>
      <w:t>（3）陶行知——</w:t>
    </w:r>
    <w:r w:rsidR="006A1F2D">
      <w:rPr>
        <w:rFonts w:ascii="微軟正黑體" w:eastAsia="微軟正黑體" w:hAnsi="微軟正黑體" w:cs="微軟正黑體"/>
        <w:color w:val="000000"/>
        <w:highlight w:val="white"/>
      </w:rPr>
      <w:t>使命感</w:t>
    </w:r>
  </w:p>
  <w:p w14:paraId="4E839C5F" w14:textId="77777777" w:rsidR="005D0EE4" w:rsidRPr="006A1F2D" w:rsidRDefault="005D0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667D2"/>
    <w:multiLevelType w:val="multilevel"/>
    <w:tmpl w:val="42622E14"/>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6F76EB4"/>
    <w:multiLevelType w:val="multilevel"/>
    <w:tmpl w:val="F528BCD2"/>
    <w:lvl w:ilvl="0">
      <w:start w:val="1"/>
      <w:numFmt w:val="decimal"/>
      <w:lvlText w:val="%1."/>
      <w:lvlJc w:val="left"/>
      <w:pPr>
        <w:ind w:left="720" w:hanging="72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666978145">
    <w:abstractNumId w:val="0"/>
  </w:num>
  <w:num w:numId="2" w16cid:durableId="1416823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E4"/>
    <w:rsid w:val="00007425"/>
    <w:rsid w:val="00037BA8"/>
    <w:rsid w:val="00072DE1"/>
    <w:rsid w:val="00080A33"/>
    <w:rsid w:val="00100B34"/>
    <w:rsid w:val="0010452D"/>
    <w:rsid w:val="00113874"/>
    <w:rsid w:val="00144ED9"/>
    <w:rsid w:val="00180662"/>
    <w:rsid w:val="001945C9"/>
    <w:rsid w:val="002508E9"/>
    <w:rsid w:val="00490986"/>
    <w:rsid w:val="005D0EE4"/>
    <w:rsid w:val="006772D1"/>
    <w:rsid w:val="006A1F2D"/>
    <w:rsid w:val="006A5116"/>
    <w:rsid w:val="006B6284"/>
    <w:rsid w:val="007E407E"/>
    <w:rsid w:val="007F0DFB"/>
    <w:rsid w:val="007F320D"/>
    <w:rsid w:val="008210FD"/>
    <w:rsid w:val="00845644"/>
    <w:rsid w:val="008966EB"/>
    <w:rsid w:val="008F4832"/>
    <w:rsid w:val="00912C51"/>
    <w:rsid w:val="00A03B2A"/>
    <w:rsid w:val="00A40F20"/>
    <w:rsid w:val="00AA382A"/>
    <w:rsid w:val="00C17E64"/>
    <w:rsid w:val="00C533E6"/>
    <w:rsid w:val="00CB35B5"/>
    <w:rsid w:val="00DC3525"/>
    <w:rsid w:val="00DE304F"/>
    <w:rsid w:val="00E00B1D"/>
    <w:rsid w:val="00EA2BD5"/>
    <w:rsid w:val="00FC3E70"/>
    <w:rsid w:val="00FE2B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39C10"/>
  <w15:docId w15:val="{A01F4836-4246-44B9-9335-C42ADD43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6C"/>
    <w:rPr>
      <w:rFonts w:eastAsia="Times New Roman"/>
    </w:rPr>
  </w:style>
  <w:style w:type="paragraph" w:styleId="1">
    <w:name w:val="heading 1"/>
    <w:basedOn w:val="a"/>
    <w:link w:val="10"/>
    <w:uiPriority w:val="9"/>
    <w:qFormat/>
    <w:rsid w:val="006258DB"/>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060A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4492D"/>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70022"/>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6258DB"/>
  </w:style>
  <w:style w:type="paragraph" w:styleId="a7">
    <w:name w:val="footer"/>
    <w:basedOn w:val="a"/>
    <w:link w:val="a8"/>
    <w:uiPriority w:val="99"/>
    <w:unhideWhenUsed/>
    <w:rsid w:val="006258DB"/>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6258DB"/>
  </w:style>
  <w:style w:type="character" w:customStyle="1" w:styleId="10">
    <w:name w:val="標題 1 字元"/>
    <w:basedOn w:val="a0"/>
    <w:link w:val="1"/>
    <w:uiPriority w:val="9"/>
    <w:rsid w:val="006258DB"/>
    <w:rPr>
      <w:rFonts w:ascii="Times New Roman" w:eastAsia="Times New Roman" w:hAnsi="Times New Roman" w:cs="Times New Roman"/>
      <w:b/>
      <w:bCs/>
      <w:kern w:val="36"/>
      <w:sz w:val="48"/>
      <w:szCs w:val="48"/>
    </w:rPr>
  </w:style>
  <w:style w:type="paragraph" w:styleId="Web">
    <w:name w:val="Normal (Web)"/>
    <w:basedOn w:val="a"/>
    <w:uiPriority w:val="99"/>
    <w:unhideWhenUsed/>
    <w:rsid w:val="00DF573C"/>
    <w:pPr>
      <w:spacing w:before="100" w:beforeAutospacing="1" w:after="100" w:afterAutospacing="1"/>
    </w:pPr>
  </w:style>
  <w:style w:type="character" w:styleId="a9">
    <w:name w:val="Hyperlink"/>
    <w:basedOn w:val="a0"/>
    <w:uiPriority w:val="99"/>
    <w:unhideWhenUsed/>
    <w:rsid w:val="005A6EB1"/>
    <w:rPr>
      <w:color w:val="0563C1" w:themeColor="hyperlink"/>
      <w:u w:val="single"/>
    </w:rPr>
  </w:style>
  <w:style w:type="character" w:styleId="aa">
    <w:name w:val="Unresolved Mention"/>
    <w:basedOn w:val="a0"/>
    <w:uiPriority w:val="99"/>
    <w:semiHidden/>
    <w:unhideWhenUsed/>
    <w:rsid w:val="005A6EB1"/>
    <w:rPr>
      <w:color w:val="605E5C"/>
      <w:shd w:val="clear" w:color="auto" w:fill="E1DFDD"/>
    </w:rPr>
  </w:style>
  <w:style w:type="character" w:customStyle="1" w:styleId="30">
    <w:name w:val="標題 3 字元"/>
    <w:basedOn w:val="a0"/>
    <w:link w:val="3"/>
    <w:uiPriority w:val="9"/>
    <w:semiHidden/>
    <w:rsid w:val="0034492D"/>
    <w:rPr>
      <w:rFonts w:asciiTheme="majorHAnsi" w:eastAsiaTheme="majorEastAsia" w:hAnsiTheme="majorHAnsi" w:cstheme="majorBidi"/>
      <w:color w:val="1F3763" w:themeColor="accent1" w:themeShade="7F"/>
    </w:rPr>
  </w:style>
  <w:style w:type="character" w:styleId="ab">
    <w:name w:val="FollowedHyperlink"/>
    <w:basedOn w:val="a0"/>
    <w:uiPriority w:val="99"/>
    <w:semiHidden/>
    <w:unhideWhenUsed/>
    <w:rsid w:val="005B6776"/>
    <w:rPr>
      <w:color w:val="954F72" w:themeColor="followedHyperlink"/>
      <w:u w:val="single"/>
    </w:rPr>
  </w:style>
  <w:style w:type="character" w:styleId="ac">
    <w:name w:val="Emphasis"/>
    <w:basedOn w:val="a0"/>
    <w:uiPriority w:val="20"/>
    <w:qFormat/>
    <w:rsid w:val="007748D2"/>
    <w:rPr>
      <w:i/>
      <w:iCs/>
    </w:rPr>
  </w:style>
  <w:style w:type="paragraph" w:styleId="ad">
    <w:name w:val="List Paragraph"/>
    <w:basedOn w:val="a"/>
    <w:uiPriority w:val="34"/>
    <w:qFormat/>
    <w:rsid w:val="00D07E2C"/>
    <w:pPr>
      <w:ind w:left="720"/>
      <w:contextualSpacing/>
    </w:pPr>
  </w:style>
  <w:style w:type="character" w:styleId="ae">
    <w:name w:val="Strong"/>
    <w:basedOn w:val="a0"/>
    <w:uiPriority w:val="22"/>
    <w:qFormat/>
    <w:rsid w:val="00E25828"/>
    <w:rPr>
      <w:b/>
      <w:bCs/>
    </w:rPr>
  </w:style>
  <w:style w:type="character" w:styleId="af">
    <w:name w:val="page number"/>
    <w:basedOn w:val="a0"/>
    <w:uiPriority w:val="99"/>
    <w:semiHidden/>
    <w:unhideWhenUsed/>
    <w:rsid w:val="00844FCB"/>
  </w:style>
  <w:style w:type="character" w:customStyle="1" w:styleId="normaltextrun">
    <w:name w:val="normaltextrun"/>
    <w:basedOn w:val="a0"/>
    <w:rsid w:val="00126267"/>
  </w:style>
  <w:style w:type="character" w:customStyle="1" w:styleId="eop">
    <w:name w:val="eop"/>
    <w:basedOn w:val="a0"/>
    <w:rsid w:val="00126267"/>
  </w:style>
  <w:style w:type="character" w:customStyle="1" w:styleId="20">
    <w:name w:val="標題 2 字元"/>
    <w:basedOn w:val="a0"/>
    <w:link w:val="2"/>
    <w:uiPriority w:val="9"/>
    <w:rsid w:val="00060A5A"/>
    <w:rPr>
      <w:rFonts w:asciiTheme="majorHAnsi" w:eastAsiaTheme="majorEastAsia" w:hAnsiTheme="majorHAnsi" w:cstheme="majorBidi"/>
      <w:color w:val="2F5496" w:themeColor="accent1" w:themeShade="BF"/>
      <w:sz w:val="26"/>
      <w:szCs w:val="26"/>
    </w:rPr>
  </w:style>
  <w:style w:type="paragraph" w:styleId="HTML">
    <w:name w:val="HTML Preformatted"/>
    <w:basedOn w:val="a"/>
    <w:link w:val="HTML0"/>
    <w:uiPriority w:val="99"/>
    <w:semiHidden/>
    <w:unhideWhenUsed/>
    <w:rsid w:val="001B7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basedOn w:val="a0"/>
    <w:link w:val="HTML"/>
    <w:uiPriority w:val="99"/>
    <w:semiHidden/>
    <w:rsid w:val="001B738D"/>
    <w:rPr>
      <w:rFonts w:ascii="Courier New" w:eastAsia="Times New Roman" w:hAnsi="Courier New" w:cs="Courier New"/>
      <w:sz w:val="20"/>
      <w:szCs w:val="20"/>
    </w:rPr>
  </w:style>
  <w:style w:type="paragraph" w:styleId="af0">
    <w:name w:val="footnote text"/>
    <w:basedOn w:val="a"/>
    <w:link w:val="af1"/>
    <w:uiPriority w:val="99"/>
    <w:semiHidden/>
    <w:unhideWhenUsed/>
    <w:rsid w:val="00C44F65"/>
    <w:rPr>
      <w:sz w:val="20"/>
      <w:szCs w:val="20"/>
    </w:rPr>
  </w:style>
  <w:style w:type="character" w:customStyle="1" w:styleId="af1">
    <w:name w:val="註腳文字 字元"/>
    <w:basedOn w:val="a0"/>
    <w:link w:val="af0"/>
    <w:uiPriority w:val="99"/>
    <w:semiHidden/>
    <w:rsid w:val="00C44F65"/>
    <w:rPr>
      <w:rFonts w:ascii="Times New Roman" w:eastAsia="Times New Roman" w:hAnsi="Times New Roman" w:cs="Times New Roman"/>
      <w:sz w:val="20"/>
      <w:szCs w:val="20"/>
    </w:rPr>
  </w:style>
  <w:style w:type="character" w:styleId="af2">
    <w:name w:val="footnote reference"/>
    <w:basedOn w:val="a0"/>
    <w:uiPriority w:val="99"/>
    <w:semiHidden/>
    <w:unhideWhenUsed/>
    <w:rsid w:val="00C44F65"/>
    <w:rPr>
      <w:vertAlign w:val="superscript"/>
    </w:rPr>
  </w:style>
  <w:style w:type="character" w:customStyle="1" w:styleId="a4">
    <w:name w:val="標題 字元"/>
    <w:basedOn w:val="a0"/>
    <w:link w:val="a3"/>
    <w:uiPriority w:val="10"/>
    <w:rsid w:val="00570022"/>
    <w:rPr>
      <w:rFonts w:asciiTheme="majorHAnsi" w:eastAsia="微軟正黑體" w:hAnsiTheme="majorHAnsi" w:cstheme="majorBidi"/>
      <w:b/>
      <w:bCs/>
      <w:kern w:val="2"/>
      <w:sz w:val="28"/>
      <w:szCs w:val="32"/>
      <w:lang w:val="en-US"/>
    </w:rPr>
  </w:style>
  <w:style w:type="table" w:styleId="af3">
    <w:name w:val="Table Grid"/>
    <w:basedOn w:val="a1"/>
    <w:uiPriority w:val="39"/>
    <w:rsid w:val="00570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4562">
      <w:bodyDiv w:val="1"/>
      <w:marLeft w:val="0"/>
      <w:marRight w:val="0"/>
      <w:marTop w:val="0"/>
      <w:marBottom w:val="0"/>
      <w:divBdr>
        <w:top w:val="none" w:sz="0" w:space="0" w:color="auto"/>
        <w:left w:val="none" w:sz="0" w:space="0" w:color="auto"/>
        <w:bottom w:val="none" w:sz="0" w:space="0" w:color="auto"/>
        <w:right w:val="none" w:sz="0" w:space="0" w:color="auto"/>
      </w:divBdr>
    </w:div>
    <w:div w:id="772627413">
      <w:bodyDiv w:val="1"/>
      <w:marLeft w:val="0"/>
      <w:marRight w:val="0"/>
      <w:marTop w:val="0"/>
      <w:marBottom w:val="0"/>
      <w:divBdr>
        <w:top w:val="none" w:sz="0" w:space="0" w:color="auto"/>
        <w:left w:val="none" w:sz="0" w:space="0" w:color="auto"/>
        <w:bottom w:val="none" w:sz="0" w:space="0" w:color="auto"/>
        <w:right w:val="none" w:sz="0" w:space="0" w:color="auto"/>
      </w:divBdr>
    </w:div>
    <w:div w:id="20240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GE2M99Tgq5o0gbe1yUNCJdXA==">AMUW2mXmOah2+pgjnfsuTnjsTZBlkcRjlcbnTdFiUoUcVgYyBWzb5MF5N1A7+yz+ywejcRiUsrNs4uMWY3d9gT8LYJ33ifNb9xclYuxPHgSwg60zuLGiCRI=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Wong</dc:creator>
  <cp:lastModifiedBy>mcqlemcqle</cp:lastModifiedBy>
  <cp:revision>34</cp:revision>
  <dcterms:created xsi:type="dcterms:W3CDTF">2022-06-22T04:26:00Z</dcterms:created>
  <dcterms:modified xsi:type="dcterms:W3CDTF">2023-03-15T11:59:00Z</dcterms:modified>
</cp:coreProperties>
</file>