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F082C" w14:textId="4E922668" w:rsidR="00684FAB" w:rsidRDefault="00E25D7B" w:rsidP="00684FAB">
      <w:pPr>
        <w:tabs>
          <w:tab w:val="left" w:pos="8533"/>
        </w:tabs>
        <w:ind w:right="2"/>
        <w:jc w:val="center"/>
        <w:rPr>
          <w:b/>
          <w:sz w:val="28"/>
          <w:szCs w:val="28"/>
          <w:lang w:eastAsia="zh-TW"/>
        </w:rPr>
      </w:pPr>
      <w:bookmarkStart w:id="0" w:name="_GoBack"/>
      <w:bookmarkEnd w:id="0"/>
      <w:r w:rsidRPr="00E25D7B">
        <w:rPr>
          <w:rFonts w:ascii="新細明體" w:eastAsia="SimSun" w:hAnsi="新細明體" w:cs="新細明體" w:hint="eastAsia"/>
          <w:b/>
          <w:sz w:val="28"/>
          <w:szCs w:val="28"/>
          <w:lang w:eastAsia="zh-CN"/>
        </w:rPr>
        <w:t>资优教育基金</w:t>
      </w:r>
      <w:r w:rsidR="00FC0822">
        <w:rPr>
          <w:rFonts w:eastAsiaTheme="minorEastAsia" w:hint="eastAsia"/>
          <w:b/>
          <w:sz w:val="28"/>
          <w:szCs w:val="28"/>
          <w:lang w:eastAsia="zh-TW"/>
        </w:rPr>
        <w:t>：</w:t>
      </w:r>
      <w:r w:rsidRPr="00E25D7B">
        <w:rPr>
          <w:rFonts w:ascii="新細明體" w:eastAsia="SimSun" w:hAnsi="新細明體" w:cs="新細明體" w:hint="eastAsia"/>
          <w:b/>
          <w:sz w:val="28"/>
          <w:szCs w:val="28"/>
          <w:lang w:eastAsia="zh-CN"/>
        </w:rPr>
        <w:t>校外进阶学习课程</w:t>
      </w:r>
    </w:p>
    <w:p w14:paraId="17C43950" w14:textId="54A4DC07" w:rsidR="00353FF8" w:rsidRPr="00CB6B0A" w:rsidRDefault="00353FF8" w:rsidP="00293B2B">
      <w:pPr>
        <w:spacing w:line="240" w:lineRule="atLeast"/>
        <w:ind w:right="142"/>
        <w:rPr>
          <w:rFonts w:eastAsiaTheme="minorEastAsia"/>
          <w:b/>
          <w:sz w:val="20"/>
          <w:lang w:eastAsia="zh-TW"/>
        </w:rPr>
      </w:pPr>
    </w:p>
    <w:p w14:paraId="09611333" w14:textId="3AA0B878" w:rsidR="00A67E5A" w:rsidRPr="00A67E5A" w:rsidRDefault="00E25D7B" w:rsidP="00D9681D">
      <w:pPr>
        <w:ind w:right="143"/>
        <w:jc w:val="center"/>
        <w:rPr>
          <w:rFonts w:eastAsiaTheme="minorEastAsia"/>
          <w:b/>
          <w:sz w:val="28"/>
        </w:rPr>
      </w:pPr>
      <w:r w:rsidRPr="00E25D7B">
        <w:rPr>
          <w:rFonts w:eastAsia="SimSun" w:hint="eastAsia"/>
          <w:b/>
          <w:sz w:val="28"/>
          <w:lang w:eastAsia="zh-CN"/>
        </w:rPr>
        <w:t>总结报告</w:t>
      </w:r>
    </w:p>
    <w:p w14:paraId="6BD4C8BC" w14:textId="77777777" w:rsidR="0003696F" w:rsidRPr="00E530DD" w:rsidRDefault="0003696F" w:rsidP="00293B2B">
      <w:pPr>
        <w:pStyle w:val="a3"/>
        <w:spacing w:line="240" w:lineRule="exact"/>
        <w:rPr>
          <w:sz w:val="20"/>
        </w:rPr>
      </w:pPr>
    </w:p>
    <w:tbl>
      <w:tblPr>
        <w:tblW w:w="9923" w:type="dxa"/>
        <w:tblCellMar>
          <w:left w:w="28" w:type="dxa"/>
          <w:right w:w="28" w:type="dxa"/>
        </w:tblCellMar>
        <w:tblLook w:val="04A0" w:firstRow="1" w:lastRow="0" w:firstColumn="1" w:lastColumn="0" w:noHBand="0" w:noVBand="1"/>
      </w:tblPr>
      <w:tblGrid>
        <w:gridCol w:w="2307"/>
        <w:gridCol w:w="480"/>
        <w:gridCol w:w="2742"/>
        <w:gridCol w:w="1417"/>
        <w:gridCol w:w="161"/>
        <w:gridCol w:w="1080"/>
        <w:gridCol w:w="1736"/>
      </w:tblGrid>
      <w:tr w:rsidR="009B5962" w:rsidRPr="0013130D" w14:paraId="21B65511" w14:textId="0B2755E4" w:rsidTr="0027259C">
        <w:trPr>
          <w:trHeight w:val="457"/>
        </w:trPr>
        <w:tc>
          <w:tcPr>
            <w:tcW w:w="2787" w:type="dxa"/>
            <w:gridSpan w:val="2"/>
            <w:tcBorders>
              <w:top w:val="nil"/>
              <w:left w:val="nil"/>
              <w:bottom w:val="nil"/>
              <w:right w:val="nil"/>
            </w:tcBorders>
            <w:shd w:val="clear" w:color="auto" w:fill="auto"/>
            <w:noWrap/>
            <w:vAlign w:val="center"/>
            <w:hideMark/>
          </w:tcPr>
          <w:p w14:paraId="69E9CC33" w14:textId="367B8162" w:rsidR="009B5962" w:rsidRPr="0013130D" w:rsidRDefault="00E25D7B" w:rsidP="008A402E">
            <w:pPr>
              <w:widowControl/>
              <w:autoSpaceDE/>
              <w:autoSpaceDN/>
              <w:rPr>
                <w:rFonts w:eastAsia="新細明體"/>
                <w:color w:val="000000"/>
                <w:sz w:val="24"/>
                <w:szCs w:val="28"/>
                <w:lang w:eastAsia="zh-TW"/>
              </w:rPr>
            </w:pPr>
            <w:r w:rsidRPr="00E25D7B">
              <w:rPr>
                <w:rFonts w:eastAsia="SimSun" w:hint="eastAsia"/>
                <w:color w:val="000000"/>
                <w:sz w:val="24"/>
                <w:szCs w:val="28"/>
                <w:lang w:eastAsia="zh-CN"/>
              </w:rPr>
              <w:t>课程编号：</w:t>
            </w:r>
          </w:p>
        </w:tc>
        <w:tc>
          <w:tcPr>
            <w:tcW w:w="2742" w:type="dxa"/>
            <w:tcBorders>
              <w:top w:val="nil"/>
              <w:left w:val="nil"/>
              <w:bottom w:val="single" w:sz="4" w:space="0" w:color="auto"/>
              <w:right w:val="nil"/>
            </w:tcBorders>
            <w:shd w:val="clear" w:color="auto" w:fill="auto"/>
            <w:noWrap/>
            <w:vAlign w:val="center"/>
            <w:hideMark/>
          </w:tcPr>
          <w:p w14:paraId="77E8F1BA" w14:textId="757C7754" w:rsidR="009B5962" w:rsidRPr="0013130D" w:rsidRDefault="009B5962" w:rsidP="008A402E">
            <w:pPr>
              <w:widowControl/>
              <w:autoSpaceDE/>
              <w:autoSpaceDN/>
              <w:rPr>
                <w:rFonts w:eastAsia="新細明體"/>
                <w:color w:val="000000"/>
                <w:sz w:val="24"/>
                <w:szCs w:val="28"/>
                <w:lang w:eastAsia="zh-TW"/>
              </w:rPr>
            </w:pPr>
          </w:p>
        </w:tc>
        <w:tc>
          <w:tcPr>
            <w:tcW w:w="1417" w:type="dxa"/>
            <w:tcBorders>
              <w:top w:val="nil"/>
              <w:left w:val="nil"/>
              <w:bottom w:val="nil"/>
              <w:right w:val="nil"/>
            </w:tcBorders>
            <w:shd w:val="clear" w:color="auto" w:fill="auto"/>
            <w:noWrap/>
            <w:vAlign w:val="center"/>
            <w:hideMark/>
          </w:tcPr>
          <w:p w14:paraId="3E8E60C9" w14:textId="77777777" w:rsidR="009B5962" w:rsidRPr="0013130D" w:rsidRDefault="009B5962" w:rsidP="008A402E">
            <w:pPr>
              <w:widowControl/>
              <w:autoSpaceDE/>
              <w:autoSpaceDN/>
              <w:rPr>
                <w:rFonts w:eastAsia="新細明體"/>
                <w:color w:val="000000"/>
                <w:sz w:val="24"/>
                <w:szCs w:val="28"/>
                <w:lang w:eastAsia="zh-TW"/>
              </w:rPr>
            </w:pPr>
          </w:p>
        </w:tc>
        <w:tc>
          <w:tcPr>
            <w:tcW w:w="161" w:type="dxa"/>
            <w:tcBorders>
              <w:top w:val="nil"/>
              <w:left w:val="nil"/>
              <w:bottom w:val="nil"/>
              <w:right w:val="nil"/>
            </w:tcBorders>
            <w:shd w:val="clear" w:color="auto" w:fill="auto"/>
            <w:noWrap/>
            <w:vAlign w:val="center"/>
            <w:hideMark/>
          </w:tcPr>
          <w:p w14:paraId="7723CE5E" w14:textId="77777777" w:rsidR="009B5962" w:rsidRPr="0013130D" w:rsidRDefault="009B5962" w:rsidP="008A402E">
            <w:pPr>
              <w:widowControl/>
              <w:autoSpaceDE/>
              <w:autoSpaceDN/>
              <w:rPr>
                <w:sz w:val="24"/>
                <w:szCs w:val="20"/>
                <w:lang w:eastAsia="zh-TW"/>
              </w:rPr>
            </w:pPr>
          </w:p>
        </w:tc>
        <w:tc>
          <w:tcPr>
            <w:tcW w:w="1080" w:type="dxa"/>
            <w:tcBorders>
              <w:top w:val="nil"/>
              <w:left w:val="nil"/>
              <w:bottom w:val="nil"/>
              <w:right w:val="nil"/>
            </w:tcBorders>
            <w:shd w:val="clear" w:color="auto" w:fill="auto"/>
            <w:noWrap/>
            <w:vAlign w:val="center"/>
            <w:hideMark/>
          </w:tcPr>
          <w:p w14:paraId="33B0D3B3" w14:textId="77777777" w:rsidR="009B5962" w:rsidRPr="0013130D" w:rsidRDefault="009B5962" w:rsidP="008A402E">
            <w:pPr>
              <w:widowControl/>
              <w:autoSpaceDE/>
              <w:autoSpaceDN/>
              <w:rPr>
                <w:sz w:val="24"/>
                <w:szCs w:val="20"/>
                <w:lang w:eastAsia="zh-TW"/>
              </w:rPr>
            </w:pPr>
          </w:p>
        </w:tc>
        <w:tc>
          <w:tcPr>
            <w:tcW w:w="1736" w:type="dxa"/>
            <w:tcBorders>
              <w:top w:val="nil"/>
              <w:left w:val="nil"/>
              <w:bottom w:val="nil"/>
              <w:right w:val="nil"/>
            </w:tcBorders>
          </w:tcPr>
          <w:p w14:paraId="3699B9D8" w14:textId="629530AA" w:rsidR="007C2D69" w:rsidRPr="007C2D69" w:rsidRDefault="007C2D69" w:rsidP="008A402E">
            <w:pPr>
              <w:widowControl/>
              <w:autoSpaceDE/>
              <w:autoSpaceDN/>
              <w:rPr>
                <w:rFonts w:eastAsiaTheme="minorEastAsia"/>
                <w:sz w:val="24"/>
                <w:szCs w:val="20"/>
                <w:lang w:eastAsia="zh-TW"/>
              </w:rPr>
            </w:pPr>
          </w:p>
        </w:tc>
      </w:tr>
      <w:tr w:rsidR="009B5962" w:rsidRPr="0013130D" w14:paraId="04240E8E" w14:textId="2889DC38" w:rsidTr="0027259C">
        <w:trPr>
          <w:trHeight w:val="457"/>
        </w:trPr>
        <w:tc>
          <w:tcPr>
            <w:tcW w:w="2787" w:type="dxa"/>
            <w:gridSpan w:val="2"/>
            <w:tcBorders>
              <w:top w:val="nil"/>
              <w:left w:val="nil"/>
              <w:right w:val="nil"/>
            </w:tcBorders>
            <w:shd w:val="clear" w:color="auto" w:fill="auto"/>
            <w:noWrap/>
            <w:vAlign w:val="center"/>
            <w:hideMark/>
          </w:tcPr>
          <w:p w14:paraId="0DCC9FD7" w14:textId="75E5BFB6" w:rsidR="009B5962" w:rsidRPr="0013130D" w:rsidRDefault="00E25D7B" w:rsidP="008A402E">
            <w:pPr>
              <w:widowControl/>
              <w:autoSpaceDE/>
              <w:autoSpaceDN/>
              <w:rPr>
                <w:rFonts w:eastAsia="新細明體"/>
                <w:color w:val="000000"/>
                <w:sz w:val="24"/>
                <w:szCs w:val="28"/>
                <w:lang w:eastAsia="zh-TW"/>
              </w:rPr>
            </w:pPr>
            <w:r w:rsidRPr="00E25D7B">
              <w:rPr>
                <w:rFonts w:eastAsia="SimSun" w:hint="eastAsia"/>
                <w:color w:val="000000"/>
                <w:sz w:val="24"/>
                <w:szCs w:val="28"/>
                <w:lang w:eastAsia="zh-CN"/>
              </w:rPr>
              <w:t>课程名称：</w:t>
            </w:r>
          </w:p>
        </w:tc>
        <w:tc>
          <w:tcPr>
            <w:tcW w:w="7136" w:type="dxa"/>
            <w:gridSpan w:val="5"/>
            <w:tcBorders>
              <w:top w:val="nil"/>
              <w:left w:val="nil"/>
              <w:bottom w:val="single" w:sz="4" w:space="0" w:color="auto"/>
              <w:right w:val="nil"/>
            </w:tcBorders>
            <w:shd w:val="clear" w:color="auto" w:fill="auto"/>
            <w:noWrap/>
            <w:vAlign w:val="center"/>
            <w:hideMark/>
          </w:tcPr>
          <w:p w14:paraId="1E65CB87" w14:textId="5589A084" w:rsidR="009B5962" w:rsidRPr="0013130D" w:rsidRDefault="009B5962" w:rsidP="008A402E">
            <w:pPr>
              <w:widowControl/>
              <w:autoSpaceDE/>
              <w:autoSpaceDN/>
              <w:rPr>
                <w:rFonts w:eastAsia="新細明體"/>
                <w:color w:val="000000"/>
                <w:sz w:val="24"/>
                <w:szCs w:val="28"/>
                <w:lang w:eastAsia="zh-TW"/>
              </w:rPr>
            </w:pPr>
          </w:p>
        </w:tc>
      </w:tr>
      <w:tr w:rsidR="009B5962" w:rsidRPr="0013130D" w14:paraId="15BC6DCA" w14:textId="0DD9A940" w:rsidTr="0027259C">
        <w:trPr>
          <w:trHeight w:val="457"/>
        </w:trPr>
        <w:tc>
          <w:tcPr>
            <w:tcW w:w="2787" w:type="dxa"/>
            <w:gridSpan w:val="2"/>
            <w:tcBorders>
              <w:top w:val="nil"/>
              <w:left w:val="nil"/>
              <w:right w:val="nil"/>
            </w:tcBorders>
            <w:shd w:val="clear" w:color="auto" w:fill="auto"/>
            <w:noWrap/>
            <w:vAlign w:val="center"/>
          </w:tcPr>
          <w:p w14:paraId="13C44B71" w14:textId="7300A140" w:rsidR="009B5962" w:rsidRPr="0013130D" w:rsidRDefault="00E25D7B" w:rsidP="008A402E">
            <w:pPr>
              <w:widowControl/>
              <w:autoSpaceDE/>
              <w:autoSpaceDN/>
              <w:rPr>
                <w:rFonts w:eastAsia="新細明體"/>
                <w:color w:val="000000"/>
                <w:sz w:val="24"/>
                <w:szCs w:val="28"/>
                <w:lang w:eastAsia="zh-TW"/>
              </w:rPr>
            </w:pPr>
            <w:r w:rsidRPr="00E25D7B">
              <w:rPr>
                <w:rFonts w:ascii="新細明體" w:eastAsia="SimSun" w:hAnsi="新細明體" w:cs="新細明體" w:hint="eastAsia"/>
                <w:sz w:val="24"/>
                <w:lang w:eastAsia="zh-CN"/>
              </w:rPr>
              <w:t>机构名称：</w:t>
            </w:r>
          </w:p>
        </w:tc>
        <w:tc>
          <w:tcPr>
            <w:tcW w:w="7136" w:type="dxa"/>
            <w:gridSpan w:val="5"/>
            <w:tcBorders>
              <w:top w:val="single" w:sz="4" w:space="0" w:color="auto"/>
              <w:left w:val="nil"/>
              <w:bottom w:val="single" w:sz="4" w:space="0" w:color="auto"/>
              <w:right w:val="nil"/>
            </w:tcBorders>
            <w:shd w:val="clear" w:color="auto" w:fill="auto"/>
            <w:noWrap/>
            <w:vAlign w:val="center"/>
          </w:tcPr>
          <w:p w14:paraId="04358F05" w14:textId="77777777" w:rsidR="009B5962" w:rsidRPr="0013130D" w:rsidRDefault="009B5962" w:rsidP="008A402E">
            <w:pPr>
              <w:widowControl/>
              <w:autoSpaceDE/>
              <w:autoSpaceDN/>
              <w:rPr>
                <w:rFonts w:eastAsia="新細明體"/>
                <w:color w:val="000000"/>
                <w:sz w:val="24"/>
                <w:szCs w:val="28"/>
                <w:lang w:eastAsia="zh-TW"/>
              </w:rPr>
            </w:pPr>
          </w:p>
        </w:tc>
      </w:tr>
      <w:tr w:rsidR="000A0C09" w:rsidRPr="0013130D" w14:paraId="213F3CFB" w14:textId="2B8D2B60" w:rsidTr="0027259C">
        <w:trPr>
          <w:trHeight w:val="457"/>
        </w:trPr>
        <w:tc>
          <w:tcPr>
            <w:tcW w:w="2787" w:type="dxa"/>
            <w:gridSpan w:val="2"/>
            <w:shd w:val="clear" w:color="auto" w:fill="auto"/>
            <w:noWrap/>
            <w:vAlign w:val="center"/>
            <w:hideMark/>
          </w:tcPr>
          <w:p w14:paraId="6061891F" w14:textId="4264EE0D" w:rsidR="009B5962" w:rsidRPr="0013130D" w:rsidRDefault="00E25D7B" w:rsidP="008A402E">
            <w:pPr>
              <w:widowControl/>
              <w:autoSpaceDE/>
              <w:autoSpaceDN/>
              <w:rPr>
                <w:rFonts w:eastAsia="新細明體"/>
                <w:color w:val="000000"/>
                <w:sz w:val="24"/>
                <w:szCs w:val="28"/>
                <w:lang w:eastAsia="zh-TW"/>
              </w:rPr>
            </w:pPr>
            <w:r w:rsidRPr="00E25D7B">
              <w:rPr>
                <w:rFonts w:eastAsia="SimSun" w:hint="eastAsia"/>
                <w:color w:val="000000"/>
                <w:sz w:val="24"/>
                <w:szCs w:val="28"/>
                <w:lang w:eastAsia="zh-CN"/>
              </w:rPr>
              <w:t>报告涵盖日期：由</w:t>
            </w:r>
            <w:r w:rsidRPr="00E25D7B">
              <w:rPr>
                <w:rFonts w:eastAsia="SimSun"/>
                <w:color w:val="000000"/>
                <w:sz w:val="24"/>
                <w:szCs w:val="28"/>
                <w:lang w:eastAsia="zh-CN"/>
              </w:rPr>
              <w:t>#</w:t>
            </w:r>
          </w:p>
        </w:tc>
        <w:tc>
          <w:tcPr>
            <w:tcW w:w="2742" w:type="dxa"/>
            <w:tcBorders>
              <w:top w:val="single" w:sz="4" w:space="0" w:color="auto"/>
              <w:left w:val="nil"/>
              <w:bottom w:val="single" w:sz="4" w:space="0" w:color="auto"/>
            </w:tcBorders>
            <w:shd w:val="clear" w:color="auto" w:fill="auto"/>
            <w:noWrap/>
            <w:vAlign w:val="center"/>
            <w:hideMark/>
          </w:tcPr>
          <w:p w14:paraId="6FB762D6" w14:textId="75FA0DCC" w:rsidR="009B5962" w:rsidRPr="0013130D" w:rsidRDefault="009B5962" w:rsidP="003923BB">
            <w:pPr>
              <w:widowControl/>
              <w:autoSpaceDE/>
              <w:autoSpaceDN/>
              <w:ind w:rightChars="-207" w:right="-455"/>
              <w:rPr>
                <w:rFonts w:eastAsia="新細明體"/>
                <w:color w:val="000000"/>
                <w:sz w:val="24"/>
                <w:szCs w:val="28"/>
                <w:lang w:eastAsia="zh-TW"/>
              </w:rPr>
            </w:pPr>
          </w:p>
        </w:tc>
        <w:tc>
          <w:tcPr>
            <w:tcW w:w="1417" w:type="dxa"/>
            <w:tcBorders>
              <w:top w:val="single" w:sz="4" w:space="0" w:color="auto"/>
            </w:tcBorders>
            <w:shd w:val="clear" w:color="auto" w:fill="auto"/>
            <w:noWrap/>
            <w:vAlign w:val="center"/>
            <w:hideMark/>
          </w:tcPr>
          <w:p w14:paraId="6957B04A" w14:textId="560A9F27" w:rsidR="009B5962" w:rsidRPr="0013130D" w:rsidRDefault="00E25D7B" w:rsidP="008A402E">
            <w:pPr>
              <w:widowControl/>
              <w:autoSpaceDE/>
              <w:autoSpaceDN/>
              <w:jc w:val="center"/>
              <w:rPr>
                <w:rFonts w:eastAsia="新細明體"/>
                <w:color w:val="000000"/>
                <w:sz w:val="24"/>
                <w:szCs w:val="28"/>
                <w:lang w:eastAsia="zh-TW"/>
              </w:rPr>
            </w:pPr>
            <w:r w:rsidRPr="00E25D7B">
              <w:rPr>
                <w:rFonts w:eastAsia="SimSun" w:hint="eastAsia"/>
                <w:color w:val="000000"/>
                <w:sz w:val="24"/>
                <w:szCs w:val="28"/>
                <w:lang w:eastAsia="zh-CN"/>
              </w:rPr>
              <w:t>至</w:t>
            </w:r>
          </w:p>
        </w:tc>
        <w:tc>
          <w:tcPr>
            <w:tcW w:w="2977" w:type="dxa"/>
            <w:gridSpan w:val="3"/>
            <w:tcBorders>
              <w:top w:val="single" w:sz="4" w:space="0" w:color="auto"/>
              <w:bottom w:val="single" w:sz="4" w:space="0" w:color="auto"/>
            </w:tcBorders>
            <w:shd w:val="clear" w:color="auto" w:fill="auto"/>
            <w:noWrap/>
            <w:vAlign w:val="center"/>
            <w:hideMark/>
          </w:tcPr>
          <w:p w14:paraId="4CC2F22F" w14:textId="611BB2AB" w:rsidR="009B5962" w:rsidRPr="0013130D" w:rsidRDefault="009B5962" w:rsidP="008A402E">
            <w:pPr>
              <w:widowControl/>
              <w:autoSpaceDE/>
              <w:autoSpaceDN/>
              <w:rPr>
                <w:rFonts w:eastAsia="新細明體"/>
                <w:color w:val="000000"/>
                <w:sz w:val="24"/>
                <w:szCs w:val="28"/>
                <w:lang w:eastAsia="zh-TW"/>
              </w:rPr>
            </w:pPr>
          </w:p>
        </w:tc>
      </w:tr>
      <w:tr w:rsidR="009B5962" w:rsidRPr="0013130D" w14:paraId="1F143337" w14:textId="7EB30B57" w:rsidTr="0027259C">
        <w:trPr>
          <w:trHeight w:val="457"/>
        </w:trPr>
        <w:tc>
          <w:tcPr>
            <w:tcW w:w="2307" w:type="dxa"/>
            <w:tcBorders>
              <w:left w:val="nil"/>
              <w:bottom w:val="single" w:sz="18" w:space="0" w:color="auto"/>
            </w:tcBorders>
            <w:shd w:val="clear" w:color="auto" w:fill="auto"/>
            <w:noWrap/>
            <w:vAlign w:val="center"/>
            <w:hideMark/>
          </w:tcPr>
          <w:p w14:paraId="121328E0" w14:textId="3D48878C" w:rsidR="009B5962" w:rsidRPr="0013130D" w:rsidRDefault="00E25D7B" w:rsidP="008A402E">
            <w:pPr>
              <w:widowControl/>
              <w:autoSpaceDE/>
              <w:autoSpaceDN/>
              <w:rPr>
                <w:rFonts w:eastAsia="新細明體"/>
                <w:color w:val="000000"/>
                <w:sz w:val="24"/>
                <w:szCs w:val="28"/>
                <w:lang w:eastAsia="zh-TW"/>
              </w:rPr>
            </w:pPr>
            <w:r w:rsidRPr="00E25D7B">
              <w:rPr>
                <w:rFonts w:eastAsia="SimSun" w:hint="eastAsia"/>
                <w:color w:val="000000"/>
                <w:sz w:val="24"/>
                <w:szCs w:val="28"/>
                <w:lang w:eastAsia="zh-CN"/>
              </w:rPr>
              <w:t xml:space="preserve">　</w:t>
            </w:r>
          </w:p>
        </w:tc>
        <w:tc>
          <w:tcPr>
            <w:tcW w:w="480" w:type="dxa"/>
            <w:tcBorders>
              <w:bottom w:val="single" w:sz="18" w:space="0" w:color="auto"/>
            </w:tcBorders>
            <w:shd w:val="clear" w:color="auto" w:fill="auto"/>
            <w:noWrap/>
            <w:vAlign w:val="center"/>
            <w:hideMark/>
          </w:tcPr>
          <w:p w14:paraId="0413DBFE" w14:textId="5D2237BC" w:rsidR="009B5962" w:rsidRPr="0013130D" w:rsidRDefault="00E25D7B" w:rsidP="008A402E">
            <w:pPr>
              <w:widowControl/>
              <w:autoSpaceDE/>
              <w:autoSpaceDN/>
              <w:rPr>
                <w:rFonts w:eastAsia="新細明體"/>
                <w:color w:val="000000"/>
                <w:sz w:val="24"/>
                <w:szCs w:val="28"/>
                <w:lang w:eastAsia="zh-TW"/>
              </w:rPr>
            </w:pPr>
            <w:r w:rsidRPr="00E25D7B">
              <w:rPr>
                <w:rFonts w:eastAsia="SimSun" w:hint="eastAsia"/>
                <w:color w:val="000000"/>
                <w:sz w:val="24"/>
                <w:szCs w:val="28"/>
                <w:lang w:eastAsia="zh-CN"/>
              </w:rPr>
              <w:t xml:space="preserve">　</w:t>
            </w:r>
          </w:p>
        </w:tc>
        <w:tc>
          <w:tcPr>
            <w:tcW w:w="2742" w:type="dxa"/>
            <w:tcBorders>
              <w:bottom w:val="single" w:sz="18" w:space="0" w:color="auto"/>
            </w:tcBorders>
            <w:shd w:val="clear" w:color="auto" w:fill="auto"/>
            <w:noWrap/>
            <w:vAlign w:val="center"/>
            <w:hideMark/>
          </w:tcPr>
          <w:p w14:paraId="08EB3EBF" w14:textId="7AE2A3AB" w:rsidR="009B5962" w:rsidRPr="0013130D" w:rsidRDefault="00E25D7B" w:rsidP="008A402E">
            <w:pPr>
              <w:widowControl/>
              <w:autoSpaceDE/>
              <w:autoSpaceDN/>
              <w:jc w:val="center"/>
              <w:rPr>
                <w:rFonts w:eastAsia="新細明體"/>
                <w:color w:val="000000"/>
                <w:sz w:val="24"/>
                <w:szCs w:val="28"/>
                <w:lang w:eastAsia="zh-TW"/>
              </w:rPr>
            </w:pPr>
            <w:r w:rsidRPr="00E25D7B">
              <w:rPr>
                <w:rFonts w:eastAsia="SimSun" w:hint="eastAsia"/>
                <w:color w:val="000000"/>
                <w:sz w:val="24"/>
                <w:szCs w:val="28"/>
                <w:lang w:eastAsia="zh-CN"/>
              </w:rPr>
              <w:t>（</w:t>
            </w:r>
            <w:r w:rsidRPr="00E25D7B">
              <w:rPr>
                <w:rFonts w:eastAsia="SimSun" w:hint="eastAsia"/>
                <w:color w:val="000000"/>
                <w:sz w:val="24"/>
                <w:szCs w:val="24"/>
                <w:lang w:eastAsia="zh-CN"/>
              </w:rPr>
              <w:t>日</w:t>
            </w:r>
            <w:r w:rsidRPr="00E25D7B">
              <w:rPr>
                <w:rFonts w:ascii="新細明體" w:eastAsia="SimSun" w:hAnsi="新細明體" w:cs="新細明體" w:hint="eastAsia"/>
                <w:spacing w:val="26"/>
                <w:sz w:val="24"/>
                <w:szCs w:val="24"/>
                <w:lang w:eastAsia="zh-CN"/>
              </w:rPr>
              <w:t>／</w:t>
            </w:r>
            <w:r w:rsidRPr="00E25D7B">
              <w:rPr>
                <w:rFonts w:eastAsia="SimSun" w:hint="eastAsia"/>
                <w:color w:val="000000"/>
                <w:sz w:val="24"/>
                <w:szCs w:val="24"/>
                <w:lang w:eastAsia="zh-CN"/>
              </w:rPr>
              <w:t>月</w:t>
            </w:r>
            <w:r w:rsidRPr="00E25D7B">
              <w:rPr>
                <w:rFonts w:ascii="新細明體" w:eastAsia="SimSun" w:hAnsi="新細明體" w:cs="新細明體" w:hint="eastAsia"/>
                <w:spacing w:val="26"/>
                <w:sz w:val="24"/>
                <w:szCs w:val="24"/>
                <w:lang w:eastAsia="zh-CN"/>
              </w:rPr>
              <w:t>／</w:t>
            </w:r>
            <w:r w:rsidRPr="00E25D7B">
              <w:rPr>
                <w:rFonts w:eastAsia="SimSun" w:hint="eastAsia"/>
                <w:color w:val="000000"/>
                <w:sz w:val="24"/>
                <w:szCs w:val="24"/>
                <w:lang w:eastAsia="zh-CN"/>
              </w:rPr>
              <w:t>年</w:t>
            </w:r>
            <w:r w:rsidRPr="00E25D7B">
              <w:rPr>
                <w:rFonts w:eastAsia="SimSun" w:hint="eastAsia"/>
                <w:color w:val="000000"/>
                <w:sz w:val="24"/>
                <w:szCs w:val="28"/>
                <w:lang w:eastAsia="zh-CN"/>
              </w:rPr>
              <w:t>）</w:t>
            </w:r>
          </w:p>
        </w:tc>
        <w:tc>
          <w:tcPr>
            <w:tcW w:w="1417" w:type="dxa"/>
            <w:tcBorders>
              <w:bottom w:val="single" w:sz="18" w:space="0" w:color="auto"/>
            </w:tcBorders>
            <w:shd w:val="clear" w:color="auto" w:fill="auto"/>
            <w:noWrap/>
            <w:vAlign w:val="center"/>
            <w:hideMark/>
          </w:tcPr>
          <w:p w14:paraId="43D2E3F4" w14:textId="1FCE3574" w:rsidR="009B5962" w:rsidRPr="0013130D" w:rsidRDefault="00E25D7B" w:rsidP="008A402E">
            <w:pPr>
              <w:widowControl/>
              <w:autoSpaceDE/>
              <w:autoSpaceDN/>
              <w:rPr>
                <w:rFonts w:eastAsia="新細明體"/>
                <w:color w:val="000000"/>
                <w:sz w:val="24"/>
                <w:szCs w:val="28"/>
                <w:lang w:eastAsia="zh-TW"/>
              </w:rPr>
            </w:pPr>
            <w:r w:rsidRPr="00E25D7B">
              <w:rPr>
                <w:rFonts w:eastAsia="SimSun" w:hint="eastAsia"/>
                <w:color w:val="000000"/>
                <w:sz w:val="24"/>
                <w:szCs w:val="28"/>
                <w:lang w:eastAsia="zh-CN"/>
              </w:rPr>
              <w:t xml:space="preserve">　</w:t>
            </w:r>
          </w:p>
        </w:tc>
        <w:tc>
          <w:tcPr>
            <w:tcW w:w="2977" w:type="dxa"/>
            <w:gridSpan w:val="3"/>
            <w:tcBorders>
              <w:top w:val="single" w:sz="4" w:space="0" w:color="auto"/>
              <w:bottom w:val="single" w:sz="18" w:space="0" w:color="auto"/>
              <w:right w:val="nil"/>
            </w:tcBorders>
            <w:shd w:val="clear" w:color="auto" w:fill="auto"/>
            <w:noWrap/>
            <w:vAlign w:val="center"/>
            <w:hideMark/>
          </w:tcPr>
          <w:p w14:paraId="25F8AD4D" w14:textId="0E02EB4F" w:rsidR="009B5962" w:rsidRPr="0013130D" w:rsidRDefault="00E25D7B" w:rsidP="008A402E">
            <w:pPr>
              <w:widowControl/>
              <w:autoSpaceDE/>
              <w:autoSpaceDN/>
              <w:jc w:val="center"/>
              <w:rPr>
                <w:rFonts w:eastAsia="新細明體"/>
                <w:color w:val="000000"/>
                <w:sz w:val="24"/>
                <w:szCs w:val="28"/>
                <w:lang w:eastAsia="zh-TW"/>
              </w:rPr>
            </w:pPr>
            <w:r w:rsidRPr="00E25D7B">
              <w:rPr>
                <w:rFonts w:eastAsia="SimSun" w:hint="eastAsia"/>
                <w:color w:val="000000"/>
                <w:sz w:val="24"/>
                <w:szCs w:val="28"/>
                <w:lang w:eastAsia="zh-CN"/>
              </w:rPr>
              <w:t>（</w:t>
            </w:r>
            <w:r w:rsidRPr="00E25D7B">
              <w:rPr>
                <w:rFonts w:eastAsia="SimSun" w:hint="eastAsia"/>
                <w:color w:val="000000"/>
                <w:sz w:val="24"/>
                <w:szCs w:val="24"/>
                <w:lang w:eastAsia="zh-CN"/>
              </w:rPr>
              <w:t>日</w:t>
            </w:r>
            <w:r w:rsidRPr="00E25D7B">
              <w:rPr>
                <w:rFonts w:ascii="新細明體" w:eastAsia="SimSun" w:hAnsi="新細明體" w:cs="新細明體" w:hint="eastAsia"/>
                <w:spacing w:val="26"/>
                <w:sz w:val="24"/>
                <w:szCs w:val="24"/>
                <w:lang w:eastAsia="zh-CN"/>
              </w:rPr>
              <w:t>／</w:t>
            </w:r>
            <w:r w:rsidRPr="00E25D7B">
              <w:rPr>
                <w:rFonts w:eastAsia="SimSun" w:hint="eastAsia"/>
                <w:color w:val="000000"/>
                <w:sz w:val="24"/>
                <w:szCs w:val="24"/>
                <w:lang w:eastAsia="zh-CN"/>
              </w:rPr>
              <w:t>月</w:t>
            </w:r>
            <w:r w:rsidRPr="00E25D7B">
              <w:rPr>
                <w:rFonts w:ascii="新細明體" w:eastAsia="SimSun" w:hAnsi="新細明體" w:cs="新細明體" w:hint="eastAsia"/>
                <w:spacing w:val="26"/>
                <w:sz w:val="24"/>
                <w:szCs w:val="24"/>
                <w:lang w:eastAsia="zh-CN"/>
              </w:rPr>
              <w:t>／</w:t>
            </w:r>
            <w:r w:rsidRPr="00E25D7B">
              <w:rPr>
                <w:rFonts w:eastAsia="SimSun" w:hint="eastAsia"/>
                <w:color w:val="000000"/>
                <w:sz w:val="24"/>
                <w:szCs w:val="24"/>
                <w:lang w:eastAsia="zh-CN"/>
              </w:rPr>
              <w:t>年</w:t>
            </w:r>
            <w:r w:rsidRPr="00E25D7B">
              <w:rPr>
                <w:rFonts w:eastAsia="SimSun" w:hint="eastAsia"/>
                <w:color w:val="000000"/>
                <w:sz w:val="24"/>
                <w:szCs w:val="28"/>
                <w:lang w:eastAsia="zh-CN"/>
              </w:rPr>
              <w:t>）</w:t>
            </w:r>
          </w:p>
        </w:tc>
      </w:tr>
    </w:tbl>
    <w:p w14:paraId="2A0B1FB8" w14:textId="77777777" w:rsidR="007807EA" w:rsidRPr="007807EA" w:rsidRDefault="007807EA" w:rsidP="008A402E">
      <w:pPr>
        <w:jc w:val="both"/>
        <w:rPr>
          <w:sz w:val="16"/>
          <w:szCs w:val="24"/>
        </w:rPr>
      </w:pPr>
    </w:p>
    <w:p w14:paraId="471EBE34" w14:textId="234FC34E" w:rsidR="002A7F71" w:rsidRPr="00AA5773" w:rsidRDefault="00E25D7B" w:rsidP="007C2D69">
      <w:pPr>
        <w:ind w:rightChars="129" w:right="284"/>
        <w:jc w:val="both"/>
        <w:rPr>
          <w:rFonts w:eastAsiaTheme="minorEastAsia"/>
          <w:b/>
          <w:sz w:val="24"/>
          <w:szCs w:val="24"/>
          <w:lang w:eastAsia="zh-TW"/>
        </w:rPr>
      </w:pPr>
      <w:r w:rsidRPr="00E25D7B">
        <w:rPr>
          <w:rFonts w:eastAsia="SimSun" w:hint="eastAsia"/>
          <w:b/>
          <w:sz w:val="24"/>
          <w:szCs w:val="24"/>
          <w:lang w:eastAsia="zh-CN"/>
        </w:rPr>
        <w:t>填写须知</w:t>
      </w:r>
    </w:p>
    <w:p w14:paraId="6183E513" w14:textId="55287AD9" w:rsidR="009B5962" w:rsidRPr="009B5962" w:rsidRDefault="00E25D7B" w:rsidP="00327F93">
      <w:pPr>
        <w:spacing w:beforeLines="50" w:before="120"/>
        <w:ind w:rightChars="129" w:right="284"/>
        <w:jc w:val="both"/>
        <w:rPr>
          <w:sz w:val="24"/>
          <w:szCs w:val="24"/>
          <w:lang w:eastAsia="zh-TW"/>
        </w:rPr>
      </w:pPr>
      <w:r w:rsidRPr="00E25D7B">
        <w:rPr>
          <w:rFonts w:ascii="新細明體" w:eastAsia="SimSun" w:hAnsi="新細明體" w:cs="新細明體" w:hint="eastAsia"/>
          <w:sz w:val="24"/>
          <w:szCs w:val="24"/>
          <w:lang w:eastAsia="zh-CN"/>
        </w:rPr>
        <w:t>填写本报告前，请先阅读背页的「总结报告填写指引」。</w:t>
      </w:r>
    </w:p>
    <w:p w14:paraId="3819BB92" w14:textId="033663D9" w:rsidR="009B5962" w:rsidRPr="00CB6B0A" w:rsidRDefault="00E25D7B" w:rsidP="00327F93">
      <w:pPr>
        <w:spacing w:beforeLines="50" w:before="120"/>
        <w:ind w:rightChars="129" w:right="284"/>
        <w:jc w:val="both"/>
        <w:rPr>
          <w:rFonts w:ascii="新細明體" w:eastAsia="新細明體" w:hAnsi="新細明體" w:cs="新細明體"/>
          <w:sz w:val="24"/>
          <w:szCs w:val="24"/>
          <w:lang w:eastAsia="zh-TW"/>
        </w:rPr>
      </w:pPr>
      <w:r w:rsidRPr="00E25D7B">
        <w:rPr>
          <w:rFonts w:ascii="新細明體" w:eastAsia="SimSun" w:hAnsi="新細明體" w:cs="新細明體" w:hint="eastAsia"/>
          <w:sz w:val="24"/>
          <w:szCs w:val="24"/>
          <w:lang w:eastAsia="zh-CN"/>
        </w:rPr>
        <w:t>请以</w:t>
      </w:r>
      <w:r w:rsidRPr="00E25D7B">
        <w:rPr>
          <w:rFonts w:eastAsia="SimSun"/>
          <w:sz w:val="24"/>
          <w:szCs w:val="24"/>
          <w:lang w:eastAsia="zh-CN"/>
        </w:rPr>
        <w:t xml:space="preserve">A4 </w:t>
      </w:r>
      <w:r w:rsidRPr="00E25D7B">
        <w:rPr>
          <w:rFonts w:ascii="新細明體" w:eastAsia="SimSun" w:hAnsi="新細明體" w:cs="新細明體" w:hint="eastAsia"/>
          <w:sz w:val="24"/>
          <w:szCs w:val="24"/>
          <w:lang w:eastAsia="zh-CN"/>
        </w:rPr>
        <w:t>纸另页书写，就下列范畴详细说明在上述课程</w:t>
      </w:r>
      <w:r w:rsidRPr="00E25D7B">
        <w:rPr>
          <w:rFonts w:eastAsia="SimSun" w:hint="eastAsia"/>
          <w:sz w:val="24"/>
          <w:szCs w:val="24"/>
          <w:lang w:eastAsia="zh-CN"/>
        </w:rPr>
        <w:t>涵盖日期</w:t>
      </w:r>
      <w:r w:rsidRPr="00E25D7B">
        <w:rPr>
          <w:rFonts w:ascii="新細明體" w:eastAsia="SimSun" w:hAnsi="新細明體" w:cs="新細明體" w:hint="eastAsia"/>
          <w:sz w:val="24"/>
          <w:szCs w:val="24"/>
          <w:lang w:eastAsia="zh-CN"/>
        </w:rPr>
        <w:t>内完成的工作：</w:t>
      </w:r>
    </w:p>
    <w:p w14:paraId="33304CEC" w14:textId="4EB18000" w:rsidR="00AA5773" w:rsidRDefault="00E25D7B" w:rsidP="009903A0">
      <w:pPr>
        <w:pStyle w:val="a4"/>
        <w:numPr>
          <w:ilvl w:val="0"/>
          <w:numId w:val="26"/>
        </w:numPr>
        <w:overflowPunct w:val="0"/>
        <w:spacing w:beforeLines="50" w:before="120"/>
        <w:ind w:left="482" w:rightChars="-24" w:right="-53" w:hanging="482"/>
        <w:jc w:val="both"/>
        <w:rPr>
          <w:rFonts w:eastAsiaTheme="minorEastAsia"/>
          <w:sz w:val="24"/>
          <w:szCs w:val="24"/>
          <w:lang w:eastAsia="zh-TW"/>
        </w:rPr>
      </w:pPr>
      <w:r w:rsidRPr="00E25D7B">
        <w:rPr>
          <w:rFonts w:eastAsia="SimSun" w:hint="eastAsia"/>
          <w:sz w:val="24"/>
          <w:szCs w:val="24"/>
          <w:lang w:eastAsia="zh-CN"/>
        </w:rPr>
        <w:t>在课程涵盖日期</w:t>
      </w:r>
      <w:r w:rsidRPr="00E25D7B">
        <w:rPr>
          <w:rFonts w:ascii="新細明體" w:eastAsia="SimSun" w:hAnsi="新細明體" w:cs="新細明體" w:hint="eastAsia"/>
          <w:sz w:val="24"/>
          <w:szCs w:val="24"/>
          <w:lang w:eastAsia="zh-CN"/>
        </w:rPr>
        <w:t>内，</w:t>
      </w:r>
      <w:r w:rsidRPr="00E25D7B">
        <w:rPr>
          <w:rFonts w:eastAsia="SimSun" w:hint="eastAsia"/>
          <w:sz w:val="24"/>
          <w:szCs w:val="24"/>
          <w:lang w:eastAsia="zh-CN"/>
        </w:rPr>
        <w:t>为参与学生安排的课堂、学与教活动、专题研习</w:t>
      </w:r>
      <w:r w:rsidRPr="00E25D7B">
        <w:rPr>
          <w:rFonts w:ascii="新細明體" w:eastAsia="SimSun" w:hAnsi="新細明體" w:cs="新細明體" w:hint="eastAsia"/>
          <w:spacing w:val="26"/>
          <w:sz w:val="24"/>
          <w:szCs w:val="24"/>
          <w:lang w:eastAsia="zh-CN"/>
        </w:rPr>
        <w:t>／</w:t>
      </w:r>
      <w:r w:rsidRPr="00E25D7B">
        <w:rPr>
          <w:rFonts w:eastAsia="SimSun" w:hint="eastAsia"/>
          <w:sz w:val="24"/>
          <w:szCs w:val="24"/>
          <w:lang w:eastAsia="zh-CN"/>
        </w:rPr>
        <w:t>研究、活动、指导、支援措施等摘要；</w:t>
      </w:r>
    </w:p>
    <w:p w14:paraId="5C8BC0F1" w14:textId="50647D7D" w:rsidR="009240FA" w:rsidRDefault="00E25D7B" w:rsidP="00107770">
      <w:pPr>
        <w:pStyle w:val="a4"/>
        <w:numPr>
          <w:ilvl w:val="0"/>
          <w:numId w:val="26"/>
        </w:numPr>
        <w:spacing w:beforeLines="50" w:before="120"/>
        <w:ind w:rightChars="-24" w:right="-53"/>
        <w:jc w:val="both"/>
        <w:rPr>
          <w:rFonts w:eastAsiaTheme="minorEastAsia"/>
          <w:sz w:val="24"/>
          <w:szCs w:val="24"/>
          <w:lang w:eastAsia="zh-TW"/>
        </w:rPr>
      </w:pPr>
      <w:r w:rsidRPr="00E25D7B">
        <w:rPr>
          <w:rFonts w:eastAsia="SimSun" w:hint="eastAsia"/>
          <w:sz w:val="24"/>
          <w:szCs w:val="24"/>
          <w:lang w:eastAsia="zh-CN"/>
        </w:rPr>
        <w:t>比对参与学生的学习成果与在课程建议书</w:t>
      </w:r>
      <w:r w:rsidRPr="00E25D7B">
        <w:rPr>
          <w:rFonts w:ascii="新細明體" w:eastAsia="SimSun" w:hAnsi="新細明體" w:cs="新細明體" w:hint="eastAsia"/>
          <w:spacing w:val="26"/>
          <w:sz w:val="24"/>
          <w:szCs w:val="24"/>
          <w:lang w:eastAsia="zh-CN"/>
        </w:rPr>
        <w:t>／具体推行</w:t>
      </w:r>
      <w:r w:rsidRPr="00E25D7B">
        <w:rPr>
          <w:rFonts w:eastAsia="SimSun" w:hint="eastAsia"/>
          <w:sz w:val="24"/>
          <w:szCs w:val="24"/>
          <w:lang w:eastAsia="zh-CN"/>
        </w:rPr>
        <w:t>计划中设定的目标；</w:t>
      </w:r>
    </w:p>
    <w:p w14:paraId="747C30DB" w14:textId="40B8CDAE" w:rsidR="00107770" w:rsidRDefault="00E25D7B" w:rsidP="00B56023">
      <w:pPr>
        <w:pStyle w:val="a4"/>
        <w:numPr>
          <w:ilvl w:val="0"/>
          <w:numId w:val="26"/>
        </w:numPr>
        <w:spacing w:beforeLines="50" w:before="120"/>
        <w:ind w:rightChars="-24" w:right="-53"/>
        <w:jc w:val="both"/>
        <w:rPr>
          <w:rFonts w:eastAsiaTheme="minorEastAsia"/>
          <w:sz w:val="24"/>
          <w:szCs w:val="24"/>
          <w:lang w:eastAsia="zh-TW"/>
        </w:rPr>
      </w:pPr>
      <w:r w:rsidRPr="00E25D7B">
        <w:rPr>
          <w:rFonts w:eastAsia="SimSun" w:hint="eastAsia"/>
          <w:sz w:val="24"/>
          <w:szCs w:val="24"/>
          <w:lang w:eastAsia="zh-CN"/>
        </w:rPr>
        <w:t>于学与教活动中发现的主要强项</w:t>
      </w:r>
      <w:r w:rsidRPr="00E25D7B">
        <w:rPr>
          <w:rFonts w:ascii="新細明體" w:eastAsia="SimSun" w:hAnsi="新細明體" w:cs="新細明體" w:hint="eastAsia"/>
          <w:spacing w:val="26"/>
          <w:sz w:val="24"/>
          <w:szCs w:val="24"/>
          <w:lang w:eastAsia="zh-CN"/>
        </w:rPr>
        <w:t>／</w:t>
      </w:r>
      <w:r w:rsidRPr="00E25D7B">
        <w:rPr>
          <w:rFonts w:eastAsia="SimSun" w:hint="eastAsia"/>
          <w:sz w:val="24"/>
          <w:szCs w:val="24"/>
          <w:lang w:eastAsia="zh-CN"/>
        </w:rPr>
        <w:t>优点，以及对完成本课程的资优学生的正面影响；</w:t>
      </w:r>
    </w:p>
    <w:p w14:paraId="76DB80EC" w14:textId="5885338F" w:rsidR="00380FC9" w:rsidRPr="00107770" w:rsidRDefault="00E25D7B" w:rsidP="00B56023">
      <w:pPr>
        <w:pStyle w:val="a4"/>
        <w:numPr>
          <w:ilvl w:val="0"/>
          <w:numId w:val="26"/>
        </w:numPr>
        <w:spacing w:beforeLines="50" w:before="120"/>
        <w:ind w:rightChars="-24" w:right="-53"/>
        <w:jc w:val="both"/>
        <w:rPr>
          <w:rFonts w:eastAsiaTheme="minorEastAsia"/>
          <w:sz w:val="24"/>
          <w:szCs w:val="24"/>
          <w:lang w:eastAsia="zh-TW"/>
        </w:rPr>
      </w:pPr>
      <w:r w:rsidRPr="00E25D7B">
        <w:rPr>
          <w:rFonts w:eastAsia="SimSun" w:hint="eastAsia"/>
          <w:sz w:val="24"/>
          <w:szCs w:val="24"/>
          <w:lang w:eastAsia="zh-CN"/>
        </w:rPr>
        <w:t>质素保证机制的成效；及</w:t>
      </w:r>
    </w:p>
    <w:p w14:paraId="2B66A6E7" w14:textId="2CA0DA29" w:rsidR="007C2D69" w:rsidRDefault="00E25D7B" w:rsidP="00B56023">
      <w:pPr>
        <w:pStyle w:val="a4"/>
        <w:numPr>
          <w:ilvl w:val="0"/>
          <w:numId w:val="26"/>
        </w:numPr>
        <w:spacing w:beforeLines="50" w:before="120"/>
        <w:ind w:rightChars="129" w:right="284"/>
        <w:jc w:val="both"/>
        <w:rPr>
          <w:rFonts w:eastAsiaTheme="minorEastAsia"/>
          <w:sz w:val="24"/>
          <w:szCs w:val="24"/>
          <w:lang w:eastAsia="zh-TW"/>
        </w:rPr>
      </w:pPr>
      <w:r w:rsidRPr="00E25D7B">
        <w:rPr>
          <w:rFonts w:eastAsia="SimSun" w:hint="eastAsia"/>
          <w:sz w:val="24"/>
          <w:szCs w:val="24"/>
          <w:lang w:eastAsia="zh-CN"/>
        </w:rPr>
        <w:t>进一步发展课程的建议，以及为已完成本课程的资优学生提供延伸课程的构思。</w:t>
      </w:r>
    </w:p>
    <w:p w14:paraId="0BD0E58F" w14:textId="77777777" w:rsidR="00B56023" w:rsidRPr="00293B2B" w:rsidRDefault="00B56023" w:rsidP="00B56023">
      <w:pPr>
        <w:pStyle w:val="a4"/>
        <w:spacing w:line="240" w:lineRule="exact"/>
        <w:ind w:left="482" w:rightChars="129" w:right="284"/>
        <w:jc w:val="both"/>
        <w:rPr>
          <w:rFonts w:eastAsiaTheme="minorEastAsia"/>
          <w:sz w:val="24"/>
          <w:szCs w:val="24"/>
          <w:lang w:eastAsia="zh-TW"/>
        </w:rPr>
      </w:pPr>
    </w:p>
    <w:tbl>
      <w:tblPr>
        <w:tblStyle w:val="af3"/>
        <w:tblpPr w:leftFromText="180" w:rightFromText="180" w:vertAnchor="text" w:horzAnchor="margin" w:tblpX="-147" w:tblpY="111"/>
        <w:tblW w:w="10065" w:type="dxa"/>
        <w:tblLayout w:type="fixed"/>
        <w:tblLook w:val="04A0" w:firstRow="1" w:lastRow="0" w:firstColumn="1" w:lastColumn="0" w:noHBand="0" w:noVBand="1"/>
      </w:tblPr>
      <w:tblGrid>
        <w:gridCol w:w="3539"/>
        <w:gridCol w:w="3686"/>
        <w:gridCol w:w="288"/>
        <w:gridCol w:w="2552"/>
      </w:tblGrid>
      <w:tr w:rsidR="000A0C09" w:rsidRPr="009B5962" w14:paraId="4A6543FF" w14:textId="77777777" w:rsidTr="00ED4ABA">
        <w:tc>
          <w:tcPr>
            <w:tcW w:w="3539" w:type="dxa"/>
            <w:tcBorders>
              <w:top w:val="nil"/>
              <w:left w:val="nil"/>
              <w:bottom w:val="nil"/>
              <w:right w:val="nil"/>
            </w:tcBorders>
            <w:vAlign w:val="center"/>
          </w:tcPr>
          <w:p w14:paraId="3345DCAB" w14:textId="32D2A70D" w:rsidR="000A0C09" w:rsidRPr="009B5962" w:rsidRDefault="00E25D7B" w:rsidP="00CB6B0A">
            <w:pPr>
              <w:jc w:val="both"/>
              <w:rPr>
                <w:rFonts w:eastAsiaTheme="minorEastAsia"/>
                <w:sz w:val="24"/>
                <w:szCs w:val="24"/>
              </w:rPr>
            </w:pPr>
            <w:r w:rsidRPr="00E25D7B">
              <w:rPr>
                <w:rFonts w:eastAsia="SimSun" w:hint="eastAsia"/>
                <w:sz w:val="24"/>
                <w:szCs w:val="24"/>
                <w:lang w:eastAsia="zh-CN"/>
              </w:rPr>
              <w:t>课程负责人姓名：</w:t>
            </w:r>
          </w:p>
        </w:tc>
        <w:tc>
          <w:tcPr>
            <w:tcW w:w="3686" w:type="dxa"/>
            <w:tcBorders>
              <w:top w:val="nil"/>
              <w:left w:val="nil"/>
              <w:bottom w:val="single" w:sz="4" w:space="0" w:color="auto"/>
              <w:right w:val="nil"/>
            </w:tcBorders>
            <w:vAlign w:val="center"/>
          </w:tcPr>
          <w:p w14:paraId="17EA7C79" w14:textId="294B126A" w:rsidR="000A0C09" w:rsidRDefault="000A0C09" w:rsidP="007C2D69"/>
          <w:p w14:paraId="6DC925E1" w14:textId="5C4E8DAD" w:rsidR="000A0C09" w:rsidRPr="007C2D69" w:rsidRDefault="000A0C09" w:rsidP="007C2D69"/>
        </w:tc>
        <w:tc>
          <w:tcPr>
            <w:tcW w:w="288" w:type="dxa"/>
            <w:tcBorders>
              <w:top w:val="nil"/>
              <w:left w:val="nil"/>
              <w:bottom w:val="nil"/>
              <w:right w:val="single" w:sz="4" w:space="0" w:color="auto"/>
            </w:tcBorders>
          </w:tcPr>
          <w:p w14:paraId="154199B3" w14:textId="77777777" w:rsidR="000A0C09" w:rsidRPr="007C2D69" w:rsidRDefault="000A0C09" w:rsidP="007C2D69"/>
        </w:tc>
        <w:tc>
          <w:tcPr>
            <w:tcW w:w="2552" w:type="dxa"/>
            <w:vMerge w:val="restart"/>
            <w:tcBorders>
              <w:top w:val="single" w:sz="4" w:space="0" w:color="auto"/>
              <w:left w:val="single" w:sz="4" w:space="0" w:color="auto"/>
            </w:tcBorders>
            <w:vAlign w:val="center"/>
          </w:tcPr>
          <w:p w14:paraId="74611A46" w14:textId="19F98A76" w:rsidR="000A0C09" w:rsidRPr="007C2D69" w:rsidRDefault="000A0C09" w:rsidP="007C2D69"/>
          <w:p w14:paraId="61E5170D" w14:textId="7B4DAA30" w:rsidR="000A0C09" w:rsidRPr="007C2D69" w:rsidRDefault="000A0C09" w:rsidP="007C2D69"/>
          <w:p w14:paraId="4B289F86" w14:textId="6A940D0C" w:rsidR="000A0C09" w:rsidRPr="007C2D69" w:rsidRDefault="000A0C09" w:rsidP="007C2D69"/>
          <w:p w14:paraId="7D7ECCC8" w14:textId="6C441610" w:rsidR="000A0C09" w:rsidRPr="007C2D69" w:rsidRDefault="000A0C09" w:rsidP="007C2D69"/>
          <w:p w14:paraId="35287DA2" w14:textId="2FF2922C" w:rsidR="000A0C09" w:rsidRPr="007C2D69" w:rsidRDefault="000A0C09" w:rsidP="007C2D69"/>
          <w:p w14:paraId="5D99C6EE" w14:textId="32B2CFB3" w:rsidR="000A0C09" w:rsidRPr="007C2D69" w:rsidRDefault="000A0C09" w:rsidP="007C2D69"/>
          <w:p w14:paraId="6FBBF450" w14:textId="57AE1BBC" w:rsidR="000A0C09" w:rsidRPr="007C2D69" w:rsidRDefault="000A0C09" w:rsidP="007C2D69"/>
          <w:p w14:paraId="30199A5A" w14:textId="77BE2A43" w:rsidR="000A0C09" w:rsidRDefault="000A0C09" w:rsidP="007C2D69"/>
          <w:p w14:paraId="61AC6277" w14:textId="68D64907" w:rsidR="000A0C09" w:rsidRDefault="000A0C09" w:rsidP="007C2D69"/>
          <w:p w14:paraId="7FBC87B4" w14:textId="31888B42" w:rsidR="009909CA" w:rsidRDefault="009909CA" w:rsidP="007C2D69"/>
          <w:p w14:paraId="5E533ADE" w14:textId="5DBFF2ED" w:rsidR="009909CA" w:rsidRDefault="009909CA" w:rsidP="007C2D69"/>
          <w:p w14:paraId="27D744A4" w14:textId="77777777" w:rsidR="009909CA" w:rsidRPr="007C2D69" w:rsidRDefault="009909CA" w:rsidP="007C2D69"/>
          <w:p w14:paraId="6F8E8A87" w14:textId="2576A833" w:rsidR="000A0C09" w:rsidRPr="007C2D69" w:rsidRDefault="00E25D7B" w:rsidP="007C2D69">
            <w:pPr>
              <w:jc w:val="center"/>
              <w:rPr>
                <w:rFonts w:eastAsiaTheme="minorEastAsia"/>
              </w:rPr>
            </w:pPr>
            <w:r w:rsidRPr="00E25D7B">
              <w:rPr>
                <w:rFonts w:eastAsia="SimSun" w:hint="eastAsia"/>
                <w:sz w:val="24"/>
                <w:lang w:eastAsia="zh-CN"/>
              </w:rPr>
              <w:t>机构印章</w:t>
            </w:r>
          </w:p>
        </w:tc>
      </w:tr>
      <w:tr w:rsidR="000A0C09" w:rsidRPr="009B5962" w14:paraId="54111F0E" w14:textId="77777777" w:rsidTr="00ED4ABA">
        <w:tc>
          <w:tcPr>
            <w:tcW w:w="3539" w:type="dxa"/>
            <w:tcBorders>
              <w:top w:val="nil"/>
              <w:left w:val="nil"/>
              <w:bottom w:val="nil"/>
              <w:right w:val="nil"/>
            </w:tcBorders>
            <w:vAlign w:val="center"/>
          </w:tcPr>
          <w:p w14:paraId="3B3EE7DB" w14:textId="572244F3" w:rsidR="000A0C09" w:rsidRPr="009B5962" w:rsidRDefault="00E25D7B" w:rsidP="000E558D">
            <w:pPr>
              <w:ind w:leftChars="20" w:left="56" w:hangingChars="5" w:hanging="12"/>
              <w:jc w:val="both"/>
              <w:rPr>
                <w:rFonts w:eastAsiaTheme="minorEastAsia"/>
                <w:sz w:val="24"/>
                <w:szCs w:val="24"/>
              </w:rPr>
            </w:pPr>
            <w:r w:rsidRPr="00E25D7B">
              <w:rPr>
                <w:rFonts w:eastAsia="SimSun" w:hint="eastAsia"/>
                <w:sz w:val="24"/>
                <w:szCs w:val="24"/>
                <w:lang w:eastAsia="zh-CN"/>
              </w:rPr>
              <w:t>签署：</w:t>
            </w:r>
          </w:p>
        </w:tc>
        <w:tc>
          <w:tcPr>
            <w:tcW w:w="3686" w:type="dxa"/>
            <w:tcBorders>
              <w:top w:val="single" w:sz="4" w:space="0" w:color="auto"/>
              <w:left w:val="nil"/>
              <w:bottom w:val="single" w:sz="4" w:space="0" w:color="auto"/>
              <w:right w:val="nil"/>
            </w:tcBorders>
            <w:vAlign w:val="center"/>
          </w:tcPr>
          <w:p w14:paraId="4D02B906" w14:textId="1A931E51" w:rsidR="007D7BEE" w:rsidRDefault="007D7BEE" w:rsidP="007C2D69">
            <w:pPr>
              <w:rPr>
                <w:rFonts w:eastAsiaTheme="minorEastAsia"/>
              </w:rPr>
            </w:pPr>
          </w:p>
          <w:p w14:paraId="775185FC" w14:textId="4C9E1B86" w:rsidR="000A0C09" w:rsidRPr="007C2D69" w:rsidRDefault="000A0C09" w:rsidP="007C2D69">
            <w:pPr>
              <w:rPr>
                <w:rFonts w:eastAsiaTheme="minorEastAsia"/>
              </w:rPr>
            </w:pPr>
          </w:p>
        </w:tc>
        <w:tc>
          <w:tcPr>
            <w:tcW w:w="288" w:type="dxa"/>
            <w:tcBorders>
              <w:top w:val="nil"/>
              <w:left w:val="nil"/>
              <w:bottom w:val="nil"/>
              <w:right w:val="single" w:sz="4" w:space="0" w:color="auto"/>
            </w:tcBorders>
          </w:tcPr>
          <w:p w14:paraId="1F0650CF" w14:textId="77777777" w:rsidR="000A0C09" w:rsidRPr="007C2D69" w:rsidRDefault="000A0C09" w:rsidP="007C2D69"/>
        </w:tc>
        <w:tc>
          <w:tcPr>
            <w:tcW w:w="2552" w:type="dxa"/>
            <w:vMerge/>
            <w:tcBorders>
              <w:left w:val="single" w:sz="4" w:space="0" w:color="auto"/>
            </w:tcBorders>
            <w:vAlign w:val="center"/>
          </w:tcPr>
          <w:p w14:paraId="1ECA5AFB" w14:textId="10B230C9" w:rsidR="000A0C09" w:rsidRPr="007C2D69" w:rsidRDefault="000A0C09" w:rsidP="007C2D69"/>
        </w:tc>
      </w:tr>
      <w:tr w:rsidR="000A0C09" w:rsidRPr="009B5962" w14:paraId="257745F6" w14:textId="77777777" w:rsidTr="00ED4ABA">
        <w:tc>
          <w:tcPr>
            <w:tcW w:w="3539" w:type="dxa"/>
            <w:tcBorders>
              <w:top w:val="nil"/>
              <w:left w:val="nil"/>
              <w:bottom w:val="nil"/>
              <w:right w:val="nil"/>
            </w:tcBorders>
            <w:vAlign w:val="center"/>
          </w:tcPr>
          <w:p w14:paraId="0341A314" w14:textId="415DA3B6" w:rsidR="000A0C09" w:rsidRPr="009B5962" w:rsidRDefault="00E25D7B" w:rsidP="000E558D">
            <w:pPr>
              <w:ind w:leftChars="20" w:left="56" w:hangingChars="5" w:hanging="12"/>
              <w:jc w:val="both"/>
              <w:rPr>
                <w:rFonts w:eastAsiaTheme="minorEastAsia"/>
                <w:sz w:val="24"/>
                <w:szCs w:val="24"/>
              </w:rPr>
            </w:pPr>
            <w:r w:rsidRPr="00E25D7B">
              <w:rPr>
                <w:rFonts w:eastAsia="SimSun" w:hint="eastAsia"/>
                <w:sz w:val="24"/>
                <w:szCs w:val="24"/>
                <w:lang w:eastAsia="zh-CN"/>
              </w:rPr>
              <w:t>日期：</w:t>
            </w:r>
          </w:p>
        </w:tc>
        <w:tc>
          <w:tcPr>
            <w:tcW w:w="3686" w:type="dxa"/>
            <w:tcBorders>
              <w:top w:val="single" w:sz="4" w:space="0" w:color="auto"/>
              <w:left w:val="nil"/>
              <w:bottom w:val="single" w:sz="4" w:space="0" w:color="auto"/>
              <w:right w:val="nil"/>
            </w:tcBorders>
            <w:vAlign w:val="center"/>
          </w:tcPr>
          <w:p w14:paraId="71A49059" w14:textId="6EAA13F2" w:rsidR="000A0C09" w:rsidRDefault="000A0C09" w:rsidP="007C2D69">
            <w:pPr>
              <w:rPr>
                <w:rFonts w:eastAsiaTheme="minorEastAsia"/>
              </w:rPr>
            </w:pPr>
          </w:p>
          <w:p w14:paraId="0819E8C5" w14:textId="6892B49A" w:rsidR="000A0C09" w:rsidRPr="007C2D69" w:rsidRDefault="000A0C09" w:rsidP="007C2D69">
            <w:pPr>
              <w:rPr>
                <w:rFonts w:eastAsiaTheme="minorEastAsia"/>
              </w:rPr>
            </w:pPr>
          </w:p>
        </w:tc>
        <w:tc>
          <w:tcPr>
            <w:tcW w:w="288" w:type="dxa"/>
            <w:tcBorders>
              <w:top w:val="nil"/>
              <w:left w:val="nil"/>
              <w:bottom w:val="nil"/>
              <w:right w:val="single" w:sz="4" w:space="0" w:color="auto"/>
            </w:tcBorders>
          </w:tcPr>
          <w:p w14:paraId="2F2086B5" w14:textId="77777777" w:rsidR="000A0C09" w:rsidRPr="007C2D69" w:rsidRDefault="000A0C09" w:rsidP="007C2D69"/>
        </w:tc>
        <w:tc>
          <w:tcPr>
            <w:tcW w:w="2552" w:type="dxa"/>
            <w:vMerge/>
            <w:tcBorders>
              <w:left w:val="single" w:sz="4" w:space="0" w:color="auto"/>
            </w:tcBorders>
            <w:vAlign w:val="center"/>
          </w:tcPr>
          <w:p w14:paraId="54ED0F78" w14:textId="5056DB1B" w:rsidR="000A0C09" w:rsidRPr="007C2D69" w:rsidRDefault="000A0C09" w:rsidP="007C2D69"/>
        </w:tc>
      </w:tr>
      <w:tr w:rsidR="000A0C09" w:rsidRPr="009B5962" w14:paraId="58AEF26A" w14:textId="77777777" w:rsidTr="00ED4ABA">
        <w:tc>
          <w:tcPr>
            <w:tcW w:w="3539" w:type="dxa"/>
            <w:tcBorders>
              <w:top w:val="nil"/>
              <w:left w:val="nil"/>
              <w:bottom w:val="nil"/>
              <w:right w:val="nil"/>
            </w:tcBorders>
            <w:vAlign w:val="center"/>
          </w:tcPr>
          <w:p w14:paraId="0E2FDFF2" w14:textId="77777777" w:rsidR="009909CA" w:rsidRDefault="009909CA" w:rsidP="000E558D">
            <w:pPr>
              <w:ind w:leftChars="20" w:left="56" w:hangingChars="5" w:hanging="12"/>
              <w:jc w:val="both"/>
              <w:rPr>
                <w:rFonts w:eastAsiaTheme="minorEastAsia"/>
                <w:sz w:val="24"/>
                <w:szCs w:val="24"/>
              </w:rPr>
            </w:pPr>
          </w:p>
          <w:p w14:paraId="4016B428" w14:textId="128B13FF" w:rsidR="000A0C09" w:rsidRPr="009B5962" w:rsidRDefault="00E25D7B" w:rsidP="00CB6B0A">
            <w:pPr>
              <w:jc w:val="both"/>
              <w:rPr>
                <w:rFonts w:eastAsiaTheme="minorEastAsia"/>
                <w:sz w:val="24"/>
                <w:szCs w:val="24"/>
              </w:rPr>
            </w:pPr>
            <w:r w:rsidRPr="00E25D7B">
              <w:rPr>
                <w:rFonts w:eastAsia="SimSun" w:hint="eastAsia"/>
                <w:sz w:val="24"/>
                <w:szCs w:val="24"/>
                <w:lang w:eastAsia="zh-CN"/>
              </w:rPr>
              <w:t>机构主管姓名：</w:t>
            </w:r>
          </w:p>
        </w:tc>
        <w:tc>
          <w:tcPr>
            <w:tcW w:w="3686" w:type="dxa"/>
            <w:tcBorders>
              <w:top w:val="single" w:sz="4" w:space="0" w:color="auto"/>
              <w:left w:val="nil"/>
              <w:bottom w:val="single" w:sz="4" w:space="0" w:color="auto"/>
              <w:right w:val="nil"/>
            </w:tcBorders>
            <w:vAlign w:val="center"/>
          </w:tcPr>
          <w:p w14:paraId="01D3EBF0" w14:textId="5F4308C0" w:rsidR="000A0C09" w:rsidRDefault="000A0C09" w:rsidP="007C2D69">
            <w:pPr>
              <w:rPr>
                <w:rFonts w:eastAsiaTheme="minorEastAsia"/>
              </w:rPr>
            </w:pPr>
          </w:p>
          <w:p w14:paraId="29B38591" w14:textId="54FF8237" w:rsidR="007D7BEE" w:rsidRDefault="007D7BEE" w:rsidP="007C2D69">
            <w:pPr>
              <w:rPr>
                <w:rFonts w:eastAsiaTheme="minorEastAsia"/>
              </w:rPr>
            </w:pPr>
          </w:p>
          <w:p w14:paraId="693360CE" w14:textId="77777777" w:rsidR="007D7BEE" w:rsidRDefault="007D7BEE" w:rsidP="007C2D69">
            <w:pPr>
              <w:rPr>
                <w:rFonts w:eastAsiaTheme="minorEastAsia"/>
              </w:rPr>
            </w:pPr>
          </w:p>
          <w:p w14:paraId="420A2AFD" w14:textId="5F275860" w:rsidR="000A0C09" w:rsidRPr="007C2D69" w:rsidRDefault="000A0C09" w:rsidP="007C2D69">
            <w:pPr>
              <w:rPr>
                <w:rFonts w:eastAsiaTheme="minorEastAsia"/>
              </w:rPr>
            </w:pPr>
          </w:p>
        </w:tc>
        <w:tc>
          <w:tcPr>
            <w:tcW w:w="288" w:type="dxa"/>
            <w:tcBorders>
              <w:top w:val="nil"/>
              <w:left w:val="nil"/>
              <w:bottom w:val="nil"/>
              <w:right w:val="single" w:sz="4" w:space="0" w:color="auto"/>
            </w:tcBorders>
          </w:tcPr>
          <w:p w14:paraId="629260DC" w14:textId="77777777" w:rsidR="000A0C09" w:rsidRPr="007C2D69" w:rsidRDefault="000A0C09" w:rsidP="007C2D69"/>
        </w:tc>
        <w:tc>
          <w:tcPr>
            <w:tcW w:w="2552" w:type="dxa"/>
            <w:vMerge/>
            <w:tcBorders>
              <w:left w:val="single" w:sz="4" w:space="0" w:color="auto"/>
            </w:tcBorders>
            <w:vAlign w:val="center"/>
          </w:tcPr>
          <w:p w14:paraId="34811FD5" w14:textId="0DDC96D0" w:rsidR="000A0C09" w:rsidRPr="007C2D69" w:rsidRDefault="000A0C09" w:rsidP="007C2D69"/>
        </w:tc>
      </w:tr>
      <w:tr w:rsidR="000A0C09" w:rsidRPr="009B5962" w14:paraId="018E52A8" w14:textId="77777777" w:rsidTr="00ED4ABA">
        <w:tc>
          <w:tcPr>
            <w:tcW w:w="3539" w:type="dxa"/>
            <w:tcBorders>
              <w:top w:val="nil"/>
              <w:left w:val="nil"/>
              <w:bottom w:val="nil"/>
              <w:right w:val="nil"/>
            </w:tcBorders>
            <w:vAlign w:val="center"/>
          </w:tcPr>
          <w:p w14:paraId="61E60FF3" w14:textId="733D65F3" w:rsidR="000A0C09" w:rsidRPr="009B5962" w:rsidRDefault="00E25D7B" w:rsidP="000E558D">
            <w:pPr>
              <w:ind w:leftChars="20" w:left="56" w:hangingChars="5" w:hanging="12"/>
              <w:jc w:val="both"/>
              <w:rPr>
                <w:rFonts w:eastAsiaTheme="minorEastAsia"/>
                <w:sz w:val="24"/>
                <w:szCs w:val="24"/>
              </w:rPr>
            </w:pPr>
            <w:r w:rsidRPr="00E25D7B">
              <w:rPr>
                <w:rFonts w:eastAsia="SimSun" w:hint="eastAsia"/>
                <w:sz w:val="24"/>
                <w:szCs w:val="24"/>
                <w:lang w:eastAsia="zh-CN"/>
              </w:rPr>
              <w:t>签署：</w:t>
            </w:r>
          </w:p>
        </w:tc>
        <w:tc>
          <w:tcPr>
            <w:tcW w:w="3686" w:type="dxa"/>
            <w:tcBorders>
              <w:top w:val="single" w:sz="4" w:space="0" w:color="auto"/>
              <w:left w:val="nil"/>
              <w:bottom w:val="single" w:sz="4" w:space="0" w:color="auto"/>
              <w:right w:val="nil"/>
            </w:tcBorders>
            <w:vAlign w:val="center"/>
          </w:tcPr>
          <w:p w14:paraId="4E006C45" w14:textId="03765251" w:rsidR="000A0C09" w:rsidRDefault="000A0C09" w:rsidP="007C2D69">
            <w:pPr>
              <w:rPr>
                <w:rFonts w:eastAsiaTheme="minorEastAsia"/>
              </w:rPr>
            </w:pPr>
          </w:p>
          <w:p w14:paraId="51FEBE4F" w14:textId="7CB6C658" w:rsidR="007D7BEE" w:rsidRPr="007C2D69" w:rsidRDefault="007D7BEE" w:rsidP="007C2D69">
            <w:pPr>
              <w:rPr>
                <w:rFonts w:eastAsiaTheme="minorEastAsia"/>
              </w:rPr>
            </w:pPr>
          </w:p>
        </w:tc>
        <w:tc>
          <w:tcPr>
            <w:tcW w:w="288" w:type="dxa"/>
            <w:tcBorders>
              <w:top w:val="nil"/>
              <w:left w:val="nil"/>
              <w:bottom w:val="nil"/>
              <w:right w:val="single" w:sz="4" w:space="0" w:color="auto"/>
            </w:tcBorders>
          </w:tcPr>
          <w:p w14:paraId="5DED1426" w14:textId="77777777" w:rsidR="000A0C09" w:rsidRPr="007C2D69" w:rsidRDefault="000A0C09" w:rsidP="007C2D69"/>
        </w:tc>
        <w:tc>
          <w:tcPr>
            <w:tcW w:w="2552" w:type="dxa"/>
            <w:vMerge/>
            <w:tcBorders>
              <w:left w:val="single" w:sz="4" w:space="0" w:color="auto"/>
            </w:tcBorders>
            <w:vAlign w:val="center"/>
          </w:tcPr>
          <w:p w14:paraId="53CD2EEE" w14:textId="249AB3B6" w:rsidR="000A0C09" w:rsidRPr="007C2D69" w:rsidRDefault="000A0C09" w:rsidP="007C2D69"/>
        </w:tc>
      </w:tr>
      <w:tr w:rsidR="000A0C09" w:rsidRPr="009B5962" w14:paraId="7BB2E528" w14:textId="77777777" w:rsidTr="00ED4ABA">
        <w:tc>
          <w:tcPr>
            <w:tcW w:w="3539" w:type="dxa"/>
            <w:tcBorders>
              <w:top w:val="nil"/>
              <w:left w:val="nil"/>
              <w:bottom w:val="nil"/>
              <w:right w:val="nil"/>
            </w:tcBorders>
            <w:vAlign w:val="center"/>
          </w:tcPr>
          <w:p w14:paraId="29EE574B" w14:textId="772D4220" w:rsidR="000A0C09" w:rsidRPr="009B5962" w:rsidRDefault="00E25D7B" w:rsidP="000E558D">
            <w:pPr>
              <w:tabs>
                <w:tab w:val="left" w:pos="4962"/>
              </w:tabs>
              <w:ind w:leftChars="20" w:left="56" w:right="839" w:hangingChars="5" w:hanging="12"/>
              <w:jc w:val="both"/>
              <w:rPr>
                <w:rFonts w:eastAsiaTheme="minorEastAsia"/>
                <w:sz w:val="24"/>
                <w:szCs w:val="24"/>
                <w:lang w:eastAsia="zh-TW"/>
              </w:rPr>
            </w:pPr>
            <w:r w:rsidRPr="00E25D7B">
              <w:rPr>
                <w:rFonts w:eastAsia="SimSun" w:hint="eastAsia"/>
                <w:sz w:val="24"/>
                <w:szCs w:val="24"/>
                <w:lang w:eastAsia="zh-CN"/>
              </w:rPr>
              <w:t>日期：</w:t>
            </w:r>
          </w:p>
        </w:tc>
        <w:tc>
          <w:tcPr>
            <w:tcW w:w="3686" w:type="dxa"/>
            <w:tcBorders>
              <w:top w:val="single" w:sz="4" w:space="0" w:color="auto"/>
              <w:left w:val="nil"/>
              <w:bottom w:val="single" w:sz="4" w:space="0" w:color="auto"/>
              <w:right w:val="nil"/>
            </w:tcBorders>
            <w:vAlign w:val="center"/>
          </w:tcPr>
          <w:p w14:paraId="1CEF743D" w14:textId="01467A2C" w:rsidR="000A0C09" w:rsidRDefault="000A0C09" w:rsidP="007C2D69">
            <w:pPr>
              <w:rPr>
                <w:rFonts w:eastAsiaTheme="minorEastAsia"/>
              </w:rPr>
            </w:pPr>
          </w:p>
          <w:p w14:paraId="4F058547" w14:textId="6D408F11" w:rsidR="000A0C09" w:rsidRPr="007C2D69" w:rsidRDefault="000A0C09" w:rsidP="007C2D69">
            <w:pPr>
              <w:rPr>
                <w:rFonts w:eastAsiaTheme="minorEastAsia"/>
              </w:rPr>
            </w:pPr>
          </w:p>
        </w:tc>
        <w:tc>
          <w:tcPr>
            <w:tcW w:w="288" w:type="dxa"/>
            <w:tcBorders>
              <w:top w:val="nil"/>
              <w:left w:val="nil"/>
              <w:bottom w:val="nil"/>
              <w:right w:val="single" w:sz="4" w:space="0" w:color="auto"/>
            </w:tcBorders>
          </w:tcPr>
          <w:p w14:paraId="658C31AE" w14:textId="77777777" w:rsidR="000A0C09" w:rsidRPr="007C2D69" w:rsidRDefault="000A0C09" w:rsidP="007C2D69"/>
        </w:tc>
        <w:tc>
          <w:tcPr>
            <w:tcW w:w="2552" w:type="dxa"/>
            <w:vMerge/>
            <w:tcBorders>
              <w:left w:val="single" w:sz="4" w:space="0" w:color="auto"/>
              <w:bottom w:val="single" w:sz="4" w:space="0" w:color="auto"/>
            </w:tcBorders>
            <w:vAlign w:val="center"/>
          </w:tcPr>
          <w:p w14:paraId="4C232799" w14:textId="6B2AD722" w:rsidR="000A0C09" w:rsidRPr="007C2D69" w:rsidRDefault="000A0C09" w:rsidP="007C2D69"/>
        </w:tc>
      </w:tr>
    </w:tbl>
    <w:p w14:paraId="40E55A05" w14:textId="4A1DA81E" w:rsidR="00504834" w:rsidRDefault="00504834" w:rsidP="00293B2B">
      <w:pPr>
        <w:spacing w:line="240" w:lineRule="exact"/>
        <w:jc w:val="both"/>
        <w:rPr>
          <w:sz w:val="24"/>
          <w:szCs w:val="24"/>
        </w:rPr>
      </w:pPr>
    </w:p>
    <w:p w14:paraId="6EC7666E" w14:textId="66197A6B" w:rsidR="00327F93" w:rsidRDefault="00E25D7B" w:rsidP="009B5962">
      <w:pPr>
        <w:jc w:val="both"/>
        <w:rPr>
          <w:sz w:val="24"/>
          <w:szCs w:val="24"/>
          <w:lang w:eastAsia="zh-TW"/>
        </w:rPr>
      </w:pPr>
      <w:r w:rsidRPr="00E25D7B">
        <w:rPr>
          <w:rFonts w:eastAsia="SimSun"/>
          <w:sz w:val="24"/>
          <w:szCs w:val="24"/>
          <w:lang w:eastAsia="zh-CN"/>
        </w:rPr>
        <w:t xml:space="preserve">#  </w:t>
      </w:r>
      <w:r w:rsidR="00795122">
        <w:rPr>
          <w:rFonts w:ascii="新細明體" w:eastAsia="SimSun" w:hAnsi="新細明體" w:cs="新細明體" w:hint="eastAsia"/>
          <w:sz w:val="24"/>
          <w:szCs w:val="24"/>
          <w:lang w:eastAsia="zh-CN"/>
        </w:rPr>
        <w:t>报告所涵盖的时段须按照协议</w:t>
      </w:r>
      <w:r w:rsidRPr="00E25D7B">
        <w:rPr>
          <w:rFonts w:ascii="新細明體" w:eastAsia="SimSun" w:hAnsi="新細明體" w:cs="新細明體" w:hint="eastAsia"/>
          <w:sz w:val="24"/>
          <w:szCs w:val="24"/>
          <w:lang w:eastAsia="zh-CN"/>
        </w:rPr>
        <w:t>内所载的递交报告时间表填写。</w:t>
      </w:r>
    </w:p>
    <w:p w14:paraId="2696AFAC" w14:textId="7860AAA9" w:rsidR="00350579" w:rsidRDefault="00350579" w:rsidP="00293B2B">
      <w:pPr>
        <w:spacing w:line="240" w:lineRule="exact"/>
        <w:jc w:val="both"/>
        <w:rPr>
          <w:rFonts w:eastAsiaTheme="minorEastAsia"/>
          <w:sz w:val="24"/>
          <w:szCs w:val="24"/>
          <w:lang w:eastAsia="zh-TW"/>
        </w:rPr>
      </w:pPr>
    </w:p>
    <w:p w14:paraId="2F801599" w14:textId="5CA21D1B" w:rsidR="0080540F" w:rsidRPr="0080540F" w:rsidRDefault="00E25D7B" w:rsidP="009B5962">
      <w:pPr>
        <w:jc w:val="both"/>
        <w:rPr>
          <w:rFonts w:eastAsiaTheme="minorEastAsia"/>
          <w:sz w:val="24"/>
          <w:szCs w:val="24"/>
          <w:lang w:eastAsia="zh-CN"/>
        </w:rPr>
      </w:pPr>
      <w:r w:rsidRPr="00E25D7B">
        <w:rPr>
          <w:rFonts w:eastAsia="SimSun" w:hint="eastAsia"/>
          <w:sz w:val="24"/>
          <w:szCs w:val="24"/>
          <w:lang w:eastAsia="zh-CN"/>
        </w:rPr>
        <w:t>（注：此报告须由机构主管核准及签署，或由签署</w:t>
      </w:r>
      <w:r w:rsidR="00795122">
        <w:rPr>
          <w:rFonts w:eastAsia="SimSun" w:hint="eastAsia"/>
          <w:sz w:val="24"/>
          <w:szCs w:val="24"/>
          <w:lang w:eastAsia="zh-CN"/>
        </w:rPr>
        <w:t>协议</w:t>
      </w:r>
      <w:r w:rsidRPr="00E25D7B">
        <w:rPr>
          <w:rFonts w:eastAsia="SimSun" w:hint="eastAsia"/>
          <w:sz w:val="24"/>
          <w:szCs w:val="24"/>
          <w:lang w:eastAsia="zh-CN"/>
        </w:rPr>
        <w:t>以获取拨款的机构代表签署。）</w:t>
      </w:r>
    </w:p>
    <w:p w14:paraId="618CB177" w14:textId="6094EBA8" w:rsidR="00DE15F9" w:rsidRPr="0080540F" w:rsidRDefault="00DE15F9" w:rsidP="00293B2B">
      <w:pPr>
        <w:spacing w:line="240" w:lineRule="exact"/>
        <w:ind w:rightChars="129" w:right="284"/>
        <w:jc w:val="both"/>
        <w:rPr>
          <w:rFonts w:eastAsiaTheme="minorEastAsia"/>
          <w:sz w:val="23"/>
          <w:szCs w:val="23"/>
          <w:lang w:eastAsia="zh-CN"/>
        </w:rPr>
      </w:pPr>
    </w:p>
    <w:p w14:paraId="1F8E6EE8" w14:textId="4473D78E" w:rsidR="00B64DDC" w:rsidRPr="009722E2" w:rsidRDefault="00DE213E" w:rsidP="009722E2">
      <w:pPr>
        <w:ind w:rightChars="-24" w:right="-53"/>
        <w:rPr>
          <w:rFonts w:ascii="新細明體" w:eastAsia="新細明體" w:hAnsi="新細明體" w:cs="新細明體"/>
          <w:i/>
          <w:sz w:val="24"/>
          <w:szCs w:val="23"/>
          <w:lang w:eastAsia="zh-CN"/>
        </w:rPr>
      </w:pPr>
      <w:r>
        <w:rPr>
          <w:noProof/>
          <w:lang w:eastAsia="zh-TW"/>
        </w:rPr>
        <w:drawing>
          <wp:anchor distT="0" distB="0" distL="114300" distR="114300" simplePos="0" relativeHeight="251658240" behindDoc="0" locked="0" layoutInCell="1" allowOverlap="1" wp14:anchorId="08391974" wp14:editId="383288D1">
            <wp:simplePos x="0" y="0"/>
            <wp:positionH relativeFrom="column">
              <wp:posOffset>5248768</wp:posOffset>
            </wp:positionH>
            <wp:positionV relativeFrom="paragraph">
              <wp:posOffset>-98975</wp:posOffset>
            </wp:positionV>
            <wp:extent cx="968375" cy="968375"/>
            <wp:effectExtent l="0" t="0" r="1270" b="0"/>
            <wp:wrapThrough wrapText="bothSides">
              <wp:wrapPolygon edited="0">
                <wp:start x="0" y="0"/>
                <wp:lineTo x="0" y="21054"/>
                <wp:lineTo x="21130" y="21054"/>
                <wp:lineTo x="21130" y="0"/>
                <wp:lineTo x="0" y="0"/>
              </wp:wrapPolygon>
            </wp:wrapThrough>
            <wp:docPr id="3" name="圖片 2" descr="C:\Users\choymanchi\Desktop\下載 (1).png"/>
            <wp:cNvGraphicFramePr/>
            <a:graphic xmlns:a="http://schemas.openxmlformats.org/drawingml/2006/main">
              <a:graphicData uri="http://schemas.openxmlformats.org/drawingml/2006/picture">
                <pic:pic xmlns:pic="http://schemas.openxmlformats.org/drawingml/2006/picture">
                  <pic:nvPicPr>
                    <pic:cNvPr id="3" name="圖片 2" descr="C:\Users\choymanchi\Desktop\下載 (1).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8375" cy="96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5D7B" w:rsidRPr="00E25D7B">
        <w:rPr>
          <w:rFonts w:ascii="新細明體" w:eastAsia="SimSun" w:hAnsi="新細明體" w:cs="新細明體" w:hint="eastAsia"/>
          <w:i/>
          <w:sz w:val="24"/>
          <w:szCs w:val="23"/>
          <w:lang w:eastAsia="zh-CN"/>
        </w:rPr>
        <w:t>本附件可于资优教育基金及资优教育咨询委员会网页下载</w:t>
      </w:r>
      <w:r w:rsidR="00E25D7B" w:rsidRPr="00E25D7B">
        <w:rPr>
          <w:rFonts w:ascii="新細明體" w:eastAsia="SimSun" w:hAnsi="新細明體" w:cs="新細明體"/>
          <w:i/>
          <w:sz w:val="24"/>
          <w:szCs w:val="23"/>
          <w:lang w:eastAsia="zh-CN"/>
        </w:rPr>
        <w:t xml:space="preserve"> </w:t>
      </w:r>
      <w:r w:rsidR="00E25D7B" w:rsidRPr="00E25D7B">
        <w:rPr>
          <w:rFonts w:eastAsia="SimSun"/>
          <w:i/>
          <w:sz w:val="24"/>
          <w:szCs w:val="23"/>
          <w:lang w:eastAsia="zh-CN"/>
        </w:rPr>
        <w:t>(</w:t>
      </w:r>
      <w:hyperlink r:id="rId9" w:history="1">
        <w:r w:rsidR="00E25D7B" w:rsidRPr="00E25D7B">
          <w:rPr>
            <w:rStyle w:val="af1"/>
            <w:rFonts w:eastAsia="SimSun"/>
            <w:i/>
            <w:sz w:val="24"/>
            <w:szCs w:val="23"/>
            <w:lang w:eastAsia="zh-CN"/>
          </w:rPr>
          <w:t>https://www.edb.gov.hk/sc/GEFund</w:t>
        </w:r>
      </w:hyperlink>
      <w:r w:rsidR="00E25D7B" w:rsidRPr="00E25D7B">
        <w:rPr>
          <w:rFonts w:eastAsia="SimSun"/>
          <w:i/>
          <w:sz w:val="24"/>
          <w:szCs w:val="23"/>
          <w:lang w:eastAsia="zh-CN"/>
        </w:rPr>
        <w:t>)</w:t>
      </w:r>
    </w:p>
    <w:p w14:paraId="7B5826BE" w14:textId="347FA7A5" w:rsidR="001D38B8" w:rsidRDefault="001D38B8" w:rsidP="007C2D69">
      <w:pPr>
        <w:ind w:rightChars="129" w:right="284"/>
        <w:jc w:val="both"/>
        <w:rPr>
          <w:sz w:val="24"/>
          <w:szCs w:val="24"/>
          <w:lang w:eastAsia="zh-CN"/>
        </w:rPr>
      </w:pPr>
    </w:p>
    <w:p w14:paraId="4F8D0AFD" w14:textId="1E3BBC12" w:rsidR="002E502C" w:rsidRDefault="002E502C" w:rsidP="007C2D69">
      <w:pPr>
        <w:ind w:rightChars="129" w:right="284"/>
        <w:jc w:val="both"/>
        <w:rPr>
          <w:sz w:val="24"/>
          <w:szCs w:val="24"/>
          <w:lang w:eastAsia="zh-CN"/>
        </w:rPr>
      </w:pPr>
    </w:p>
    <w:p w14:paraId="3A41A7F0" w14:textId="5C43E324" w:rsidR="00B06D94" w:rsidRDefault="00B06D94">
      <w:pPr>
        <w:rPr>
          <w:b/>
          <w:sz w:val="28"/>
          <w:szCs w:val="28"/>
          <w:lang w:eastAsia="zh-CN"/>
        </w:rPr>
      </w:pPr>
      <w:r>
        <w:rPr>
          <w:b/>
          <w:sz w:val="28"/>
          <w:szCs w:val="28"/>
          <w:lang w:eastAsia="zh-CN"/>
        </w:rPr>
        <w:br w:type="page"/>
      </w:r>
    </w:p>
    <w:p w14:paraId="336DC175" w14:textId="77777777" w:rsidR="005D4051" w:rsidRPr="00B06D94" w:rsidRDefault="005D4051" w:rsidP="00B56023">
      <w:pPr>
        <w:tabs>
          <w:tab w:val="left" w:pos="8533"/>
        </w:tabs>
        <w:ind w:right="2"/>
        <w:rPr>
          <w:b/>
          <w:sz w:val="28"/>
          <w:szCs w:val="28"/>
          <w:lang w:eastAsia="zh-CN"/>
        </w:rPr>
      </w:pPr>
    </w:p>
    <w:p w14:paraId="3CD69649" w14:textId="77777777" w:rsidR="00FC0822" w:rsidRDefault="00FC0822" w:rsidP="00FC0822">
      <w:pPr>
        <w:tabs>
          <w:tab w:val="left" w:pos="8533"/>
        </w:tabs>
        <w:ind w:right="2"/>
        <w:jc w:val="center"/>
        <w:rPr>
          <w:b/>
          <w:sz w:val="28"/>
          <w:szCs w:val="28"/>
          <w:lang w:eastAsia="zh-TW"/>
        </w:rPr>
      </w:pPr>
      <w:r w:rsidRPr="00E25D7B">
        <w:rPr>
          <w:rFonts w:ascii="新細明體" w:eastAsia="SimSun" w:hAnsi="新細明體" w:cs="新細明體" w:hint="eastAsia"/>
          <w:b/>
          <w:sz w:val="28"/>
          <w:szCs w:val="28"/>
          <w:lang w:eastAsia="zh-CN"/>
        </w:rPr>
        <w:t>资优教育基金</w:t>
      </w:r>
      <w:r>
        <w:rPr>
          <w:rFonts w:eastAsiaTheme="minorEastAsia" w:hint="eastAsia"/>
          <w:b/>
          <w:sz w:val="28"/>
          <w:szCs w:val="28"/>
          <w:lang w:eastAsia="zh-TW"/>
        </w:rPr>
        <w:t>：</w:t>
      </w:r>
      <w:r w:rsidRPr="00E25D7B">
        <w:rPr>
          <w:rFonts w:ascii="新細明體" w:eastAsia="SimSun" w:hAnsi="新細明體" w:cs="新細明體" w:hint="eastAsia"/>
          <w:b/>
          <w:sz w:val="28"/>
          <w:szCs w:val="28"/>
          <w:lang w:eastAsia="zh-CN"/>
        </w:rPr>
        <w:t>校外进阶学习课程</w:t>
      </w:r>
    </w:p>
    <w:p w14:paraId="5A6F6752" w14:textId="77777777" w:rsidR="0027259C" w:rsidRPr="00FC0822" w:rsidRDefault="0027259C" w:rsidP="00C71D06">
      <w:pPr>
        <w:ind w:right="2"/>
        <w:jc w:val="center"/>
        <w:rPr>
          <w:b/>
          <w:sz w:val="24"/>
          <w:lang w:eastAsia="zh-TW"/>
        </w:rPr>
      </w:pPr>
    </w:p>
    <w:p w14:paraId="7EDBADDF" w14:textId="1A2422EA" w:rsidR="0027259C" w:rsidRPr="00A67E5A" w:rsidRDefault="00E25D7B" w:rsidP="00C71D06">
      <w:pPr>
        <w:ind w:right="2"/>
        <w:jc w:val="center"/>
        <w:rPr>
          <w:rFonts w:eastAsiaTheme="minorEastAsia"/>
          <w:b/>
          <w:sz w:val="28"/>
          <w:lang w:eastAsia="zh-TW"/>
        </w:rPr>
      </w:pPr>
      <w:r w:rsidRPr="00E25D7B">
        <w:rPr>
          <w:rFonts w:eastAsia="SimSun" w:hint="eastAsia"/>
          <w:b/>
          <w:sz w:val="28"/>
          <w:lang w:eastAsia="zh-CN"/>
        </w:rPr>
        <w:t>总结报告填写指引</w:t>
      </w:r>
    </w:p>
    <w:p w14:paraId="53BB2D14" w14:textId="5CD700C8" w:rsidR="001D38B8" w:rsidRPr="00387FA4" w:rsidRDefault="001D38B8" w:rsidP="00387FA4">
      <w:pPr>
        <w:jc w:val="both"/>
        <w:rPr>
          <w:sz w:val="24"/>
          <w:szCs w:val="24"/>
          <w:lang w:eastAsia="zh-TW"/>
        </w:rPr>
      </w:pPr>
    </w:p>
    <w:p w14:paraId="3F45DC89" w14:textId="21B2E945" w:rsidR="001D38B8" w:rsidRDefault="00E25D7B" w:rsidP="00033E15">
      <w:pPr>
        <w:ind w:right="2" w:firstLine="480"/>
        <w:jc w:val="both"/>
        <w:rPr>
          <w:rFonts w:eastAsiaTheme="minorEastAsia"/>
          <w:sz w:val="24"/>
          <w:szCs w:val="24"/>
          <w:lang w:eastAsia="zh-CN"/>
        </w:rPr>
      </w:pPr>
      <w:r w:rsidRPr="00E25D7B">
        <w:rPr>
          <w:rFonts w:eastAsia="SimSun" w:hint="eastAsia"/>
          <w:sz w:val="24"/>
          <w:szCs w:val="24"/>
          <w:lang w:eastAsia="zh-CN"/>
        </w:rPr>
        <w:t>请检视本课程在培养曾参与课程的资优学生的成效，并提出改善</w:t>
      </w:r>
      <w:r w:rsidRPr="00E25D7B">
        <w:rPr>
          <w:rFonts w:ascii="新細明體" w:eastAsia="SimSun" w:hAnsi="新細明體" w:cs="新細明體" w:hint="eastAsia"/>
          <w:spacing w:val="26"/>
          <w:sz w:val="24"/>
          <w:szCs w:val="24"/>
          <w:lang w:eastAsia="zh-CN"/>
        </w:rPr>
        <w:t>／未来</w:t>
      </w:r>
      <w:r w:rsidRPr="00E25D7B">
        <w:rPr>
          <w:rFonts w:eastAsia="SimSun" w:hint="eastAsia"/>
          <w:sz w:val="24"/>
          <w:szCs w:val="24"/>
          <w:lang w:eastAsia="zh-CN"/>
        </w:rPr>
        <w:t>进一步发展课程的措施</w:t>
      </w:r>
      <w:r w:rsidRPr="00E25D7B">
        <w:rPr>
          <w:rFonts w:ascii="新細明體" w:eastAsia="SimSun" w:hAnsi="新細明體" w:cs="新細明體" w:hint="eastAsia"/>
          <w:spacing w:val="26"/>
          <w:sz w:val="24"/>
          <w:szCs w:val="24"/>
          <w:lang w:eastAsia="zh-CN"/>
        </w:rPr>
        <w:t>／</w:t>
      </w:r>
      <w:r w:rsidRPr="00E25D7B">
        <w:rPr>
          <w:rFonts w:eastAsia="SimSun" w:hint="eastAsia"/>
          <w:sz w:val="24"/>
          <w:szCs w:val="24"/>
          <w:lang w:eastAsia="zh-CN"/>
        </w:rPr>
        <w:t>构想。以下提供一些指引，以提示报告可包含的内容。如有需要，欢迎课程提供者报告其他资料，以供资优教育基金秘书处参考</w:t>
      </w:r>
      <w:r w:rsidRPr="00E25D7B">
        <w:rPr>
          <w:rFonts w:ascii="新細明體" w:eastAsia="SimSun" w:hAnsi="新細明體" w:cs="新細明體" w:hint="eastAsia"/>
          <w:spacing w:val="26"/>
          <w:sz w:val="24"/>
          <w:szCs w:val="24"/>
          <w:lang w:eastAsia="zh-CN"/>
        </w:rPr>
        <w:t>／考虑。</w:t>
      </w:r>
    </w:p>
    <w:p w14:paraId="14CFAB8D" w14:textId="371EDFAB" w:rsidR="001D38B8" w:rsidRPr="00D83373" w:rsidRDefault="001D38B8" w:rsidP="002E502C">
      <w:pPr>
        <w:ind w:right="2"/>
        <w:jc w:val="both"/>
        <w:rPr>
          <w:rFonts w:eastAsiaTheme="minorEastAsia"/>
          <w:sz w:val="24"/>
          <w:szCs w:val="24"/>
          <w:lang w:eastAsia="zh-CN"/>
        </w:rPr>
      </w:pPr>
    </w:p>
    <w:p w14:paraId="27BD3876" w14:textId="38BFE036" w:rsidR="003065B3" w:rsidRPr="00AD5235" w:rsidRDefault="00E25D7B" w:rsidP="00033E15">
      <w:pPr>
        <w:pStyle w:val="a4"/>
        <w:numPr>
          <w:ilvl w:val="0"/>
          <w:numId w:val="27"/>
        </w:numPr>
        <w:spacing w:beforeLines="50" w:before="120"/>
        <w:ind w:right="2"/>
        <w:jc w:val="both"/>
        <w:rPr>
          <w:rFonts w:eastAsiaTheme="minorEastAsia"/>
          <w:b/>
          <w:sz w:val="24"/>
          <w:szCs w:val="24"/>
          <w:lang w:eastAsia="zh-TW"/>
        </w:rPr>
      </w:pPr>
      <w:r w:rsidRPr="00E25D7B">
        <w:rPr>
          <w:rFonts w:eastAsia="SimSun" w:hint="eastAsia"/>
          <w:b/>
          <w:sz w:val="24"/>
          <w:szCs w:val="24"/>
          <w:lang w:eastAsia="zh-CN"/>
        </w:rPr>
        <w:t>整体课程检视</w:t>
      </w:r>
    </w:p>
    <w:p w14:paraId="6FB4F124" w14:textId="62A3DCE7" w:rsidR="001D38B8" w:rsidRDefault="00E25D7B" w:rsidP="002E502C">
      <w:pPr>
        <w:pStyle w:val="a4"/>
        <w:spacing w:beforeLines="50" w:before="120"/>
        <w:ind w:left="480" w:right="2"/>
        <w:jc w:val="both"/>
        <w:rPr>
          <w:rFonts w:eastAsiaTheme="minorEastAsia"/>
          <w:sz w:val="24"/>
          <w:szCs w:val="24"/>
          <w:lang w:eastAsia="zh-TW"/>
        </w:rPr>
      </w:pPr>
      <w:r w:rsidRPr="00E25D7B">
        <w:rPr>
          <w:rFonts w:eastAsia="SimSun" w:hint="eastAsia"/>
          <w:sz w:val="24"/>
          <w:szCs w:val="24"/>
          <w:lang w:eastAsia="zh-CN"/>
        </w:rPr>
        <w:t>这部分应涵盖：</w:t>
      </w:r>
    </w:p>
    <w:p w14:paraId="7E3E70CA" w14:textId="6E38734B" w:rsidR="003065B3" w:rsidRDefault="00E25D7B" w:rsidP="00074507">
      <w:pPr>
        <w:pStyle w:val="a4"/>
        <w:numPr>
          <w:ilvl w:val="0"/>
          <w:numId w:val="28"/>
        </w:numPr>
        <w:spacing w:beforeLines="50" w:before="120"/>
        <w:ind w:right="2"/>
        <w:jc w:val="both"/>
        <w:rPr>
          <w:rFonts w:eastAsiaTheme="minorEastAsia"/>
          <w:sz w:val="24"/>
          <w:szCs w:val="24"/>
          <w:lang w:eastAsia="zh-TW"/>
        </w:rPr>
      </w:pPr>
      <w:r w:rsidRPr="00E25D7B">
        <w:rPr>
          <w:rFonts w:eastAsia="SimSun" w:hint="eastAsia"/>
          <w:sz w:val="24"/>
          <w:szCs w:val="24"/>
          <w:lang w:eastAsia="zh-CN"/>
        </w:rPr>
        <w:t>在上一份进度报告过后至课程完结期间，为参与学生举办课堂的日期、时间、地点、讲师</w:t>
      </w:r>
      <w:r w:rsidRPr="00E25D7B">
        <w:rPr>
          <w:rFonts w:ascii="新細明體" w:eastAsia="SimSun" w:hAnsi="新細明體" w:cs="新細明體" w:hint="eastAsia"/>
          <w:spacing w:val="26"/>
          <w:sz w:val="24"/>
          <w:lang w:eastAsia="zh-CN"/>
        </w:rPr>
        <w:t>／导师、课堂数目、课题／学与教活动</w:t>
      </w:r>
      <w:r w:rsidRPr="00E25D7B">
        <w:rPr>
          <w:rFonts w:eastAsia="SimSun" w:hint="eastAsia"/>
          <w:sz w:val="24"/>
          <w:szCs w:val="24"/>
          <w:lang w:eastAsia="zh-CN"/>
        </w:rPr>
        <w:t>等资料；</w:t>
      </w:r>
    </w:p>
    <w:p w14:paraId="5D68F083" w14:textId="49AF030F" w:rsidR="00E01050" w:rsidRDefault="00E25D7B" w:rsidP="00277A0F">
      <w:pPr>
        <w:pStyle w:val="a4"/>
        <w:numPr>
          <w:ilvl w:val="0"/>
          <w:numId w:val="28"/>
        </w:numPr>
        <w:spacing w:beforeLines="50" w:before="120"/>
        <w:ind w:right="2"/>
        <w:jc w:val="both"/>
        <w:rPr>
          <w:rFonts w:eastAsiaTheme="minorEastAsia"/>
          <w:sz w:val="24"/>
          <w:szCs w:val="24"/>
          <w:lang w:eastAsia="zh-TW"/>
        </w:rPr>
      </w:pPr>
      <w:r w:rsidRPr="00E25D7B">
        <w:rPr>
          <w:rFonts w:eastAsia="SimSun" w:hint="eastAsia"/>
          <w:sz w:val="24"/>
          <w:szCs w:val="24"/>
          <w:lang w:eastAsia="zh-CN"/>
        </w:rPr>
        <w:t>在上述期间，每节课堂的出席人数；</w:t>
      </w:r>
    </w:p>
    <w:p w14:paraId="5C70F141" w14:textId="16A73F89" w:rsidR="00277A0F" w:rsidRPr="00277A0F" w:rsidRDefault="00E25D7B" w:rsidP="00074507">
      <w:pPr>
        <w:pStyle w:val="a4"/>
        <w:numPr>
          <w:ilvl w:val="0"/>
          <w:numId w:val="28"/>
        </w:numPr>
        <w:spacing w:beforeLines="50" w:before="120"/>
        <w:ind w:right="2"/>
        <w:jc w:val="both"/>
        <w:rPr>
          <w:rFonts w:eastAsiaTheme="minorEastAsia"/>
          <w:sz w:val="24"/>
          <w:szCs w:val="24"/>
          <w:lang w:eastAsia="zh-TW"/>
        </w:rPr>
      </w:pPr>
      <w:r w:rsidRPr="00E25D7B">
        <w:rPr>
          <w:rFonts w:eastAsia="SimSun" w:hint="eastAsia"/>
          <w:sz w:val="24"/>
          <w:szCs w:val="24"/>
          <w:lang w:eastAsia="zh-CN"/>
        </w:rPr>
        <w:t>在整个课程期间，为参与学生发展</w:t>
      </w:r>
      <w:r w:rsidRPr="00E25D7B">
        <w:rPr>
          <w:rFonts w:ascii="新細明體" w:eastAsia="SimSun" w:hAnsi="新細明體" w:cs="新細明體" w:hint="eastAsia"/>
          <w:spacing w:val="26"/>
          <w:sz w:val="24"/>
          <w:szCs w:val="24"/>
          <w:lang w:eastAsia="zh-CN"/>
        </w:rPr>
        <w:t>／</w:t>
      </w:r>
      <w:r w:rsidRPr="00E25D7B">
        <w:rPr>
          <w:rFonts w:eastAsia="SimSun" w:hint="eastAsia"/>
          <w:sz w:val="24"/>
          <w:szCs w:val="24"/>
          <w:lang w:eastAsia="zh-CN"/>
        </w:rPr>
        <w:t>准备</w:t>
      </w:r>
      <w:r w:rsidRPr="00E25D7B">
        <w:rPr>
          <w:rFonts w:ascii="新細明體" w:eastAsia="SimSun" w:hAnsi="新細明體" w:cs="新細明體" w:hint="eastAsia"/>
          <w:spacing w:val="26"/>
          <w:sz w:val="24"/>
          <w:lang w:eastAsia="zh-CN"/>
        </w:rPr>
        <w:t>的学习</w:t>
      </w:r>
      <w:r w:rsidRPr="00E25D7B">
        <w:rPr>
          <w:rFonts w:eastAsia="SimSun" w:hint="eastAsia"/>
          <w:sz w:val="24"/>
          <w:szCs w:val="24"/>
          <w:lang w:eastAsia="zh-CN"/>
        </w:rPr>
        <w:t>资源清单（例如硬件、软件、讲义、工作纸等），并就资源的设计和成效，作出评价；</w:t>
      </w:r>
    </w:p>
    <w:p w14:paraId="0A805D4C" w14:textId="66A984A5" w:rsidR="008E2C9A" w:rsidRDefault="00E25D7B" w:rsidP="00074507">
      <w:pPr>
        <w:pStyle w:val="a4"/>
        <w:numPr>
          <w:ilvl w:val="0"/>
          <w:numId w:val="28"/>
        </w:numPr>
        <w:spacing w:beforeLines="50" w:before="120"/>
        <w:ind w:right="2"/>
        <w:jc w:val="both"/>
        <w:rPr>
          <w:rFonts w:eastAsiaTheme="minorEastAsia"/>
          <w:sz w:val="24"/>
          <w:szCs w:val="24"/>
          <w:lang w:eastAsia="zh-TW"/>
        </w:rPr>
      </w:pPr>
      <w:r w:rsidRPr="00E25D7B">
        <w:rPr>
          <w:rFonts w:eastAsia="SimSun" w:hint="eastAsia"/>
          <w:sz w:val="24"/>
          <w:szCs w:val="24"/>
          <w:lang w:eastAsia="zh-CN"/>
        </w:rPr>
        <w:t>在推行课程期间，参与学生完成的主要学习任务（例如：研究项目、参与国际活动等），并评论学生的表现；</w:t>
      </w:r>
    </w:p>
    <w:p w14:paraId="15EE905E" w14:textId="731C610F" w:rsidR="00277A0F" w:rsidRPr="00277A0F" w:rsidRDefault="00E25D7B" w:rsidP="00277A0F">
      <w:pPr>
        <w:spacing w:beforeLines="50" w:before="120"/>
        <w:ind w:left="480" w:right="2"/>
        <w:jc w:val="both"/>
        <w:rPr>
          <w:rFonts w:eastAsiaTheme="minorEastAsia"/>
          <w:sz w:val="24"/>
          <w:szCs w:val="24"/>
          <w:lang w:eastAsia="zh-TW"/>
        </w:rPr>
      </w:pPr>
      <w:r w:rsidRPr="00E25D7B">
        <w:rPr>
          <w:rFonts w:eastAsia="SimSun" w:hint="eastAsia"/>
          <w:sz w:val="24"/>
          <w:szCs w:val="24"/>
          <w:lang w:eastAsia="zh-CN"/>
        </w:rPr>
        <w:t>（</w:t>
      </w:r>
      <w:r w:rsidRPr="00E25D7B">
        <w:rPr>
          <w:rFonts w:eastAsia="SimSun"/>
          <w:sz w:val="24"/>
          <w:szCs w:val="24"/>
          <w:lang w:eastAsia="zh-CN"/>
        </w:rPr>
        <w:t xml:space="preserve"> </w:t>
      </w:r>
      <w:r w:rsidRPr="00E25D7B">
        <w:rPr>
          <w:rFonts w:eastAsia="SimSun" w:hint="eastAsia"/>
          <w:sz w:val="24"/>
          <w:szCs w:val="24"/>
          <w:lang w:eastAsia="zh-CN"/>
        </w:rPr>
        <w:t>如有需要，上述资料可以一览表形式展示。）</w:t>
      </w:r>
    </w:p>
    <w:p w14:paraId="3D9DE83C" w14:textId="139DC136" w:rsidR="00A8572D" w:rsidRDefault="00E25D7B" w:rsidP="00D30845">
      <w:pPr>
        <w:pStyle w:val="a4"/>
        <w:numPr>
          <w:ilvl w:val="0"/>
          <w:numId w:val="28"/>
        </w:numPr>
        <w:spacing w:beforeLines="50" w:before="120"/>
        <w:ind w:right="2"/>
        <w:jc w:val="both"/>
        <w:rPr>
          <w:rFonts w:eastAsiaTheme="minorEastAsia"/>
          <w:sz w:val="24"/>
          <w:szCs w:val="24"/>
          <w:lang w:eastAsia="zh-TW"/>
        </w:rPr>
      </w:pPr>
      <w:r w:rsidRPr="00E25D7B">
        <w:rPr>
          <w:rFonts w:eastAsia="SimSun" w:hint="eastAsia"/>
          <w:sz w:val="24"/>
          <w:szCs w:val="24"/>
          <w:lang w:eastAsia="zh-CN"/>
        </w:rPr>
        <w:t>评估学生学习的措施（包括进展性评估和总结性评估）及其成效；</w:t>
      </w:r>
    </w:p>
    <w:p w14:paraId="380EFC66" w14:textId="68E17DE4" w:rsidR="008E2C9A" w:rsidRDefault="00E25D7B" w:rsidP="00D237F3">
      <w:pPr>
        <w:pStyle w:val="a4"/>
        <w:numPr>
          <w:ilvl w:val="0"/>
          <w:numId w:val="28"/>
        </w:numPr>
        <w:overflowPunct w:val="0"/>
        <w:spacing w:beforeLines="50" w:before="120"/>
        <w:jc w:val="both"/>
        <w:rPr>
          <w:rFonts w:eastAsiaTheme="minorEastAsia"/>
          <w:sz w:val="24"/>
          <w:szCs w:val="24"/>
          <w:lang w:eastAsia="zh-TW"/>
        </w:rPr>
      </w:pPr>
      <w:r w:rsidRPr="00E25D7B">
        <w:rPr>
          <w:rFonts w:eastAsia="SimSun" w:hint="eastAsia"/>
          <w:sz w:val="24"/>
          <w:szCs w:val="24"/>
          <w:lang w:eastAsia="zh-CN"/>
        </w:rPr>
        <w:t>与原订课程建议书</w:t>
      </w:r>
      <w:r w:rsidRPr="00E25D7B">
        <w:rPr>
          <w:rFonts w:ascii="新細明體" w:eastAsia="SimSun" w:hAnsi="新細明體" w:cs="新細明體" w:hint="eastAsia"/>
          <w:spacing w:val="26"/>
          <w:sz w:val="24"/>
          <w:szCs w:val="24"/>
          <w:lang w:eastAsia="zh-CN"/>
        </w:rPr>
        <w:t>／具体推行</w:t>
      </w:r>
      <w:r w:rsidRPr="00E25D7B">
        <w:rPr>
          <w:rFonts w:eastAsia="SimSun" w:hint="eastAsia"/>
          <w:sz w:val="24"/>
          <w:szCs w:val="24"/>
          <w:lang w:eastAsia="zh-CN"/>
        </w:rPr>
        <w:t>计划有别的任何变动（例如：预算调拨、课程时间的变更等）及原因；</w:t>
      </w:r>
    </w:p>
    <w:p w14:paraId="0D3B1556" w14:textId="38787A73" w:rsidR="00D14A39" w:rsidRDefault="00E25D7B" w:rsidP="00D2295B">
      <w:pPr>
        <w:pStyle w:val="a4"/>
        <w:numPr>
          <w:ilvl w:val="0"/>
          <w:numId w:val="28"/>
        </w:numPr>
        <w:spacing w:beforeLines="50" w:before="120"/>
        <w:ind w:right="2"/>
        <w:jc w:val="both"/>
        <w:rPr>
          <w:rFonts w:eastAsiaTheme="minorEastAsia"/>
          <w:sz w:val="24"/>
          <w:szCs w:val="24"/>
          <w:lang w:eastAsia="zh-TW"/>
        </w:rPr>
      </w:pPr>
      <w:r w:rsidRPr="00E25D7B">
        <w:rPr>
          <w:rFonts w:eastAsia="SimSun" w:hint="eastAsia"/>
          <w:sz w:val="24"/>
          <w:szCs w:val="24"/>
          <w:lang w:eastAsia="zh-CN"/>
        </w:rPr>
        <w:t>照顾学习者多样性、加强价值观教育和促进参与学生情意发展的主要策略；</w:t>
      </w:r>
    </w:p>
    <w:p w14:paraId="6C9F749F" w14:textId="5F3DA4F5" w:rsidR="009A5B6C" w:rsidRDefault="00E25D7B" w:rsidP="00D237F3">
      <w:pPr>
        <w:pStyle w:val="a4"/>
        <w:numPr>
          <w:ilvl w:val="0"/>
          <w:numId w:val="28"/>
        </w:numPr>
        <w:spacing w:beforeLines="50" w:before="120"/>
        <w:ind w:right="2"/>
        <w:jc w:val="both"/>
        <w:rPr>
          <w:rFonts w:eastAsiaTheme="minorEastAsia"/>
          <w:sz w:val="24"/>
          <w:szCs w:val="24"/>
          <w:lang w:eastAsia="zh-TW"/>
        </w:rPr>
      </w:pPr>
      <w:r w:rsidRPr="00E25D7B">
        <w:rPr>
          <w:rFonts w:eastAsia="SimSun" w:hint="eastAsia"/>
          <w:sz w:val="24"/>
          <w:szCs w:val="24"/>
          <w:lang w:eastAsia="zh-CN"/>
        </w:rPr>
        <w:t>在推行课程期间曾使用的特别学与教策略；</w:t>
      </w:r>
    </w:p>
    <w:p w14:paraId="75BF4B31" w14:textId="6BE9DD4F" w:rsidR="009A5B6C" w:rsidRPr="006C604E" w:rsidRDefault="00E25D7B" w:rsidP="004F6BEC">
      <w:pPr>
        <w:pStyle w:val="a4"/>
        <w:numPr>
          <w:ilvl w:val="0"/>
          <w:numId w:val="28"/>
        </w:numPr>
        <w:spacing w:beforeLines="50" w:before="120"/>
        <w:ind w:right="2"/>
        <w:jc w:val="both"/>
        <w:rPr>
          <w:rFonts w:eastAsiaTheme="minorEastAsia"/>
          <w:sz w:val="24"/>
          <w:szCs w:val="24"/>
          <w:lang w:eastAsia="zh-TW"/>
        </w:rPr>
      </w:pPr>
      <w:r w:rsidRPr="00E25D7B">
        <w:rPr>
          <w:rFonts w:eastAsia="SimSun" w:hint="eastAsia"/>
          <w:sz w:val="24"/>
          <w:szCs w:val="24"/>
          <w:lang w:eastAsia="zh-CN"/>
        </w:rPr>
        <w:t>根据课程的既定目标，详细评估学生的学习成果，并提供示例作佐证；及</w:t>
      </w:r>
    </w:p>
    <w:p w14:paraId="14A254A0" w14:textId="42CBDA20" w:rsidR="006C604E" w:rsidRPr="00170EC5" w:rsidRDefault="00E25D7B" w:rsidP="00D237F3">
      <w:pPr>
        <w:pStyle w:val="a4"/>
        <w:numPr>
          <w:ilvl w:val="0"/>
          <w:numId w:val="28"/>
        </w:numPr>
        <w:spacing w:beforeLines="50" w:before="120"/>
        <w:ind w:right="2"/>
        <w:jc w:val="both"/>
        <w:rPr>
          <w:rFonts w:eastAsiaTheme="minorEastAsia"/>
          <w:sz w:val="24"/>
          <w:szCs w:val="24"/>
          <w:lang w:eastAsia="zh-TW"/>
        </w:rPr>
      </w:pPr>
      <w:r w:rsidRPr="00E25D7B">
        <w:rPr>
          <w:rFonts w:eastAsia="SimSun" w:hint="eastAsia"/>
          <w:sz w:val="24"/>
          <w:szCs w:val="24"/>
          <w:lang w:eastAsia="zh-CN"/>
        </w:rPr>
        <w:t>在发展资优学生具备才能的领域方面，可作楷模的范例。</w:t>
      </w:r>
    </w:p>
    <w:p w14:paraId="6FC0B843" w14:textId="50340E6D" w:rsidR="003065B3" w:rsidRPr="003065B3" w:rsidRDefault="003065B3" w:rsidP="002E502C">
      <w:pPr>
        <w:ind w:right="2"/>
        <w:jc w:val="both"/>
        <w:rPr>
          <w:rFonts w:eastAsiaTheme="minorEastAsia"/>
          <w:sz w:val="24"/>
          <w:szCs w:val="24"/>
          <w:lang w:eastAsia="zh-TW"/>
        </w:rPr>
      </w:pPr>
    </w:p>
    <w:p w14:paraId="4B1555FC" w14:textId="29810553" w:rsidR="00D369A4" w:rsidRPr="00AD5235" w:rsidRDefault="00E25D7B" w:rsidP="00472346">
      <w:pPr>
        <w:pStyle w:val="a4"/>
        <w:numPr>
          <w:ilvl w:val="0"/>
          <w:numId w:val="27"/>
        </w:numPr>
        <w:spacing w:beforeLines="50" w:before="120"/>
        <w:ind w:right="2"/>
        <w:jc w:val="both"/>
        <w:rPr>
          <w:rFonts w:eastAsiaTheme="minorEastAsia"/>
          <w:b/>
          <w:sz w:val="24"/>
          <w:szCs w:val="24"/>
          <w:lang w:eastAsia="zh-TW"/>
        </w:rPr>
      </w:pPr>
      <w:r w:rsidRPr="00E25D7B">
        <w:rPr>
          <w:rFonts w:eastAsia="SimSun" w:hint="eastAsia"/>
          <w:b/>
          <w:sz w:val="24"/>
          <w:szCs w:val="24"/>
          <w:lang w:eastAsia="zh-CN"/>
        </w:rPr>
        <w:t>质素保证</w:t>
      </w:r>
    </w:p>
    <w:p w14:paraId="28B6E72B" w14:textId="679EDB52" w:rsidR="00D369A4" w:rsidRPr="00472346" w:rsidRDefault="00E25D7B" w:rsidP="00472346">
      <w:pPr>
        <w:pStyle w:val="a4"/>
        <w:spacing w:beforeLines="50" w:before="120"/>
        <w:ind w:left="480" w:right="2"/>
        <w:jc w:val="both"/>
        <w:rPr>
          <w:rFonts w:eastAsiaTheme="minorEastAsia"/>
          <w:sz w:val="24"/>
          <w:szCs w:val="24"/>
          <w:lang w:eastAsia="zh-TW"/>
        </w:rPr>
      </w:pPr>
      <w:r w:rsidRPr="00E25D7B">
        <w:rPr>
          <w:rFonts w:eastAsia="SimSun" w:hint="eastAsia"/>
          <w:sz w:val="24"/>
          <w:szCs w:val="24"/>
          <w:lang w:eastAsia="zh-CN"/>
        </w:rPr>
        <w:t>这部分应报告：</w:t>
      </w:r>
    </w:p>
    <w:p w14:paraId="215199FC" w14:textId="7C5C85D7" w:rsidR="00472346" w:rsidRDefault="00E25D7B" w:rsidP="00B655DC">
      <w:pPr>
        <w:pStyle w:val="a4"/>
        <w:numPr>
          <w:ilvl w:val="0"/>
          <w:numId w:val="28"/>
        </w:numPr>
        <w:spacing w:beforeLines="50" w:before="120"/>
        <w:ind w:right="2"/>
        <w:jc w:val="both"/>
        <w:rPr>
          <w:rFonts w:eastAsiaTheme="minorEastAsia"/>
          <w:sz w:val="24"/>
          <w:szCs w:val="24"/>
          <w:lang w:eastAsia="zh-TW"/>
        </w:rPr>
      </w:pPr>
      <w:r w:rsidRPr="00E25D7B">
        <w:rPr>
          <w:rFonts w:eastAsia="SimSun" w:hint="eastAsia"/>
          <w:sz w:val="24"/>
          <w:szCs w:val="24"/>
          <w:lang w:eastAsia="zh-CN"/>
        </w:rPr>
        <w:t>为确保课程质素而采取的措施，及在推行课程期间曾举行的质素保证会议的资料；</w:t>
      </w:r>
    </w:p>
    <w:p w14:paraId="1CEC9E45" w14:textId="7F1646B1" w:rsidR="00920D40" w:rsidRDefault="00E25D7B" w:rsidP="004F6BEC">
      <w:pPr>
        <w:pStyle w:val="a4"/>
        <w:numPr>
          <w:ilvl w:val="0"/>
          <w:numId w:val="28"/>
        </w:numPr>
        <w:spacing w:beforeLines="50" w:before="120"/>
        <w:ind w:right="2"/>
        <w:jc w:val="both"/>
        <w:rPr>
          <w:rFonts w:eastAsiaTheme="minorEastAsia"/>
          <w:sz w:val="24"/>
          <w:szCs w:val="24"/>
          <w:lang w:eastAsia="zh-TW"/>
        </w:rPr>
      </w:pPr>
      <w:r w:rsidRPr="00E25D7B">
        <w:rPr>
          <w:rFonts w:eastAsia="SimSun" w:hint="eastAsia"/>
          <w:sz w:val="24"/>
          <w:szCs w:val="24"/>
          <w:lang w:eastAsia="zh-CN"/>
        </w:rPr>
        <w:t>在推行课程期间收集到与质素保证有关的量化数据和质化资料及相关分析，以及重要观察结果摘要；</w:t>
      </w:r>
    </w:p>
    <w:p w14:paraId="14FCD915" w14:textId="1B1053E7" w:rsidR="00D6107C" w:rsidRDefault="00E25D7B" w:rsidP="00D6107C">
      <w:pPr>
        <w:pStyle w:val="a4"/>
        <w:numPr>
          <w:ilvl w:val="0"/>
          <w:numId w:val="28"/>
        </w:numPr>
        <w:spacing w:beforeLines="50" w:before="120"/>
        <w:ind w:right="2"/>
        <w:jc w:val="both"/>
        <w:rPr>
          <w:rFonts w:eastAsiaTheme="minorEastAsia"/>
          <w:sz w:val="24"/>
          <w:szCs w:val="24"/>
          <w:lang w:eastAsia="zh-TW"/>
        </w:rPr>
      </w:pPr>
      <w:r w:rsidRPr="00E25D7B">
        <w:rPr>
          <w:rFonts w:eastAsia="SimSun" w:hint="eastAsia"/>
          <w:sz w:val="24"/>
          <w:szCs w:val="24"/>
          <w:lang w:eastAsia="zh-CN"/>
        </w:rPr>
        <w:t>学生、学校、家长、培训人员、外间评核人员等就课程提出的主要意见和课程提供者的回应；及</w:t>
      </w:r>
    </w:p>
    <w:p w14:paraId="7677D223" w14:textId="1F2EEF7D" w:rsidR="00472346" w:rsidRPr="00D6107C" w:rsidRDefault="00E25D7B" w:rsidP="00B16B21">
      <w:pPr>
        <w:pStyle w:val="a4"/>
        <w:numPr>
          <w:ilvl w:val="0"/>
          <w:numId w:val="28"/>
        </w:numPr>
        <w:spacing w:beforeLines="50" w:before="120"/>
        <w:ind w:right="2"/>
        <w:jc w:val="both"/>
        <w:rPr>
          <w:rFonts w:eastAsiaTheme="minorEastAsia"/>
          <w:sz w:val="24"/>
          <w:szCs w:val="24"/>
          <w:lang w:eastAsia="zh-TW"/>
        </w:rPr>
      </w:pPr>
      <w:r w:rsidRPr="00E25D7B">
        <w:rPr>
          <w:rFonts w:eastAsia="SimSun" w:hint="eastAsia"/>
          <w:sz w:val="24"/>
          <w:szCs w:val="24"/>
          <w:lang w:eastAsia="zh-CN"/>
        </w:rPr>
        <w:t>进一步改善</w:t>
      </w:r>
      <w:r w:rsidRPr="00E25D7B">
        <w:rPr>
          <w:rFonts w:ascii="新細明體" w:eastAsia="SimSun" w:hAnsi="新細明體" w:cs="新細明體" w:hint="eastAsia"/>
          <w:spacing w:val="26"/>
          <w:sz w:val="24"/>
          <w:lang w:eastAsia="zh-CN"/>
        </w:rPr>
        <w:t>／</w:t>
      </w:r>
      <w:r w:rsidRPr="00E25D7B">
        <w:rPr>
          <w:rFonts w:eastAsia="SimSun" w:hint="eastAsia"/>
          <w:sz w:val="24"/>
          <w:szCs w:val="24"/>
          <w:lang w:eastAsia="zh-CN"/>
        </w:rPr>
        <w:t>发展质素保证机制及完善课程安排的建议。</w:t>
      </w:r>
    </w:p>
    <w:p w14:paraId="1BFA9F9A" w14:textId="77777777" w:rsidR="003B0657" w:rsidRPr="003065B3" w:rsidRDefault="003B0657" w:rsidP="002E502C">
      <w:pPr>
        <w:ind w:right="2"/>
        <w:jc w:val="both"/>
        <w:rPr>
          <w:rFonts w:eastAsiaTheme="minorEastAsia"/>
          <w:sz w:val="24"/>
          <w:szCs w:val="24"/>
          <w:lang w:eastAsia="zh-TW"/>
        </w:rPr>
      </w:pPr>
    </w:p>
    <w:p w14:paraId="78C997C1" w14:textId="5EC96A30" w:rsidR="003B0657" w:rsidRPr="00AD5235" w:rsidRDefault="00E25D7B" w:rsidP="00F41547">
      <w:pPr>
        <w:pStyle w:val="a4"/>
        <w:numPr>
          <w:ilvl w:val="0"/>
          <w:numId w:val="27"/>
        </w:numPr>
        <w:spacing w:beforeLines="50" w:before="120"/>
        <w:ind w:right="2"/>
        <w:jc w:val="both"/>
        <w:rPr>
          <w:rFonts w:eastAsiaTheme="minorEastAsia"/>
          <w:b/>
          <w:sz w:val="24"/>
          <w:szCs w:val="24"/>
          <w:lang w:eastAsia="zh-TW"/>
        </w:rPr>
      </w:pPr>
      <w:r w:rsidRPr="00E25D7B">
        <w:rPr>
          <w:rFonts w:eastAsia="SimSun" w:hint="eastAsia"/>
          <w:b/>
          <w:sz w:val="24"/>
          <w:szCs w:val="24"/>
          <w:lang w:eastAsia="zh-CN"/>
        </w:rPr>
        <w:t>其他相关行动</w:t>
      </w:r>
      <w:r w:rsidRPr="00E25D7B">
        <w:rPr>
          <w:rFonts w:ascii="新細明體" w:eastAsia="SimSun" w:hAnsi="新細明體" w:cs="新細明體" w:hint="eastAsia"/>
          <w:spacing w:val="26"/>
          <w:sz w:val="24"/>
          <w:lang w:eastAsia="zh-CN"/>
        </w:rPr>
        <w:t>／</w:t>
      </w:r>
      <w:r w:rsidRPr="00E25D7B">
        <w:rPr>
          <w:rFonts w:eastAsia="SimSun" w:hint="eastAsia"/>
          <w:b/>
          <w:sz w:val="24"/>
          <w:szCs w:val="24"/>
          <w:lang w:eastAsia="zh-CN"/>
        </w:rPr>
        <w:t>事宜</w:t>
      </w:r>
    </w:p>
    <w:p w14:paraId="05DD4CF3" w14:textId="28D8B824" w:rsidR="00094E52" w:rsidRPr="00472346" w:rsidRDefault="00E25D7B" w:rsidP="00094E52">
      <w:pPr>
        <w:pStyle w:val="a4"/>
        <w:spacing w:beforeLines="50" w:before="120"/>
        <w:ind w:left="480" w:right="2"/>
        <w:jc w:val="both"/>
        <w:rPr>
          <w:rFonts w:eastAsiaTheme="minorEastAsia"/>
          <w:sz w:val="24"/>
          <w:szCs w:val="24"/>
          <w:lang w:eastAsia="zh-TW"/>
        </w:rPr>
      </w:pPr>
      <w:r w:rsidRPr="00E25D7B">
        <w:rPr>
          <w:rFonts w:eastAsia="SimSun" w:hint="eastAsia"/>
          <w:sz w:val="24"/>
          <w:szCs w:val="24"/>
          <w:lang w:eastAsia="zh-CN"/>
        </w:rPr>
        <w:t>这部分应报告：</w:t>
      </w:r>
    </w:p>
    <w:p w14:paraId="2874B9D7" w14:textId="6D41ABC9" w:rsidR="00AD31E1" w:rsidRDefault="00E25D7B" w:rsidP="00B16B21">
      <w:pPr>
        <w:pStyle w:val="a4"/>
        <w:numPr>
          <w:ilvl w:val="0"/>
          <w:numId w:val="28"/>
        </w:numPr>
        <w:spacing w:beforeLines="50" w:before="120"/>
        <w:ind w:right="2"/>
        <w:jc w:val="both"/>
        <w:rPr>
          <w:rFonts w:eastAsiaTheme="minorEastAsia"/>
          <w:sz w:val="24"/>
          <w:szCs w:val="24"/>
          <w:lang w:eastAsia="zh-TW"/>
        </w:rPr>
      </w:pPr>
      <w:r w:rsidRPr="00E25D7B">
        <w:rPr>
          <w:rFonts w:eastAsia="SimSun" w:hint="eastAsia"/>
          <w:sz w:val="24"/>
          <w:szCs w:val="24"/>
          <w:lang w:eastAsia="zh-CN"/>
        </w:rPr>
        <w:t>在推行课程过程中，资源运用方面的成效（包括可能是免费或由资优教育基金资助的</w:t>
      </w:r>
      <w:r w:rsidRPr="00E25D7B">
        <w:rPr>
          <w:rFonts w:eastAsia="SimSun" w:hint="eastAsia"/>
          <w:sz w:val="24"/>
          <w:szCs w:val="24"/>
          <w:lang w:eastAsia="zh-CN"/>
        </w:rPr>
        <w:lastRenderedPageBreak/>
        <w:t>人力资源、参考资料、设备、社区资源等）；</w:t>
      </w:r>
    </w:p>
    <w:p w14:paraId="4B817666" w14:textId="0C3F082F" w:rsidR="00AD31E1" w:rsidRDefault="00E25D7B" w:rsidP="00241F76">
      <w:pPr>
        <w:pStyle w:val="a4"/>
        <w:numPr>
          <w:ilvl w:val="0"/>
          <w:numId w:val="28"/>
        </w:numPr>
        <w:spacing w:beforeLines="50" w:before="120"/>
        <w:ind w:right="2"/>
        <w:jc w:val="both"/>
        <w:rPr>
          <w:rFonts w:eastAsiaTheme="minorEastAsia"/>
          <w:sz w:val="24"/>
          <w:szCs w:val="24"/>
          <w:lang w:eastAsia="zh-TW"/>
        </w:rPr>
      </w:pPr>
      <w:r w:rsidRPr="00E25D7B">
        <w:rPr>
          <w:rFonts w:eastAsia="SimSun" w:hint="eastAsia"/>
          <w:sz w:val="24"/>
          <w:szCs w:val="24"/>
          <w:lang w:eastAsia="zh-CN"/>
        </w:rPr>
        <w:t>应急措施及其成效；</w:t>
      </w:r>
    </w:p>
    <w:p w14:paraId="3F9EA55B" w14:textId="6CE0DEBF" w:rsidR="00241F76" w:rsidRDefault="00E25D7B" w:rsidP="00B16B21">
      <w:pPr>
        <w:pStyle w:val="a4"/>
        <w:numPr>
          <w:ilvl w:val="0"/>
          <w:numId w:val="28"/>
        </w:numPr>
        <w:spacing w:beforeLines="50" w:before="120"/>
        <w:ind w:right="2"/>
        <w:jc w:val="both"/>
        <w:rPr>
          <w:rFonts w:eastAsiaTheme="minorEastAsia"/>
          <w:sz w:val="24"/>
          <w:szCs w:val="24"/>
          <w:lang w:eastAsia="zh-TW"/>
        </w:rPr>
      </w:pPr>
      <w:r w:rsidRPr="00E25D7B">
        <w:rPr>
          <w:rFonts w:eastAsia="SimSun" w:hint="eastAsia"/>
          <w:sz w:val="24"/>
          <w:szCs w:val="24"/>
          <w:lang w:eastAsia="zh-CN"/>
        </w:rPr>
        <w:t>行政事宜（例如：处理学生申请、为申请学生安排测验</w:t>
      </w:r>
      <w:r w:rsidRPr="00E25D7B">
        <w:rPr>
          <w:rFonts w:ascii="新細明體" w:eastAsia="SimSun" w:hAnsi="新細明體" w:cs="新細明體" w:hint="eastAsia"/>
          <w:spacing w:val="26"/>
          <w:sz w:val="24"/>
          <w:lang w:eastAsia="zh-CN"/>
        </w:rPr>
        <w:t>／</w:t>
      </w:r>
      <w:r w:rsidRPr="00E25D7B">
        <w:rPr>
          <w:rFonts w:eastAsia="SimSun" w:hint="eastAsia"/>
          <w:sz w:val="24"/>
          <w:szCs w:val="24"/>
          <w:lang w:eastAsia="zh-CN"/>
        </w:rPr>
        <w:t>面试、与学生</w:t>
      </w:r>
      <w:r w:rsidRPr="00E25D7B">
        <w:rPr>
          <w:rFonts w:ascii="新細明體" w:eastAsia="SimSun" w:hAnsi="新細明體" w:cs="新細明體" w:hint="eastAsia"/>
          <w:spacing w:val="26"/>
          <w:sz w:val="24"/>
          <w:lang w:eastAsia="zh-CN"/>
        </w:rPr>
        <w:t>／</w:t>
      </w:r>
      <w:r w:rsidRPr="00E25D7B">
        <w:rPr>
          <w:rFonts w:eastAsia="SimSun" w:hint="eastAsia"/>
          <w:sz w:val="24"/>
          <w:szCs w:val="24"/>
          <w:lang w:eastAsia="zh-CN"/>
        </w:rPr>
        <w:t>家长</w:t>
      </w:r>
      <w:r w:rsidRPr="00E25D7B">
        <w:rPr>
          <w:rFonts w:ascii="新細明體" w:eastAsia="SimSun" w:hAnsi="新細明體" w:cs="新細明體" w:hint="eastAsia"/>
          <w:spacing w:val="26"/>
          <w:sz w:val="24"/>
          <w:lang w:eastAsia="zh-CN"/>
        </w:rPr>
        <w:t>／</w:t>
      </w:r>
      <w:r w:rsidRPr="00E25D7B">
        <w:rPr>
          <w:rFonts w:eastAsia="SimSun" w:hint="eastAsia"/>
          <w:sz w:val="24"/>
          <w:szCs w:val="24"/>
          <w:lang w:eastAsia="zh-CN"/>
        </w:rPr>
        <w:t>学校的沟通等）及改善建议；</w:t>
      </w:r>
    </w:p>
    <w:p w14:paraId="577F70B6" w14:textId="7AA13CCA" w:rsidR="004E7235" w:rsidRDefault="00E25D7B" w:rsidP="00C71E62">
      <w:pPr>
        <w:pStyle w:val="a4"/>
        <w:numPr>
          <w:ilvl w:val="0"/>
          <w:numId w:val="28"/>
        </w:numPr>
        <w:spacing w:beforeLines="50" w:before="120"/>
        <w:ind w:right="2"/>
        <w:jc w:val="both"/>
        <w:rPr>
          <w:rFonts w:eastAsiaTheme="minorEastAsia"/>
          <w:sz w:val="24"/>
          <w:szCs w:val="24"/>
          <w:lang w:eastAsia="zh-TW"/>
        </w:rPr>
      </w:pPr>
      <w:r w:rsidRPr="00E25D7B">
        <w:rPr>
          <w:rFonts w:eastAsia="SimSun" w:hint="eastAsia"/>
          <w:sz w:val="24"/>
          <w:szCs w:val="24"/>
          <w:lang w:eastAsia="zh-CN"/>
        </w:rPr>
        <w:t>从安排课程中获得有关资优教育的重要经验；及</w:t>
      </w:r>
    </w:p>
    <w:p w14:paraId="42BEC0EB" w14:textId="2C52B425" w:rsidR="008F43E9" w:rsidRPr="00C71E62" w:rsidRDefault="00E25D7B" w:rsidP="004F6BEC">
      <w:pPr>
        <w:pStyle w:val="a4"/>
        <w:numPr>
          <w:ilvl w:val="0"/>
          <w:numId w:val="28"/>
        </w:numPr>
        <w:spacing w:beforeLines="50" w:before="120"/>
        <w:ind w:right="2"/>
        <w:jc w:val="both"/>
        <w:rPr>
          <w:rFonts w:eastAsiaTheme="minorEastAsia"/>
          <w:sz w:val="24"/>
          <w:szCs w:val="24"/>
          <w:lang w:eastAsia="zh-TW"/>
        </w:rPr>
      </w:pPr>
      <w:r w:rsidRPr="00E25D7B">
        <w:rPr>
          <w:rFonts w:eastAsia="SimSun" w:hint="eastAsia"/>
          <w:sz w:val="24"/>
          <w:szCs w:val="24"/>
          <w:lang w:eastAsia="zh-CN"/>
        </w:rPr>
        <w:t>在推行课程期间曾安排的推广活动，例如课程宣传、媒体采访、论文介绍、经验分享会等（如有）。</w:t>
      </w:r>
    </w:p>
    <w:p w14:paraId="3047A28C" w14:textId="3FA63726" w:rsidR="00EE33BC" w:rsidRDefault="00EE33BC" w:rsidP="00EE33BC">
      <w:pPr>
        <w:spacing w:beforeLines="50" w:before="120"/>
        <w:ind w:right="2"/>
        <w:jc w:val="both"/>
        <w:rPr>
          <w:rFonts w:eastAsiaTheme="minorEastAsia"/>
          <w:sz w:val="24"/>
          <w:szCs w:val="24"/>
          <w:lang w:eastAsia="zh-TW"/>
        </w:rPr>
      </w:pPr>
    </w:p>
    <w:p w14:paraId="0D045AF4" w14:textId="4F7B9029" w:rsidR="00F41547" w:rsidRPr="00AD5235" w:rsidRDefault="00E25D7B" w:rsidP="00F41547">
      <w:pPr>
        <w:pStyle w:val="a4"/>
        <w:numPr>
          <w:ilvl w:val="0"/>
          <w:numId w:val="27"/>
        </w:numPr>
        <w:spacing w:beforeLines="50" w:before="120"/>
        <w:ind w:right="2"/>
        <w:jc w:val="both"/>
        <w:rPr>
          <w:rFonts w:eastAsiaTheme="minorEastAsia"/>
          <w:b/>
          <w:sz w:val="24"/>
          <w:szCs w:val="24"/>
          <w:lang w:eastAsia="zh-TW"/>
        </w:rPr>
      </w:pPr>
      <w:r w:rsidRPr="00E25D7B">
        <w:rPr>
          <w:rFonts w:eastAsia="SimSun" w:hint="eastAsia"/>
          <w:b/>
          <w:sz w:val="24"/>
          <w:szCs w:val="24"/>
          <w:lang w:eastAsia="zh-CN"/>
        </w:rPr>
        <w:t>总结</w:t>
      </w:r>
    </w:p>
    <w:p w14:paraId="49972E27" w14:textId="37BB646B" w:rsidR="00F95982" w:rsidRPr="003B7AB5" w:rsidRDefault="00E25D7B" w:rsidP="003B7AB5">
      <w:pPr>
        <w:pStyle w:val="a4"/>
        <w:overflowPunct w:val="0"/>
        <w:spacing w:beforeLines="50" w:before="120"/>
        <w:ind w:left="482"/>
        <w:jc w:val="both"/>
        <w:rPr>
          <w:rFonts w:eastAsiaTheme="minorEastAsia"/>
          <w:sz w:val="24"/>
          <w:szCs w:val="24"/>
          <w:lang w:eastAsia="zh-TW"/>
        </w:rPr>
      </w:pPr>
      <w:r w:rsidRPr="00E25D7B">
        <w:rPr>
          <w:rFonts w:eastAsia="SimSun" w:hint="eastAsia"/>
          <w:sz w:val="24"/>
          <w:szCs w:val="24"/>
          <w:lang w:eastAsia="zh-CN"/>
        </w:rPr>
        <w:t>本段落可就课程的整体成效及对资优学生的正面影响作总结，并提供进一步发展课程的建议。</w:t>
      </w:r>
    </w:p>
    <w:p w14:paraId="669E90C2" w14:textId="44001B5D" w:rsidR="00EE33BC" w:rsidRDefault="00EE33BC" w:rsidP="00EE33BC">
      <w:pPr>
        <w:spacing w:beforeLines="50" w:before="120"/>
        <w:ind w:right="2"/>
        <w:jc w:val="both"/>
        <w:rPr>
          <w:rFonts w:eastAsiaTheme="minorEastAsia"/>
          <w:sz w:val="24"/>
          <w:szCs w:val="24"/>
          <w:lang w:eastAsia="zh-TW"/>
        </w:rPr>
      </w:pPr>
    </w:p>
    <w:p w14:paraId="53269BEC" w14:textId="77777777" w:rsidR="003B7AB5" w:rsidRPr="00F41547" w:rsidRDefault="003B7AB5" w:rsidP="00EE33BC">
      <w:pPr>
        <w:spacing w:beforeLines="50" w:before="120"/>
        <w:ind w:right="2"/>
        <w:jc w:val="both"/>
        <w:rPr>
          <w:rFonts w:eastAsiaTheme="minorEastAsia"/>
          <w:sz w:val="24"/>
          <w:szCs w:val="24"/>
          <w:lang w:eastAsia="zh-TW"/>
        </w:rPr>
      </w:pPr>
    </w:p>
    <w:p w14:paraId="30492090" w14:textId="73CBE56F" w:rsidR="008F43E9" w:rsidRDefault="00E25D7B" w:rsidP="008F43E9">
      <w:pPr>
        <w:spacing w:beforeLines="50" w:before="120"/>
        <w:ind w:right="2"/>
        <w:jc w:val="center"/>
        <w:rPr>
          <w:rFonts w:eastAsiaTheme="minorEastAsia"/>
          <w:sz w:val="24"/>
          <w:szCs w:val="24"/>
          <w:lang w:eastAsia="zh-TW"/>
        </w:rPr>
      </w:pPr>
      <w:r w:rsidRPr="00E25D7B">
        <w:rPr>
          <w:rFonts w:eastAsia="SimSun"/>
          <w:sz w:val="24"/>
          <w:szCs w:val="24"/>
          <w:lang w:eastAsia="zh-CN"/>
        </w:rPr>
        <w:t>***</w:t>
      </w:r>
    </w:p>
    <w:p w14:paraId="027860F4" w14:textId="29B55ED0" w:rsidR="00474638" w:rsidRPr="008F43E9" w:rsidRDefault="00474638" w:rsidP="00F26AA3">
      <w:pPr>
        <w:spacing w:beforeLines="50" w:before="120"/>
        <w:ind w:right="2"/>
        <w:rPr>
          <w:rFonts w:eastAsiaTheme="minorEastAsia"/>
          <w:sz w:val="24"/>
          <w:szCs w:val="24"/>
          <w:lang w:eastAsia="zh-TW"/>
        </w:rPr>
      </w:pPr>
    </w:p>
    <w:sectPr w:rsidR="00474638" w:rsidRPr="008F43E9" w:rsidSect="00ED4ABA">
      <w:headerReference w:type="default" r:id="rId10"/>
      <w:footerReference w:type="default" r:id="rId11"/>
      <w:pgSz w:w="11910" w:h="16840"/>
      <w:pgMar w:top="851" w:right="1077" w:bottom="851" w:left="964"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EAEDB" w14:textId="77777777" w:rsidR="004003B8" w:rsidRDefault="004003B8">
      <w:r>
        <w:separator/>
      </w:r>
    </w:p>
  </w:endnote>
  <w:endnote w:type="continuationSeparator" w:id="0">
    <w:p w14:paraId="7E4EE30C" w14:textId="77777777" w:rsidR="004003B8" w:rsidRDefault="0040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454635"/>
      <w:docPartObj>
        <w:docPartGallery w:val="Page Numbers (Bottom of Page)"/>
        <w:docPartUnique/>
      </w:docPartObj>
    </w:sdtPr>
    <w:sdtEndPr/>
    <w:sdtContent>
      <w:p w14:paraId="0DE281FA" w14:textId="21FB1DB6" w:rsidR="00F864B8" w:rsidRDefault="00F864B8" w:rsidP="00F864B8">
        <w:pPr>
          <w:pStyle w:val="a7"/>
          <w:jc w:val="center"/>
        </w:pPr>
        <w:r>
          <w:fldChar w:fldCharType="begin"/>
        </w:r>
        <w:r>
          <w:instrText>PAGE   \* MERGEFORMAT</w:instrText>
        </w:r>
        <w:r>
          <w:fldChar w:fldCharType="separate"/>
        </w:r>
        <w:r w:rsidR="007A23CD" w:rsidRPr="007A23CD">
          <w:rPr>
            <w:rFonts w:eastAsia="SimSun"/>
            <w:noProof/>
            <w:lang w:val="zh-TW" w:eastAsia="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516DE" w14:textId="77777777" w:rsidR="004003B8" w:rsidRDefault="004003B8">
      <w:r>
        <w:separator/>
      </w:r>
    </w:p>
  </w:footnote>
  <w:footnote w:type="continuationSeparator" w:id="0">
    <w:p w14:paraId="434BFC80" w14:textId="77777777" w:rsidR="004003B8" w:rsidRDefault="00400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9591D" w14:textId="57E51C1C" w:rsidR="0025124C" w:rsidRDefault="0025124C">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0F24"/>
    <w:multiLevelType w:val="hybridMultilevel"/>
    <w:tmpl w:val="C4265CA2"/>
    <w:lvl w:ilvl="0" w:tplc="BAB2F3CA">
      <w:numFmt w:val="bullet"/>
      <w:lvlText w:val="–"/>
      <w:lvlJc w:val="left"/>
      <w:pPr>
        <w:ind w:left="1259" w:hanging="480"/>
      </w:pPr>
      <w:rPr>
        <w:rFonts w:ascii="Times New Roman" w:eastAsia="Times New Roman" w:hAnsi="Times New Roman" w:cs="Times New Roman" w:hint="default"/>
        <w:w w:val="100"/>
        <w:sz w:val="20"/>
        <w:szCs w:val="20"/>
      </w:rPr>
    </w:lvl>
    <w:lvl w:ilvl="1" w:tplc="04090003" w:tentative="1">
      <w:start w:val="1"/>
      <w:numFmt w:val="bullet"/>
      <w:lvlText w:val=""/>
      <w:lvlJc w:val="left"/>
      <w:pPr>
        <w:ind w:left="1739" w:hanging="480"/>
      </w:pPr>
      <w:rPr>
        <w:rFonts w:ascii="Wingdings" w:hAnsi="Wingdings" w:hint="default"/>
      </w:rPr>
    </w:lvl>
    <w:lvl w:ilvl="2" w:tplc="04090005" w:tentative="1">
      <w:start w:val="1"/>
      <w:numFmt w:val="bullet"/>
      <w:lvlText w:val=""/>
      <w:lvlJc w:val="left"/>
      <w:pPr>
        <w:ind w:left="2219" w:hanging="480"/>
      </w:pPr>
      <w:rPr>
        <w:rFonts w:ascii="Wingdings" w:hAnsi="Wingdings" w:hint="default"/>
      </w:rPr>
    </w:lvl>
    <w:lvl w:ilvl="3" w:tplc="04090001" w:tentative="1">
      <w:start w:val="1"/>
      <w:numFmt w:val="bullet"/>
      <w:lvlText w:val=""/>
      <w:lvlJc w:val="left"/>
      <w:pPr>
        <w:ind w:left="2699" w:hanging="480"/>
      </w:pPr>
      <w:rPr>
        <w:rFonts w:ascii="Wingdings" w:hAnsi="Wingdings" w:hint="default"/>
      </w:rPr>
    </w:lvl>
    <w:lvl w:ilvl="4" w:tplc="04090003" w:tentative="1">
      <w:start w:val="1"/>
      <w:numFmt w:val="bullet"/>
      <w:lvlText w:val=""/>
      <w:lvlJc w:val="left"/>
      <w:pPr>
        <w:ind w:left="3179" w:hanging="480"/>
      </w:pPr>
      <w:rPr>
        <w:rFonts w:ascii="Wingdings" w:hAnsi="Wingdings" w:hint="default"/>
      </w:rPr>
    </w:lvl>
    <w:lvl w:ilvl="5" w:tplc="04090005" w:tentative="1">
      <w:start w:val="1"/>
      <w:numFmt w:val="bullet"/>
      <w:lvlText w:val=""/>
      <w:lvlJc w:val="left"/>
      <w:pPr>
        <w:ind w:left="3659" w:hanging="480"/>
      </w:pPr>
      <w:rPr>
        <w:rFonts w:ascii="Wingdings" w:hAnsi="Wingdings" w:hint="default"/>
      </w:rPr>
    </w:lvl>
    <w:lvl w:ilvl="6" w:tplc="04090001" w:tentative="1">
      <w:start w:val="1"/>
      <w:numFmt w:val="bullet"/>
      <w:lvlText w:val=""/>
      <w:lvlJc w:val="left"/>
      <w:pPr>
        <w:ind w:left="4139" w:hanging="480"/>
      </w:pPr>
      <w:rPr>
        <w:rFonts w:ascii="Wingdings" w:hAnsi="Wingdings" w:hint="default"/>
      </w:rPr>
    </w:lvl>
    <w:lvl w:ilvl="7" w:tplc="04090003" w:tentative="1">
      <w:start w:val="1"/>
      <w:numFmt w:val="bullet"/>
      <w:lvlText w:val=""/>
      <w:lvlJc w:val="left"/>
      <w:pPr>
        <w:ind w:left="4619" w:hanging="480"/>
      </w:pPr>
      <w:rPr>
        <w:rFonts w:ascii="Wingdings" w:hAnsi="Wingdings" w:hint="default"/>
      </w:rPr>
    </w:lvl>
    <w:lvl w:ilvl="8" w:tplc="04090005" w:tentative="1">
      <w:start w:val="1"/>
      <w:numFmt w:val="bullet"/>
      <w:lvlText w:val=""/>
      <w:lvlJc w:val="left"/>
      <w:pPr>
        <w:ind w:left="5099" w:hanging="480"/>
      </w:pPr>
      <w:rPr>
        <w:rFonts w:ascii="Wingdings" w:hAnsi="Wingdings" w:hint="default"/>
      </w:rPr>
    </w:lvl>
  </w:abstractNum>
  <w:abstractNum w:abstractNumId="1" w15:restartNumberingAfterBreak="0">
    <w:nsid w:val="09DB57B9"/>
    <w:multiLevelType w:val="hybridMultilevel"/>
    <w:tmpl w:val="343646B8"/>
    <w:lvl w:ilvl="0" w:tplc="7FA6A308">
      <w:start w:val="6"/>
      <w:numFmt w:val="decimal"/>
      <w:lvlText w:val="%1."/>
      <w:lvlJc w:val="left"/>
      <w:pPr>
        <w:ind w:left="452" w:hanging="425"/>
      </w:pPr>
      <w:rPr>
        <w:rFonts w:ascii="Times New Roman" w:eastAsia="Times New Roman" w:hAnsi="Times New Roman" w:cs="Times New Roman" w:hint="default"/>
        <w:w w:val="100"/>
        <w:sz w:val="20"/>
        <w:szCs w:val="20"/>
      </w:rPr>
    </w:lvl>
    <w:lvl w:ilvl="1" w:tplc="F640B896">
      <w:start w:val="1"/>
      <w:numFmt w:val="lowerLetter"/>
      <w:lvlText w:val="(%2)"/>
      <w:lvlJc w:val="left"/>
      <w:pPr>
        <w:ind w:left="452" w:hanging="360"/>
      </w:pPr>
      <w:rPr>
        <w:rFonts w:ascii="Times New Roman" w:eastAsia="Times New Roman" w:hAnsi="Times New Roman" w:cs="Times New Roman" w:hint="default"/>
        <w:w w:val="100"/>
        <w:sz w:val="20"/>
        <w:szCs w:val="20"/>
      </w:rPr>
    </w:lvl>
    <w:lvl w:ilvl="2" w:tplc="CF6E2658">
      <w:numFmt w:val="bullet"/>
      <w:lvlText w:val="•"/>
      <w:lvlJc w:val="left"/>
      <w:pPr>
        <w:ind w:left="2406" w:hanging="360"/>
      </w:pPr>
      <w:rPr>
        <w:rFonts w:hint="default"/>
      </w:rPr>
    </w:lvl>
    <w:lvl w:ilvl="3" w:tplc="8438B62E">
      <w:numFmt w:val="bullet"/>
      <w:lvlText w:val="•"/>
      <w:lvlJc w:val="left"/>
      <w:pPr>
        <w:ind w:left="3379" w:hanging="360"/>
      </w:pPr>
      <w:rPr>
        <w:rFonts w:hint="default"/>
      </w:rPr>
    </w:lvl>
    <w:lvl w:ilvl="4" w:tplc="8438F840">
      <w:numFmt w:val="bullet"/>
      <w:lvlText w:val="•"/>
      <w:lvlJc w:val="left"/>
      <w:pPr>
        <w:ind w:left="4352" w:hanging="360"/>
      </w:pPr>
      <w:rPr>
        <w:rFonts w:hint="default"/>
      </w:rPr>
    </w:lvl>
    <w:lvl w:ilvl="5" w:tplc="7918FE18">
      <w:numFmt w:val="bullet"/>
      <w:lvlText w:val="•"/>
      <w:lvlJc w:val="left"/>
      <w:pPr>
        <w:ind w:left="5325" w:hanging="360"/>
      </w:pPr>
      <w:rPr>
        <w:rFonts w:hint="default"/>
      </w:rPr>
    </w:lvl>
    <w:lvl w:ilvl="6" w:tplc="9B707E8A">
      <w:numFmt w:val="bullet"/>
      <w:lvlText w:val="•"/>
      <w:lvlJc w:val="left"/>
      <w:pPr>
        <w:ind w:left="6298" w:hanging="360"/>
      </w:pPr>
      <w:rPr>
        <w:rFonts w:hint="default"/>
      </w:rPr>
    </w:lvl>
    <w:lvl w:ilvl="7" w:tplc="E4FC2088">
      <w:numFmt w:val="bullet"/>
      <w:lvlText w:val="•"/>
      <w:lvlJc w:val="left"/>
      <w:pPr>
        <w:ind w:left="7271" w:hanging="360"/>
      </w:pPr>
      <w:rPr>
        <w:rFonts w:hint="default"/>
      </w:rPr>
    </w:lvl>
    <w:lvl w:ilvl="8" w:tplc="7BACE4C4">
      <w:numFmt w:val="bullet"/>
      <w:lvlText w:val="•"/>
      <w:lvlJc w:val="left"/>
      <w:pPr>
        <w:ind w:left="8244" w:hanging="360"/>
      </w:pPr>
      <w:rPr>
        <w:rFonts w:hint="default"/>
      </w:rPr>
    </w:lvl>
  </w:abstractNum>
  <w:abstractNum w:abstractNumId="2" w15:restartNumberingAfterBreak="0">
    <w:nsid w:val="16196763"/>
    <w:multiLevelType w:val="hybridMultilevel"/>
    <w:tmpl w:val="33BAC848"/>
    <w:lvl w:ilvl="0" w:tplc="0DC0CDB0">
      <w:start w:val="3"/>
      <w:numFmt w:val="decimal"/>
      <w:lvlText w:val="%1."/>
      <w:lvlJc w:val="left"/>
      <w:pPr>
        <w:ind w:left="452" w:hanging="425"/>
      </w:pPr>
      <w:rPr>
        <w:rFonts w:ascii="Times New Roman" w:eastAsia="Times New Roman" w:hAnsi="Times New Roman" w:cs="Times New Roman" w:hint="default"/>
        <w:w w:val="100"/>
        <w:sz w:val="20"/>
        <w:szCs w:val="20"/>
      </w:rPr>
    </w:lvl>
    <w:lvl w:ilvl="1" w:tplc="97201EE2">
      <w:start w:val="1"/>
      <w:numFmt w:val="lowerLetter"/>
      <w:lvlText w:val="(%2)"/>
      <w:lvlJc w:val="left"/>
      <w:pPr>
        <w:ind w:left="839" w:hanging="360"/>
      </w:pPr>
      <w:rPr>
        <w:rFonts w:ascii="Times New Roman" w:eastAsia="Times New Roman" w:hAnsi="Times New Roman" w:cs="Times New Roman" w:hint="default"/>
        <w:w w:val="100"/>
        <w:sz w:val="20"/>
        <w:szCs w:val="20"/>
      </w:rPr>
    </w:lvl>
    <w:lvl w:ilvl="2" w:tplc="3E4407EA">
      <w:numFmt w:val="bullet"/>
      <w:lvlText w:val="•"/>
      <w:lvlJc w:val="left"/>
      <w:pPr>
        <w:ind w:left="1878" w:hanging="360"/>
      </w:pPr>
      <w:rPr>
        <w:rFonts w:hint="default"/>
      </w:rPr>
    </w:lvl>
    <w:lvl w:ilvl="3" w:tplc="0C2A1ECE">
      <w:numFmt w:val="bullet"/>
      <w:lvlText w:val="•"/>
      <w:lvlJc w:val="left"/>
      <w:pPr>
        <w:ind w:left="2917" w:hanging="360"/>
      </w:pPr>
      <w:rPr>
        <w:rFonts w:hint="default"/>
      </w:rPr>
    </w:lvl>
    <w:lvl w:ilvl="4" w:tplc="2C60AEE6">
      <w:numFmt w:val="bullet"/>
      <w:lvlText w:val="•"/>
      <w:lvlJc w:val="left"/>
      <w:pPr>
        <w:ind w:left="3956" w:hanging="360"/>
      </w:pPr>
      <w:rPr>
        <w:rFonts w:hint="default"/>
      </w:rPr>
    </w:lvl>
    <w:lvl w:ilvl="5" w:tplc="34B0D522">
      <w:numFmt w:val="bullet"/>
      <w:lvlText w:val="•"/>
      <w:lvlJc w:val="left"/>
      <w:pPr>
        <w:ind w:left="4995" w:hanging="360"/>
      </w:pPr>
      <w:rPr>
        <w:rFonts w:hint="default"/>
      </w:rPr>
    </w:lvl>
    <w:lvl w:ilvl="6" w:tplc="1C044D46">
      <w:numFmt w:val="bullet"/>
      <w:lvlText w:val="•"/>
      <w:lvlJc w:val="left"/>
      <w:pPr>
        <w:ind w:left="6034" w:hanging="360"/>
      </w:pPr>
      <w:rPr>
        <w:rFonts w:hint="default"/>
      </w:rPr>
    </w:lvl>
    <w:lvl w:ilvl="7" w:tplc="F6D4E1B2">
      <w:numFmt w:val="bullet"/>
      <w:lvlText w:val="•"/>
      <w:lvlJc w:val="left"/>
      <w:pPr>
        <w:ind w:left="7073" w:hanging="360"/>
      </w:pPr>
      <w:rPr>
        <w:rFonts w:hint="default"/>
      </w:rPr>
    </w:lvl>
    <w:lvl w:ilvl="8" w:tplc="222E8E12">
      <w:numFmt w:val="bullet"/>
      <w:lvlText w:val="•"/>
      <w:lvlJc w:val="left"/>
      <w:pPr>
        <w:ind w:left="8112" w:hanging="360"/>
      </w:pPr>
      <w:rPr>
        <w:rFonts w:hint="default"/>
      </w:rPr>
    </w:lvl>
  </w:abstractNum>
  <w:abstractNum w:abstractNumId="3" w15:restartNumberingAfterBreak="0">
    <w:nsid w:val="19AE65B2"/>
    <w:multiLevelType w:val="hybridMultilevel"/>
    <w:tmpl w:val="2F60D7BE"/>
    <w:lvl w:ilvl="0" w:tplc="57002AB4">
      <w:start w:val="1"/>
      <w:numFmt w:val="decimal"/>
      <w:lvlText w:val="%1."/>
      <w:lvlJc w:val="left"/>
      <w:pPr>
        <w:ind w:left="780" w:hanging="240"/>
      </w:pPr>
      <w:rPr>
        <w:rFonts w:ascii="Times New Roman" w:eastAsia="Times New Roman" w:hAnsi="Times New Roman" w:cs="Times New Roman" w:hint="default"/>
        <w:b/>
        <w:bCs/>
        <w:spacing w:val="-5"/>
        <w:w w:val="100"/>
        <w:sz w:val="24"/>
        <w:szCs w:val="24"/>
      </w:rPr>
    </w:lvl>
    <w:lvl w:ilvl="1" w:tplc="B0C04BB4">
      <w:numFmt w:val="bullet"/>
      <w:lvlText w:val="–"/>
      <w:lvlJc w:val="left"/>
      <w:pPr>
        <w:ind w:left="1260" w:hanging="130"/>
      </w:pPr>
      <w:rPr>
        <w:rFonts w:ascii="Times New Roman" w:eastAsia="Times New Roman" w:hAnsi="Times New Roman" w:cs="Times New Roman" w:hint="default"/>
        <w:w w:val="100"/>
        <w:sz w:val="20"/>
        <w:szCs w:val="20"/>
      </w:rPr>
    </w:lvl>
    <w:lvl w:ilvl="2" w:tplc="CA5A8C74">
      <w:numFmt w:val="bullet"/>
      <w:lvlText w:val="•"/>
      <w:lvlJc w:val="left"/>
      <w:pPr>
        <w:ind w:left="1260" w:hanging="130"/>
      </w:pPr>
      <w:rPr>
        <w:rFonts w:hint="default"/>
      </w:rPr>
    </w:lvl>
    <w:lvl w:ilvl="3" w:tplc="EA9E60AC">
      <w:numFmt w:val="bullet"/>
      <w:lvlText w:val="•"/>
      <w:lvlJc w:val="left"/>
      <w:pPr>
        <w:ind w:left="2553" w:hanging="130"/>
      </w:pPr>
      <w:rPr>
        <w:rFonts w:hint="default"/>
      </w:rPr>
    </w:lvl>
    <w:lvl w:ilvl="4" w:tplc="3792272E">
      <w:numFmt w:val="bullet"/>
      <w:lvlText w:val="•"/>
      <w:lvlJc w:val="left"/>
      <w:pPr>
        <w:ind w:left="3846" w:hanging="130"/>
      </w:pPr>
      <w:rPr>
        <w:rFonts w:hint="default"/>
      </w:rPr>
    </w:lvl>
    <w:lvl w:ilvl="5" w:tplc="68305E44">
      <w:numFmt w:val="bullet"/>
      <w:lvlText w:val="•"/>
      <w:lvlJc w:val="left"/>
      <w:pPr>
        <w:ind w:left="5139" w:hanging="130"/>
      </w:pPr>
      <w:rPr>
        <w:rFonts w:hint="default"/>
      </w:rPr>
    </w:lvl>
    <w:lvl w:ilvl="6" w:tplc="E7809DD0">
      <w:numFmt w:val="bullet"/>
      <w:lvlText w:val="•"/>
      <w:lvlJc w:val="left"/>
      <w:pPr>
        <w:ind w:left="6432" w:hanging="130"/>
      </w:pPr>
      <w:rPr>
        <w:rFonts w:hint="default"/>
      </w:rPr>
    </w:lvl>
    <w:lvl w:ilvl="7" w:tplc="DF8EED8E">
      <w:numFmt w:val="bullet"/>
      <w:lvlText w:val="•"/>
      <w:lvlJc w:val="left"/>
      <w:pPr>
        <w:ind w:left="7725" w:hanging="130"/>
      </w:pPr>
      <w:rPr>
        <w:rFonts w:hint="default"/>
      </w:rPr>
    </w:lvl>
    <w:lvl w:ilvl="8" w:tplc="FC16917A">
      <w:numFmt w:val="bullet"/>
      <w:lvlText w:val="•"/>
      <w:lvlJc w:val="left"/>
      <w:pPr>
        <w:ind w:left="9018" w:hanging="130"/>
      </w:pPr>
      <w:rPr>
        <w:rFonts w:hint="default"/>
      </w:rPr>
    </w:lvl>
  </w:abstractNum>
  <w:abstractNum w:abstractNumId="4" w15:restartNumberingAfterBreak="0">
    <w:nsid w:val="212A7A81"/>
    <w:multiLevelType w:val="hybridMultilevel"/>
    <w:tmpl w:val="D5887A20"/>
    <w:lvl w:ilvl="0" w:tplc="B2B8BEBA">
      <w:start w:val="9"/>
      <w:numFmt w:val="decimal"/>
      <w:lvlText w:val="%1."/>
      <w:lvlJc w:val="left"/>
      <w:pPr>
        <w:ind w:left="452" w:hanging="425"/>
      </w:pPr>
      <w:rPr>
        <w:rFonts w:ascii="Times New Roman" w:eastAsia="Times New Roman" w:hAnsi="Times New Roman" w:cs="Times New Roman" w:hint="default"/>
        <w:w w:val="100"/>
        <w:sz w:val="20"/>
        <w:szCs w:val="20"/>
      </w:rPr>
    </w:lvl>
    <w:lvl w:ilvl="1" w:tplc="911ED090">
      <w:start w:val="1"/>
      <w:numFmt w:val="lowerLetter"/>
      <w:lvlText w:val="(%2)"/>
      <w:lvlJc w:val="left"/>
      <w:pPr>
        <w:ind w:left="839" w:hanging="360"/>
      </w:pPr>
      <w:rPr>
        <w:rFonts w:ascii="Times New Roman" w:eastAsia="Times New Roman" w:hAnsi="Times New Roman" w:cs="Times New Roman" w:hint="default"/>
        <w:w w:val="100"/>
        <w:sz w:val="20"/>
        <w:szCs w:val="20"/>
      </w:rPr>
    </w:lvl>
    <w:lvl w:ilvl="2" w:tplc="A636E832">
      <w:numFmt w:val="bullet"/>
      <w:lvlText w:val=""/>
      <w:lvlJc w:val="left"/>
      <w:pPr>
        <w:ind w:left="1199" w:hanging="360"/>
      </w:pPr>
      <w:rPr>
        <w:rFonts w:ascii="Wingdings" w:eastAsia="Wingdings" w:hAnsi="Wingdings" w:cs="Wingdings" w:hint="default"/>
        <w:w w:val="100"/>
        <w:sz w:val="20"/>
        <w:szCs w:val="20"/>
      </w:rPr>
    </w:lvl>
    <w:lvl w:ilvl="3" w:tplc="8544FBE8">
      <w:numFmt w:val="bullet"/>
      <w:lvlText w:val="•"/>
      <w:lvlJc w:val="left"/>
      <w:pPr>
        <w:ind w:left="2323" w:hanging="360"/>
      </w:pPr>
      <w:rPr>
        <w:rFonts w:hint="default"/>
      </w:rPr>
    </w:lvl>
    <w:lvl w:ilvl="4" w:tplc="8B5EFDAE">
      <w:numFmt w:val="bullet"/>
      <w:lvlText w:val="•"/>
      <w:lvlJc w:val="left"/>
      <w:pPr>
        <w:ind w:left="3447" w:hanging="360"/>
      </w:pPr>
      <w:rPr>
        <w:rFonts w:hint="default"/>
      </w:rPr>
    </w:lvl>
    <w:lvl w:ilvl="5" w:tplc="9F40F8DE">
      <w:numFmt w:val="bullet"/>
      <w:lvlText w:val="•"/>
      <w:lvlJc w:val="left"/>
      <w:pPr>
        <w:ind w:left="4571" w:hanging="360"/>
      </w:pPr>
      <w:rPr>
        <w:rFonts w:hint="default"/>
      </w:rPr>
    </w:lvl>
    <w:lvl w:ilvl="6" w:tplc="E7CACCDA">
      <w:numFmt w:val="bullet"/>
      <w:lvlText w:val="•"/>
      <w:lvlJc w:val="left"/>
      <w:pPr>
        <w:ind w:left="5695" w:hanging="360"/>
      </w:pPr>
      <w:rPr>
        <w:rFonts w:hint="default"/>
      </w:rPr>
    </w:lvl>
    <w:lvl w:ilvl="7" w:tplc="6E924E38">
      <w:numFmt w:val="bullet"/>
      <w:lvlText w:val="•"/>
      <w:lvlJc w:val="left"/>
      <w:pPr>
        <w:ind w:left="6818" w:hanging="360"/>
      </w:pPr>
      <w:rPr>
        <w:rFonts w:hint="default"/>
      </w:rPr>
    </w:lvl>
    <w:lvl w:ilvl="8" w:tplc="38C43F62">
      <w:numFmt w:val="bullet"/>
      <w:lvlText w:val="•"/>
      <w:lvlJc w:val="left"/>
      <w:pPr>
        <w:ind w:left="7942" w:hanging="360"/>
      </w:pPr>
      <w:rPr>
        <w:rFonts w:hint="default"/>
      </w:rPr>
    </w:lvl>
  </w:abstractNum>
  <w:abstractNum w:abstractNumId="5" w15:restartNumberingAfterBreak="0">
    <w:nsid w:val="24842416"/>
    <w:multiLevelType w:val="hybridMultilevel"/>
    <w:tmpl w:val="2F58CE70"/>
    <w:lvl w:ilvl="0" w:tplc="215624EC">
      <w:start w:val="1"/>
      <w:numFmt w:val="upperLetter"/>
      <w:lvlText w:val="%1."/>
      <w:lvlJc w:val="left"/>
      <w:pPr>
        <w:ind w:left="1119" w:hanging="422"/>
      </w:pPr>
      <w:rPr>
        <w:rFonts w:ascii="Times New Roman" w:eastAsia="Times New Roman" w:hAnsi="Times New Roman" w:cs="Times New Roman" w:hint="default"/>
        <w:b/>
        <w:bCs/>
        <w:spacing w:val="-1"/>
        <w:w w:val="100"/>
        <w:sz w:val="20"/>
        <w:szCs w:val="20"/>
      </w:rPr>
    </w:lvl>
    <w:lvl w:ilvl="1" w:tplc="E9A28F4C">
      <w:start w:val="1"/>
      <w:numFmt w:val="decimal"/>
      <w:lvlText w:val="%2."/>
      <w:lvlJc w:val="left"/>
      <w:pPr>
        <w:ind w:left="1260" w:hanging="480"/>
      </w:pPr>
      <w:rPr>
        <w:rFonts w:ascii="Times New Roman" w:eastAsia="Times New Roman" w:hAnsi="Times New Roman" w:cs="Times New Roman" w:hint="default"/>
        <w:spacing w:val="-2"/>
        <w:w w:val="100"/>
        <w:sz w:val="24"/>
        <w:szCs w:val="24"/>
      </w:rPr>
    </w:lvl>
    <w:lvl w:ilvl="2" w:tplc="FB98B956">
      <w:numFmt w:val="bullet"/>
      <w:lvlText w:val="•"/>
      <w:lvlJc w:val="left"/>
      <w:pPr>
        <w:ind w:left="1260" w:hanging="480"/>
      </w:pPr>
      <w:rPr>
        <w:rFonts w:hint="default"/>
      </w:rPr>
    </w:lvl>
    <w:lvl w:ilvl="3" w:tplc="CC14C022">
      <w:numFmt w:val="bullet"/>
      <w:lvlText w:val="•"/>
      <w:lvlJc w:val="left"/>
      <w:pPr>
        <w:ind w:left="2553" w:hanging="480"/>
      </w:pPr>
      <w:rPr>
        <w:rFonts w:hint="default"/>
      </w:rPr>
    </w:lvl>
    <w:lvl w:ilvl="4" w:tplc="578606F6">
      <w:numFmt w:val="bullet"/>
      <w:lvlText w:val="•"/>
      <w:lvlJc w:val="left"/>
      <w:pPr>
        <w:ind w:left="3846" w:hanging="480"/>
      </w:pPr>
      <w:rPr>
        <w:rFonts w:hint="default"/>
      </w:rPr>
    </w:lvl>
    <w:lvl w:ilvl="5" w:tplc="5ECAF032">
      <w:numFmt w:val="bullet"/>
      <w:lvlText w:val="•"/>
      <w:lvlJc w:val="left"/>
      <w:pPr>
        <w:ind w:left="5139" w:hanging="480"/>
      </w:pPr>
      <w:rPr>
        <w:rFonts w:hint="default"/>
      </w:rPr>
    </w:lvl>
    <w:lvl w:ilvl="6" w:tplc="6548D274">
      <w:numFmt w:val="bullet"/>
      <w:lvlText w:val="•"/>
      <w:lvlJc w:val="left"/>
      <w:pPr>
        <w:ind w:left="6432" w:hanging="480"/>
      </w:pPr>
      <w:rPr>
        <w:rFonts w:hint="default"/>
      </w:rPr>
    </w:lvl>
    <w:lvl w:ilvl="7" w:tplc="313C40B4">
      <w:numFmt w:val="bullet"/>
      <w:lvlText w:val="•"/>
      <w:lvlJc w:val="left"/>
      <w:pPr>
        <w:ind w:left="7725" w:hanging="480"/>
      </w:pPr>
      <w:rPr>
        <w:rFonts w:hint="default"/>
      </w:rPr>
    </w:lvl>
    <w:lvl w:ilvl="8" w:tplc="BD4468C2">
      <w:numFmt w:val="bullet"/>
      <w:lvlText w:val="•"/>
      <w:lvlJc w:val="left"/>
      <w:pPr>
        <w:ind w:left="9018" w:hanging="480"/>
      </w:pPr>
      <w:rPr>
        <w:rFonts w:hint="default"/>
      </w:rPr>
    </w:lvl>
  </w:abstractNum>
  <w:abstractNum w:abstractNumId="6" w15:restartNumberingAfterBreak="0">
    <w:nsid w:val="25C70268"/>
    <w:multiLevelType w:val="hybridMultilevel"/>
    <w:tmpl w:val="D7F8051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8D0705"/>
    <w:multiLevelType w:val="hybridMultilevel"/>
    <w:tmpl w:val="E47636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4C2131"/>
    <w:multiLevelType w:val="hybridMultilevel"/>
    <w:tmpl w:val="78B40742"/>
    <w:lvl w:ilvl="0" w:tplc="D32A886E">
      <w:start w:val="1"/>
      <w:numFmt w:val="lowerLetter"/>
      <w:lvlText w:val="(%1)"/>
      <w:lvlJc w:val="left"/>
      <w:pPr>
        <w:ind w:left="480" w:hanging="480"/>
      </w:pPr>
      <w:rPr>
        <w:rFonts w:ascii="Times New Roman" w:eastAsia="Times New Roman" w:hAnsi="Times New Roman" w:cs="Times New Roman" w:hint="default"/>
        <w:w w:val="99"/>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58021D"/>
    <w:multiLevelType w:val="hybridMultilevel"/>
    <w:tmpl w:val="7DB4C766"/>
    <w:lvl w:ilvl="0" w:tplc="45FA0692">
      <w:numFmt w:val="bullet"/>
      <w:lvlText w:val="•"/>
      <w:lvlJc w:val="left"/>
      <w:pPr>
        <w:ind w:left="598" w:hanging="480"/>
      </w:pPr>
      <w:rPr>
        <w:rFonts w:hint="default"/>
      </w:rPr>
    </w:lvl>
    <w:lvl w:ilvl="1" w:tplc="04090003" w:tentative="1">
      <w:start w:val="1"/>
      <w:numFmt w:val="bullet"/>
      <w:lvlText w:val=""/>
      <w:lvlJc w:val="left"/>
      <w:pPr>
        <w:ind w:left="1078" w:hanging="480"/>
      </w:pPr>
      <w:rPr>
        <w:rFonts w:ascii="Wingdings" w:hAnsi="Wingdings" w:hint="default"/>
      </w:rPr>
    </w:lvl>
    <w:lvl w:ilvl="2" w:tplc="04090005" w:tentative="1">
      <w:start w:val="1"/>
      <w:numFmt w:val="bullet"/>
      <w:lvlText w:val=""/>
      <w:lvlJc w:val="left"/>
      <w:pPr>
        <w:ind w:left="1558" w:hanging="480"/>
      </w:pPr>
      <w:rPr>
        <w:rFonts w:ascii="Wingdings" w:hAnsi="Wingdings" w:hint="default"/>
      </w:rPr>
    </w:lvl>
    <w:lvl w:ilvl="3" w:tplc="04090001" w:tentative="1">
      <w:start w:val="1"/>
      <w:numFmt w:val="bullet"/>
      <w:lvlText w:val=""/>
      <w:lvlJc w:val="left"/>
      <w:pPr>
        <w:ind w:left="2038" w:hanging="480"/>
      </w:pPr>
      <w:rPr>
        <w:rFonts w:ascii="Wingdings" w:hAnsi="Wingdings" w:hint="default"/>
      </w:rPr>
    </w:lvl>
    <w:lvl w:ilvl="4" w:tplc="04090003" w:tentative="1">
      <w:start w:val="1"/>
      <w:numFmt w:val="bullet"/>
      <w:lvlText w:val=""/>
      <w:lvlJc w:val="left"/>
      <w:pPr>
        <w:ind w:left="2518" w:hanging="480"/>
      </w:pPr>
      <w:rPr>
        <w:rFonts w:ascii="Wingdings" w:hAnsi="Wingdings" w:hint="default"/>
      </w:rPr>
    </w:lvl>
    <w:lvl w:ilvl="5" w:tplc="04090005" w:tentative="1">
      <w:start w:val="1"/>
      <w:numFmt w:val="bullet"/>
      <w:lvlText w:val=""/>
      <w:lvlJc w:val="left"/>
      <w:pPr>
        <w:ind w:left="2998" w:hanging="480"/>
      </w:pPr>
      <w:rPr>
        <w:rFonts w:ascii="Wingdings" w:hAnsi="Wingdings" w:hint="default"/>
      </w:rPr>
    </w:lvl>
    <w:lvl w:ilvl="6" w:tplc="04090001" w:tentative="1">
      <w:start w:val="1"/>
      <w:numFmt w:val="bullet"/>
      <w:lvlText w:val=""/>
      <w:lvlJc w:val="left"/>
      <w:pPr>
        <w:ind w:left="3478" w:hanging="480"/>
      </w:pPr>
      <w:rPr>
        <w:rFonts w:ascii="Wingdings" w:hAnsi="Wingdings" w:hint="default"/>
      </w:rPr>
    </w:lvl>
    <w:lvl w:ilvl="7" w:tplc="04090003" w:tentative="1">
      <w:start w:val="1"/>
      <w:numFmt w:val="bullet"/>
      <w:lvlText w:val=""/>
      <w:lvlJc w:val="left"/>
      <w:pPr>
        <w:ind w:left="3958" w:hanging="480"/>
      </w:pPr>
      <w:rPr>
        <w:rFonts w:ascii="Wingdings" w:hAnsi="Wingdings" w:hint="default"/>
      </w:rPr>
    </w:lvl>
    <w:lvl w:ilvl="8" w:tplc="04090005" w:tentative="1">
      <w:start w:val="1"/>
      <w:numFmt w:val="bullet"/>
      <w:lvlText w:val=""/>
      <w:lvlJc w:val="left"/>
      <w:pPr>
        <w:ind w:left="4438" w:hanging="480"/>
      </w:pPr>
      <w:rPr>
        <w:rFonts w:ascii="Wingdings" w:hAnsi="Wingdings" w:hint="default"/>
      </w:rPr>
    </w:lvl>
  </w:abstractNum>
  <w:abstractNum w:abstractNumId="10" w15:restartNumberingAfterBreak="0">
    <w:nsid w:val="335E6860"/>
    <w:multiLevelType w:val="hybridMultilevel"/>
    <w:tmpl w:val="F09E882A"/>
    <w:lvl w:ilvl="0" w:tplc="3DCE8E8A">
      <w:numFmt w:val="bullet"/>
      <w:lvlText w:val="*"/>
      <w:lvlJc w:val="left"/>
      <w:pPr>
        <w:ind w:left="1172" w:hanging="201"/>
      </w:pPr>
      <w:rPr>
        <w:rFonts w:ascii="Times New Roman" w:eastAsia="Times New Roman" w:hAnsi="Times New Roman" w:cs="Times New Roman" w:hint="default"/>
        <w:w w:val="100"/>
        <w:sz w:val="20"/>
        <w:szCs w:val="20"/>
      </w:rPr>
    </w:lvl>
    <w:lvl w:ilvl="1" w:tplc="C832A090">
      <w:start w:val="2"/>
      <w:numFmt w:val="decimal"/>
      <w:lvlText w:val="(%2)"/>
      <w:lvlJc w:val="left"/>
      <w:pPr>
        <w:ind w:left="1500" w:hanging="361"/>
      </w:pPr>
      <w:rPr>
        <w:rFonts w:ascii="Times New Roman" w:eastAsia="Times New Roman" w:hAnsi="Times New Roman" w:cs="Times New Roman" w:hint="default"/>
        <w:w w:val="99"/>
        <w:sz w:val="22"/>
        <w:szCs w:val="22"/>
      </w:rPr>
    </w:lvl>
    <w:lvl w:ilvl="2" w:tplc="66A08E34">
      <w:numFmt w:val="bullet"/>
      <w:lvlText w:val="•"/>
      <w:lvlJc w:val="left"/>
      <w:pPr>
        <w:ind w:left="2622" w:hanging="361"/>
      </w:pPr>
      <w:rPr>
        <w:rFonts w:hint="default"/>
      </w:rPr>
    </w:lvl>
    <w:lvl w:ilvl="3" w:tplc="F4224906">
      <w:numFmt w:val="bullet"/>
      <w:lvlText w:val="•"/>
      <w:lvlJc w:val="left"/>
      <w:pPr>
        <w:ind w:left="3745" w:hanging="361"/>
      </w:pPr>
      <w:rPr>
        <w:rFonts w:hint="default"/>
      </w:rPr>
    </w:lvl>
    <w:lvl w:ilvl="4" w:tplc="F59AB19A">
      <w:numFmt w:val="bullet"/>
      <w:lvlText w:val="•"/>
      <w:lvlJc w:val="left"/>
      <w:pPr>
        <w:ind w:left="4868" w:hanging="361"/>
      </w:pPr>
      <w:rPr>
        <w:rFonts w:hint="default"/>
      </w:rPr>
    </w:lvl>
    <w:lvl w:ilvl="5" w:tplc="EE5E3F92">
      <w:numFmt w:val="bullet"/>
      <w:lvlText w:val="•"/>
      <w:lvlJc w:val="left"/>
      <w:pPr>
        <w:ind w:left="5990" w:hanging="361"/>
      </w:pPr>
      <w:rPr>
        <w:rFonts w:hint="default"/>
      </w:rPr>
    </w:lvl>
    <w:lvl w:ilvl="6" w:tplc="148824AE">
      <w:numFmt w:val="bullet"/>
      <w:lvlText w:val="•"/>
      <w:lvlJc w:val="left"/>
      <w:pPr>
        <w:ind w:left="7113" w:hanging="361"/>
      </w:pPr>
      <w:rPr>
        <w:rFonts w:hint="default"/>
      </w:rPr>
    </w:lvl>
    <w:lvl w:ilvl="7" w:tplc="AE36E34A">
      <w:numFmt w:val="bullet"/>
      <w:lvlText w:val="•"/>
      <w:lvlJc w:val="left"/>
      <w:pPr>
        <w:ind w:left="8236" w:hanging="361"/>
      </w:pPr>
      <w:rPr>
        <w:rFonts w:hint="default"/>
      </w:rPr>
    </w:lvl>
    <w:lvl w:ilvl="8" w:tplc="131C7DDA">
      <w:numFmt w:val="bullet"/>
      <w:lvlText w:val="•"/>
      <w:lvlJc w:val="left"/>
      <w:pPr>
        <w:ind w:left="9358" w:hanging="361"/>
      </w:pPr>
      <w:rPr>
        <w:rFonts w:hint="default"/>
      </w:rPr>
    </w:lvl>
  </w:abstractNum>
  <w:abstractNum w:abstractNumId="11" w15:restartNumberingAfterBreak="0">
    <w:nsid w:val="3AB3353B"/>
    <w:multiLevelType w:val="hybridMultilevel"/>
    <w:tmpl w:val="A22C0AE0"/>
    <w:lvl w:ilvl="0" w:tplc="9384A4D4">
      <w:start w:val="1"/>
      <w:numFmt w:val="decimal"/>
      <w:lvlText w:val="%1."/>
      <w:lvlJc w:val="left"/>
      <w:pPr>
        <w:ind w:left="1020" w:hanging="240"/>
      </w:pPr>
      <w:rPr>
        <w:rFonts w:ascii="Times New Roman" w:eastAsia="Times New Roman" w:hAnsi="Times New Roman" w:cs="Times New Roman" w:hint="default"/>
        <w:spacing w:val="-1"/>
        <w:w w:val="100"/>
        <w:sz w:val="24"/>
        <w:szCs w:val="24"/>
      </w:rPr>
    </w:lvl>
    <w:lvl w:ilvl="1" w:tplc="E34C8730">
      <w:numFmt w:val="bullet"/>
      <w:lvlText w:val="•"/>
      <w:lvlJc w:val="left"/>
      <w:pPr>
        <w:ind w:left="2078" w:hanging="240"/>
      </w:pPr>
      <w:rPr>
        <w:rFonts w:hint="default"/>
      </w:rPr>
    </w:lvl>
    <w:lvl w:ilvl="2" w:tplc="A06CBDD8">
      <w:numFmt w:val="bullet"/>
      <w:lvlText w:val="•"/>
      <w:lvlJc w:val="left"/>
      <w:pPr>
        <w:ind w:left="3136" w:hanging="240"/>
      </w:pPr>
      <w:rPr>
        <w:rFonts w:hint="default"/>
      </w:rPr>
    </w:lvl>
    <w:lvl w:ilvl="3" w:tplc="B6185868">
      <w:numFmt w:val="bullet"/>
      <w:lvlText w:val="•"/>
      <w:lvlJc w:val="left"/>
      <w:pPr>
        <w:ind w:left="4195" w:hanging="240"/>
      </w:pPr>
      <w:rPr>
        <w:rFonts w:hint="default"/>
      </w:rPr>
    </w:lvl>
    <w:lvl w:ilvl="4" w:tplc="1196086E">
      <w:numFmt w:val="bullet"/>
      <w:lvlText w:val="•"/>
      <w:lvlJc w:val="left"/>
      <w:pPr>
        <w:ind w:left="5253" w:hanging="240"/>
      </w:pPr>
      <w:rPr>
        <w:rFonts w:hint="default"/>
      </w:rPr>
    </w:lvl>
    <w:lvl w:ilvl="5" w:tplc="B8BA5A46">
      <w:numFmt w:val="bullet"/>
      <w:lvlText w:val="•"/>
      <w:lvlJc w:val="left"/>
      <w:pPr>
        <w:ind w:left="6312" w:hanging="240"/>
      </w:pPr>
      <w:rPr>
        <w:rFonts w:hint="default"/>
      </w:rPr>
    </w:lvl>
    <w:lvl w:ilvl="6" w:tplc="A9AA5976">
      <w:numFmt w:val="bullet"/>
      <w:lvlText w:val="•"/>
      <w:lvlJc w:val="left"/>
      <w:pPr>
        <w:ind w:left="7370" w:hanging="240"/>
      </w:pPr>
      <w:rPr>
        <w:rFonts w:hint="default"/>
      </w:rPr>
    </w:lvl>
    <w:lvl w:ilvl="7" w:tplc="6CF0BFB2">
      <w:numFmt w:val="bullet"/>
      <w:lvlText w:val="•"/>
      <w:lvlJc w:val="left"/>
      <w:pPr>
        <w:ind w:left="8429" w:hanging="240"/>
      </w:pPr>
      <w:rPr>
        <w:rFonts w:hint="default"/>
      </w:rPr>
    </w:lvl>
    <w:lvl w:ilvl="8" w:tplc="947245F6">
      <w:numFmt w:val="bullet"/>
      <w:lvlText w:val="•"/>
      <w:lvlJc w:val="left"/>
      <w:pPr>
        <w:ind w:left="9487" w:hanging="240"/>
      </w:pPr>
      <w:rPr>
        <w:rFonts w:hint="default"/>
      </w:rPr>
    </w:lvl>
  </w:abstractNum>
  <w:abstractNum w:abstractNumId="12" w15:restartNumberingAfterBreak="0">
    <w:nsid w:val="3F6A758A"/>
    <w:multiLevelType w:val="hybridMultilevel"/>
    <w:tmpl w:val="F086EB76"/>
    <w:lvl w:ilvl="0" w:tplc="994C6196">
      <w:start w:val="1"/>
      <w:numFmt w:val="lowerLetter"/>
      <w:lvlText w:val="(%1)"/>
      <w:lvlJc w:val="left"/>
      <w:pPr>
        <w:ind w:left="1336" w:hanging="601"/>
      </w:pPr>
      <w:rPr>
        <w:rFonts w:ascii="Times New Roman" w:eastAsia="Times New Roman" w:hAnsi="Times New Roman" w:cs="Times New Roman" w:hint="default"/>
        <w:w w:val="99"/>
        <w:sz w:val="28"/>
        <w:szCs w:val="28"/>
      </w:rPr>
    </w:lvl>
    <w:lvl w:ilvl="1" w:tplc="1F4ACE60">
      <w:numFmt w:val="bullet"/>
      <w:lvlText w:val="•"/>
      <w:lvlJc w:val="left"/>
      <w:pPr>
        <w:ind w:left="2366" w:hanging="601"/>
      </w:pPr>
      <w:rPr>
        <w:rFonts w:hint="default"/>
      </w:rPr>
    </w:lvl>
    <w:lvl w:ilvl="2" w:tplc="F760C6BA">
      <w:numFmt w:val="bullet"/>
      <w:lvlText w:val="•"/>
      <w:lvlJc w:val="left"/>
      <w:pPr>
        <w:ind w:left="3392" w:hanging="601"/>
      </w:pPr>
      <w:rPr>
        <w:rFonts w:hint="default"/>
      </w:rPr>
    </w:lvl>
    <w:lvl w:ilvl="3" w:tplc="63E4808A">
      <w:numFmt w:val="bullet"/>
      <w:lvlText w:val="•"/>
      <w:lvlJc w:val="left"/>
      <w:pPr>
        <w:ind w:left="4419" w:hanging="601"/>
      </w:pPr>
      <w:rPr>
        <w:rFonts w:hint="default"/>
      </w:rPr>
    </w:lvl>
    <w:lvl w:ilvl="4" w:tplc="CB1A369C">
      <w:numFmt w:val="bullet"/>
      <w:lvlText w:val="•"/>
      <w:lvlJc w:val="left"/>
      <w:pPr>
        <w:ind w:left="5445" w:hanging="601"/>
      </w:pPr>
      <w:rPr>
        <w:rFonts w:hint="default"/>
      </w:rPr>
    </w:lvl>
    <w:lvl w:ilvl="5" w:tplc="8A0A1FEA">
      <w:numFmt w:val="bullet"/>
      <w:lvlText w:val="•"/>
      <w:lvlJc w:val="left"/>
      <w:pPr>
        <w:ind w:left="6472" w:hanging="601"/>
      </w:pPr>
      <w:rPr>
        <w:rFonts w:hint="default"/>
      </w:rPr>
    </w:lvl>
    <w:lvl w:ilvl="6" w:tplc="D4FEC3C6">
      <w:numFmt w:val="bullet"/>
      <w:lvlText w:val="•"/>
      <w:lvlJc w:val="left"/>
      <w:pPr>
        <w:ind w:left="7498" w:hanging="601"/>
      </w:pPr>
      <w:rPr>
        <w:rFonts w:hint="default"/>
      </w:rPr>
    </w:lvl>
    <w:lvl w:ilvl="7" w:tplc="298E9990">
      <w:numFmt w:val="bullet"/>
      <w:lvlText w:val="•"/>
      <w:lvlJc w:val="left"/>
      <w:pPr>
        <w:ind w:left="8525" w:hanging="601"/>
      </w:pPr>
      <w:rPr>
        <w:rFonts w:hint="default"/>
      </w:rPr>
    </w:lvl>
    <w:lvl w:ilvl="8" w:tplc="A1FCDE24">
      <w:numFmt w:val="bullet"/>
      <w:lvlText w:val="•"/>
      <w:lvlJc w:val="left"/>
      <w:pPr>
        <w:ind w:left="9551" w:hanging="601"/>
      </w:pPr>
      <w:rPr>
        <w:rFonts w:hint="default"/>
      </w:rPr>
    </w:lvl>
  </w:abstractNum>
  <w:abstractNum w:abstractNumId="13" w15:restartNumberingAfterBreak="0">
    <w:nsid w:val="3F945291"/>
    <w:multiLevelType w:val="hybridMultilevel"/>
    <w:tmpl w:val="790E7964"/>
    <w:lvl w:ilvl="0" w:tplc="4FE69462">
      <w:start w:val="2"/>
      <w:numFmt w:val="decimal"/>
      <w:lvlText w:val="(%1)"/>
      <w:lvlJc w:val="left"/>
      <w:pPr>
        <w:ind w:left="1499" w:hanging="360"/>
      </w:pPr>
      <w:rPr>
        <w:rFonts w:ascii="Times New Roman" w:eastAsia="Times New Roman" w:hAnsi="Times New Roman" w:cs="Times New Roman" w:hint="default"/>
        <w:spacing w:val="-1"/>
        <w:w w:val="100"/>
        <w:sz w:val="20"/>
        <w:szCs w:val="20"/>
      </w:rPr>
    </w:lvl>
    <w:lvl w:ilvl="1" w:tplc="16865072">
      <w:numFmt w:val="bullet"/>
      <w:lvlText w:val="•"/>
      <w:lvlJc w:val="left"/>
      <w:pPr>
        <w:ind w:left="2510" w:hanging="360"/>
      </w:pPr>
      <w:rPr>
        <w:rFonts w:hint="default"/>
      </w:rPr>
    </w:lvl>
    <w:lvl w:ilvl="2" w:tplc="7C3EE6C6">
      <w:numFmt w:val="bullet"/>
      <w:lvlText w:val="•"/>
      <w:lvlJc w:val="left"/>
      <w:pPr>
        <w:ind w:left="3520" w:hanging="360"/>
      </w:pPr>
      <w:rPr>
        <w:rFonts w:hint="default"/>
      </w:rPr>
    </w:lvl>
    <w:lvl w:ilvl="3" w:tplc="E44A6CBE">
      <w:numFmt w:val="bullet"/>
      <w:lvlText w:val="•"/>
      <w:lvlJc w:val="left"/>
      <w:pPr>
        <w:ind w:left="4531" w:hanging="360"/>
      </w:pPr>
      <w:rPr>
        <w:rFonts w:hint="default"/>
      </w:rPr>
    </w:lvl>
    <w:lvl w:ilvl="4" w:tplc="4AD068CA">
      <w:numFmt w:val="bullet"/>
      <w:lvlText w:val="•"/>
      <w:lvlJc w:val="left"/>
      <w:pPr>
        <w:ind w:left="5541" w:hanging="360"/>
      </w:pPr>
      <w:rPr>
        <w:rFonts w:hint="default"/>
      </w:rPr>
    </w:lvl>
    <w:lvl w:ilvl="5" w:tplc="A636157A">
      <w:numFmt w:val="bullet"/>
      <w:lvlText w:val="•"/>
      <w:lvlJc w:val="left"/>
      <w:pPr>
        <w:ind w:left="6552" w:hanging="360"/>
      </w:pPr>
      <w:rPr>
        <w:rFonts w:hint="default"/>
      </w:rPr>
    </w:lvl>
    <w:lvl w:ilvl="6" w:tplc="56BCCEEC">
      <w:numFmt w:val="bullet"/>
      <w:lvlText w:val="•"/>
      <w:lvlJc w:val="left"/>
      <w:pPr>
        <w:ind w:left="7562" w:hanging="360"/>
      </w:pPr>
      <w:rPr>
        <w:rFonts w:hint="default"/>
      </w:rPr>
    </w:lvl>
    <w:lvl w:ilvl="7" w:tplc="DE643D36">
      <w:numFmt w:val="bullet"/>
      <w:lvlText w:val="•"/>
      <w:lvlJc w:val="left"/>
      <w:pPr>
        <w:ind w:left="8573" w:hanging="360"/>
      </w:pPr>
      <w:rPr>
        <w:rFonts w:hint="default"/>
      </w:rPr>
    </w:lvl>
    <w:lvl w:ilvl="8" w:tplc="C14034E4">
      <w:numFmt w:val="bullet"/>
      <w:lvlText w:val="•"/>
      <w:lvlJc w:val="left"/>
      <w:pPr>
        <w:ind w:left="9583" w:hanging="360"/>
      </w:pPr>
      <w:rPr>
        <w:rFonts w:hint="default"/>
      </w:rPr>
    </w:lvl>
  </w:abstractNum>
  <w:abstractNum w:abstractNumId="14" w15:restartNumberingAfterBreak="0">
    <w:nsid w:val="44313D39"/>
    <w:multiLevelType w:val="hybridMultilevel"/>
    <w:tmpl w:val="A7BC588C"/>
    <w:lvl w:ilvl="0" w:tplc="2972670C">
      <w:start w:val="1"/>
      <w:numFmt w:val="bullet"/>
      <w:lvlText w:val="-"/>
      <w:lvlJc w:val="left"/>
      <w:pPr>
        <w:ind w:left="840" w:hanging="360"/>
      </w:pPr>
      <w:rPr>
        <w:rFonts w:ascii="Times New Roman" w:eastAsiaTheme="minorEastAsia"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4A486951"/>
    <w:multiLevelType w:val="hybridMultilevel"/>
    <w:tmpl w:val="2056EFE2"/>
    <w:lvl w:ilvl="0" w:tplc="527CF70A">
      <w:start w:val="2"/>
      <w:numFmt w:val="decimal"/>
      <w:lvlText w:val="%1."/>
      <w:lvlJc w:val="left"/>
      <w:pPr>
        <w:ind w:left="1259" w:hanging="1081"/>
      </w:pPr>
      <w:rPr>
        <w:rFonts w:ascii="Times New Roman" w:eastAsia="Times New Roman" w:hAnsi="Times New Roman" w:cs="Times New Roman" w:hint="default"/>
        <w:w w:val="99"/>
        <w:sz w:val="28"/>
        <w:szCs w:val="28"/>
      </w:rPr>
    </w:lvl>
    <w:lvl w:ilvl="1" w:tplc="03E00B16">
      <w:start w:val="1"/>
      <w:numFmt w:val="lowerLetter"/>
      <w:lvlText w:val="(%2)"/>
      <w:lvlJc w:val="left"/>
      <w:pPr>
        <w:ind w:left="2340" w:hanging="598"/>
      </w:pPr>
      <w:rPr>
        <w:rFonts w:hint="default"/>
        <w:i/>
        <w:spacing w:val="-2"/>
        <w:w w:val="99"/>
      </w:rPr>
    </w:lvl>
    <w:lvl w:ilvl="2" w:tplc="C1766072">
      <w:numFmt w:val="bullet"/>
      <w:lvlText w:val="-"/>
      <w:lvlJc w:val="left"/>
      <w:pPr>
        <w:ind w:left="2700" w:hanging="361"/>
      </w:pPr>
      <w:rPr>
        <w:rFonts w:ascii="Wide Latin" w:eastAsia="Wide Latin" w:hAnsi="Wide Latin" w:cs="Wide Latin" w:hint="default"/>
        <w:w w:val="99"/>
        <w:sz w:val="28"/>
        <w:szCs w:val="28"/>
      </w:rPr>
    </w:lvl>
    <w:lvl w:ilvl="3" w:tplc="89A4B8D6">
      <w:numFmt w:val="bullet"/>
      <w:lvlText w:val="•"/>
      <w:lvlJc w:val="left"/>
      <w:pPr>
        <w:ind w:left="2700" w:hanging="361"/>
      </w:pPr>
      <w:rPr>
        <w:rFonts w:hint="default"/>
      </w:rPr>
    </w:lvl>
    <w:lvl w:ilvl="4" w:tplc="892A8B3C">
      <w:numFmt w:val="bullet"/>
      <w:lvlText w:val="•"/>
      <w:lvlJc w:val="left"/>
      <w:pPr>
        <w:ind w:left="3972" w:hanging="361"/>
      </w:pPr>
      <w:rPr>
        <w:rFonts w:hint="default"/>
      </w:rPr>
    </w:lvl>
    <w:lvl w:ilvl="5" w:tplc="0CB4929E">
      <w:numFmt w:val="bullet"/>
      <w:lvlText w:val="•"/>
      <w:lvlJc w:val="left"/>
      <w:pPr>
        <w:ind w:left="5244" w:hanging="361"/>
      </w:pPr>
      <w:rPr>
        <w:rFonts w:hint="default"/>
      </w:rPr>
    </w:lvl>
    <w:lvl w:ilvl="6" w:tplc="44AC0A46">
      <w:numFmt w:val="bullet"/>
      <w:lvlText w:val="•"/>
      <w:lvlJc w:val="left"/>
      <w:pPr>
        <w:ind w:left="6516" w:hanging="361"/>
      </w:pPr>
      <w:rPr>
        <w:rFonts w:hint="default"/>
      </w:rPr>
    </w:lvl>
    <w:lvl w:ilvl="7" w:tplc="8A6CF090">
      <w:numFmt w:val="bullet"/>
      <w:lvlText w:val="•"/>
      <w:lvlJc w:val="left"/>
      <w:pPr>
        <w:ind w:left="7788" w:hanging="361"/>
      </w:pPr>
      <w:rPr>
        <w:rFonts w:hint="default"/>
      </w:rPr>
    </w:lvl>
    <w:lvl w:ilvl="8" w:tplc="813A25EC">
      <w:numFmt w:val="bullet"/>
      <w:lvlText w:val="•"/>
      <w:lvlJc w:val="left"/>
      <w:pPr>
        <w:ind w:left="9060" w:hanging="361"/>
      </w:pPr>
      <w:rPr>
        <w:rFonts w:hint="default"/>
      </w:rPr>
    </w:lvl>
  </w:abstractNum>
  <w:abstractNum w:abstractNumId="16" w15:restartNumberingAfterBreak="0">
    <w:nsid w:val="597F3353"/>
    <w:multiLevelType w:val="hybridMultilevel"/>
    <w:tmpl w:val="1EC4B596"/>
    <w:lvl w:ilvl="0" w:tplc="6464A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0D7CF4"/>
    <w:multiLevelType w:val="hybridMultilevel"/>
    <w:tmpl w:val="F23457AC"/>
    <w:lvl w:ilvl="0" w:tplc="45FA0692">
      <w:numFmt w:val="bullet"/>
      <w:lvlText w:val="•"/>
      <w:lvlJc w:val="left"/>
      <w:pPr>
        <w:ind w:left="598" w:hanging="480"/>
      </w:pPr>
      <w:rPr>
        <w:rFonts w:hint="default"/>
      </w:rPr>
    </w:lvl>
    <w:lvl w:ilvl="1" w:tplc="04090003" w:tentative="1">
      <w:start w:val="1"/>
      <w:numFmt w:val="bullet"/>
      <w:lvlText w:val=""/>
      <w:lvlJc w:val="left"/>
      <w:pPr>
        <w:ind w:left="1078" w:hanging="480"/>
      </w:pPr>
      <w:rPr>
        <w:rFonts w:ascii="Wingdings" w:hAnsi="Wingdings" w:hint="default"/>
      </w:rPr>
    </w:lvl>
    <w:lvl w:ilvl="2" w:tplc="04090005" w:tentative="1">
      <w:start w:val="1"/>
      <w:numFmt w:val="bullet"/>
      <w:lvlText w:val=""/>
      <w:lvlJc w:val="left"/>
      <w:pPr>
        <w:ind w:left="1558" w:hanging="480"/>
      </w:pPr>
      <w:rPr>
        <w:rFonts w:ascii="Wingdings" w:hAnsi="Wingdings" w:hint="default"/>
      </w:rPr>
    </w:lvl>
    <w:lvl w:ilvl="3" w:tplc="04090001" w:tentative="1">
      <w:start w:val="1"/>
      <w:numFmt w:val="bullet"/>
      <w:lvlText w:val=""/>
      <w:lvlJc w:val="left"/>
      <w:pPr>
        <w:ind w:left="2038" w:hanging="480"/>
      </w:pPr>
      <w:rPr>
        <w:rFonts w:ascii="Wingdings" w:hAnsi="Wingdings" w:hint="default"/>
      </w:rPr>
    </w:lvl>
    <w:lvl w:ilvl="4" w:tplc="04090003" w:tentative="1">
      <w:start w:val="1"/>
      <w:numFmt w:val="bullet"/>
      <w:lvlText w:val=""/>
      <w:lvlJc w:val="left"/>
      <w:pPr>
        <w:ind w:left="2518" w:hanging="480"/>
      </w:pPr>
      <w:rPr>
        <w:rFonts w:ascii="Wingdings" w:hAnsi="Wingdings" w:hint="default"/>
      </w:rPr>
    </w:lvl>
    <w:lvl w:ilvl="5" w:tplc="04090005" w:tentative="1">
      <w:start w:val="1"/>
      <w:numFmt w:val="bullet"/>
      <w:lvlText w:val=""/>
      <w:lvlJc w:val="left"/>
      <w:pPr>
        <w:ind w:left="2998" w:hanging="480"/>
      </w:pPr>
      <w:rPr>
        <w:rFonts w:ascii="Wingdings" w:hAnsi="Wingdings" w:hint="default"/>
      </w:rPr>
    </w:lvl>
    <w:lvl w:ilvl="6" w:tplc="04090001" w:tentative="1">
      <w:start w:val="1"/>
      <w:numFmt w:val="bullet"/>
      <w:lvlText w:val=""/>
      <w:lvlJc w:val="left"/>
      <w:pPr>
        <w:ind w:left="3478" w:hanging="480"/>
      </w:pPr>
      <w:rPr>
        <w:rFonts w:ascii="Wingdings" w:hAnsi="Wingdings" w:hint="default"/>
      </w:rPr>
    </w:lvl>
    <w:lvl w:ilvl="7" w:tplc="04090003" w:tentative="1">
      <w:start w:val="1"/>
      <w:numFmt w:val="bullet"/>
      <w:lvlText w:val=""/>
      <w:lvlJc w:val="left"/>
      <w:pPr>
        <w:ind w:left="3958" w:hanging="480"/>
      </w:pPr>
      <w:rPr>
        <w:rFonts w:ascii="Wingdings" w:hAnsi="Wingdings" w:hint="default"/>
      </w:rPr>
    </w:lvl>
    <w:lvl w:ilvl="8" w:tplc="04090005" w:tentative="1">
      <w:start w:val="1"/>
      <w:numFmt w:val="bullet"/>
      <w:lvlText w:val=""/>
      <w:lvlJc w:val="left"/>
      <w:pPr>
        <w:ind w:left="4438" w:hanging="480"/>
      </w:pPr>
      <w:rPr>
        <w:rFonts w:ascii="Wingdings" w:hAnsi="Wingdings" w:hint="default"/>
      </w:rPr>
    </w:lvl>
  </w:abstractNum>
  <w:abstractNum w:abstractNumId="18" w15:restartNumberingAfterBreak="0">
    <w:nsid w:val="5FF86F01"/>
    <w:multiLevelType w:val="hybridMultilevel"/>
    <w:tmpl w:val="80F47AD4"/>
    <w:lvl w:ilvl="0" w:tplc="A0A6AB3C">
      <w:start w:val="2"/>
      <w:numFmt w:val="decimal"/>
      <w:lvlText w:val="%1."/>
      <w:lvlJc w:val="left"/>
      <w:pPr>
        <w:ind w:left="1260" w:hanging="1441"/>
      </w:pPr>
      <w:rPr>
        <w:rFonts w:ascii="Times New Roman" w:eastAsia="Times New Roman" w:hAnsi="Times New Roman" w:cs="Times New Roman" w:hint="default"/>
        <w:w w:val="99"/>
        <w:sz w:val="28"/>
        <w:szCs w:val="28"/>
      </w:rPr>
    </w:lvl>
    <w:lvl w:ilvl="1" w:tplc="B426C9CE">
      <w:start w:val="1"/>
      <w:numFmt w:val="lowerLetter"/>
      <w:lvlText w:val="(%2)"/>
      <w:lvlJc w:val="left"/>
      <w:pPr>
        <w:ind w:left="2699" w:hanging="630"/>
      </w:pPr>
      <w:rPr>
        <w:rFonts w:ascii="Times New Roman" w:eastAsia="Times New Roman" w:hAnsi="Times New Roman" w:cs="Times New Roman" w:hint="default"/>
        <w:w w:val="99"/>
        <w:sz w:val="28"/>
        <w:szCs w:val="28"/>
      </w:rPr>
    </w:lvl>
    <w:lvl w:ilvl="2" w:tplc="640A58DA">
      <w:numFmt w:val="bullet"/>
      <w:lvlText w:val="•"/>
      <w:lvlJc w:val="left"/>
      <w:pPr>
        <w:ind w:left="2700" w:hanging="630"/>
      </w:pPr>
      <w:rPr>
        <w:rFonts w:hint="default"/>
      </w:rPr>
    </w:lvl>
    <w:lvl w:ilvl="3" w:tplc="1DC42B32">
      <w:numFmt w:val="bullet"/>
      <w:lvlText w:val="•"/>
      <w:lvlJc w:val="left"/>
      <w:pPr>
        <w:ind w:left="3813" w:hanging="630"/>
      </w:pPr>
      <w:rPr>
        <w:rFonts w:hint="default"/>
      </w:rPr>
    </w:lvl>
    <w:lvl w:ilvl="4" w:tplc="7F5EA722">
      <w:numFmt w:val="bullet"/>
      <w:lvlText w:val="•"/>
      <w:lvlJc w:val="left"/>
      <w:pPr>
        <w:ind w:left="4926" w:hanging="630"/>
      </w:pPr>
      <w:rPr>
        <w:rFonts w:hint="default"/>
      </w:rPr>
    </w:lvl>
    <w:lvl w:ilvl="5" w:tplc="3200B05C">
      <w:numFmt w:val="bullet"/>
      <w:lvlText w:val="•"/>
      <w:lvlJc w:val="left"/>
      <w:pPr>
        <w:ind w:left="6039" w:hanging="630"/>
      </w:pPr>
      <w:rPr>
        <w:rFonts w:hint="default"/>
      </w:rPr>
    </w:lvl>
    <w:lvl w:ilvl="6" w:tplc="5D18BE08">
      <w:numFmt w:val="bullet"/>
      <w:lvlText w:val="•"/>
      <w:lvlJc w:val="left"/>
      <w:pPr>
        <w:ind w:left="7152" w:hanging="630"/>
      </w:pPr>
      <w:rPr>
        <w:rFonts w:hint="default"/>
      </w:rPr>
    </w:lvl>
    <w:lvl w:ilvl="7" w:tplc="ABE897F0">
      <w:numFmt w:val="bullet"/>
      <w:lvlText w:val="•"/>
      <w:lvlJc w:val="left"/>
      <w:pPr>
        <w:ind w:left="8265" w:hanging="630"/>
      </w:pPr>
      <w:rPr>
        <w:rFonts w:hint="default"/>
      </w:rPr>
    </w:lvl>
    <w:lvl w:ilvl="8" w:tplc="7BEEBE9C">
      <w:numFmt w:val="bullet"/>
      <w:lvlText w:val="•"/>
      <w:lvlJc w:val="left"/>
      <w:pPr>
        <w:ind w:left="9378" w:hanging="630"/>
      </w:pPr>
      <w:rPr>
        <w:rFonts w:hint="default"/>
      </w:rPr>
    </w:lvl>
  </w:abstractNum>
  <w:abstractNum w:abstractNumId="19" w15:restartNumberingAfterBreak="0">
    <w:nsid w:val="62FA5C74"/>
    <w:multiLevelType w:val="hybridMultilevel"/>
    <w:tmpl w:val="B052C820"/>
    <w:lvl w:ilvl="0" w:tplc="1190345A">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
      <w:lvlJc w:val="left"/>
      <w:pPr>
        <w:ind w:left="1740" w:hanging="480"/>
      </w:pPr>
      <w:rPr>
        <w:rFonts w:ascii="Wingdings" w:hAnsi="Wingdings" w:hint="default"/>
      </w:rPr>
    </w:lvl>
    <w:lvl w:ilvl="2" w:tplc="04090005" w:tentative="1">
      <w:start w:val="1"/>
      <w:numFmt w:val="bullet"/>
      <w:lvlText w:val=""/>
      <w:lvlJc w:val="left"/>
      <w:pPr>
        <w:ind w:left="2220" w:hanging="480"/>
      </w:pPr>
      <w:rPr>
        <w:rFonts w:ascii="Wingdings" w:hAnsi="Wingdings" w:hint="default"/>
      </w:rPr>
    </w:lvl>
    <w:lvl w:ilvl="3" w:tplc="04090001" w:tentative="1">
      <w:start w:val="1"/>
      <w:numFmt w:val="bullet"/>
      <w:lvlText w:val=""/>
      <w:lvlJc w:val="left"/>
      <w:pPr>
        <w:ind w:left="2700" w:hanging="480"/>
      </w:pPr>
      <w:rPr>
        <w:rFonts w:ascii="Wingdings" w:hAnsi="Wingdings" w:hint="default"/>
      </w:rPr>
    </w:lvl>
    <w:lvl w:ilvl="4" w:tplc="04090003" w:tentative="1">
      <w:start w:val="1"/>
      <w:numFmt w:val="bullet"/>
      <w:lvlText w:val=""/>
      <w:lvlJc w:val="left"/>
      <w:pPr>
        <w:ind w:left="3180" w:hanging="480"/>
      </w:pPr>
      <w:rPr>
        <w:rFonts w:ascii="Wingdings" w:hAnsi="Wingdings" w:hint="default"/>
      </w:rPr>
    </w:lvl>
    <w:lvl w:ilvl="5" w:tplc="04090005" w:tentative="1">
      <w:start w:val="1"/>
      <w:numFmt w:val="bullet"/>
      <w:lvlText w:val=""/>
      <w:lvlJc w:val="left"/>
      <w:pPr>
        <w:ind w:left="3660" w:hanging="480"/>
      </w:pPr>
      <w:rPr>
        <w:rFonts w:ascii="Wingdings" w:hAnsi="Wingdings" w:hint="default"/>
      </w:rPr>
    </w:lvl>
    <w:lvl w:ilvl="6" w:tplc="04090001" w:tentative="1">
      <w:start w:val="1"/>
      <w:numFmt w:val="bullet"/>
      <w:lvlText w:val=""/>
      <w:lvlJc w:val="left"/>
      <w:pPr>
        <w:ind w:left="4140" w:hanging="480"/>
      </w:pPr>
      <w:rPr>
        <w:rFonts w:ascii="Wingdings" w:hAnsi="Wingdings" w:hint="default"/>
      </w:rPr>
    </w:lvl>
    <w:lvl w:ilvl="7" w:tplc="04090003" w:tentative="1">
      <w:start w:val="1"/>
      <w:numFmt w:val="bullet"/>
      <w:lvlText w:val=""/>
      <w:lvlJc w:val="left"/>
      <w:pPr>
        <w:ind w:left="4620" w:hanging="480"/>
      </w:pPr>
      <w:rPr>
        <w:rFonts w:ascii="Wingdings" w:hAnsi="Wingdings" w:hint="default"/>
      </w:rPr>
    </w:lvl>
    <w:lvl w:ilvl="8" w:tplc="04090005" w:tentative="1">
      <w:start w:val="1"/>
      <w:numFmt w:val="bullet"/>
      <w:lvlText w:val=""/>
      <w:lvlJc w:val="left"/>
      <w:pPr>
        <w:ind w:left="5100" w:hanging="480"/>
      </w:pPr>
      <w:rPr>
        <w:rFonts w:ascii="Wingdings" w:hAnsi="Wingdings" w:hint="default"/>
      </w:rPr>
    </w:lvl>
  </w:abstractNum>
  <w:abstractNum w:abstractNumId="20" w15:restartNumberingAfterBreak="0">
    <w:nsid w:val="6543192D"/>
    <w:multiLevelType w:val="hybridMultilevel"/>
    <w:tmpl w:val="F58C8F1A"/>
    <w:lvl w:ilvl="0" w:tplc="43707130">
      <w:start w:val="4"/>
      <w:numFmt w:val="decimal"/>
      <w:lvlText w:val="%1."/>
      <w:lvlJc w:val="left"/>
      <w:pPr>
        <w:ind w:left="452" w:hanging="425"/>
      </w:pPr>
      <w:rPr>
        <w:rFonts w:ascii="Times New Roman" w:eastAsia="Times New Roman" w:hAnsi="Times New Roman" w:cs="Times New Roman" w:hint="default"/>
        <w:w w:val="100"/>
        <w:sz w:val="20"/>
        <w:szCs w:val="20"/>
      </w:rPr>
    </w:lvl>
    <w:lvl w:ilvl="1" w:tplc="AEB29494">
      <w:start w:val="1"/>
      <w:numFmt w:val="lowerLetter"/>
      <w:lvlText w:val="(%2)"/>
      <w:lvlJc w:val="left"/>
      <w:pPr>
        <w:ind w:left="839" w:hanging="360"/>
      </w:pPr>
      <w:rPr>
        <w:rFonts w:ascii="Times New Roman" w:eastAsia="Times New Roman" w:hAnsi="Times New Roman" w:cs="Times New Roman" w:hint="default"/>
        <w:w w:val="100"/>
        <w:sz w:val="20"/>
        <w:szCs w:val="20"/>
      </w:rPr>
    </w:lvl>
    <w:lvl w:ilvl="2" w:tplc="75FE3348">
      <w:numFmt w:val="bullet"/>
      <w:lvlText w:val="•"/>
      <w:lvlJc w:val="left"/>
      <w:pPr>
        <w:ind w:left="1878" w:hanging="360"/>
      </w:pPr>
      <w:rPr>
        <w:rFonts w:hint="default"/>
      </w:rPr>
    </w:lvl>
    <w:lvl w:ilvl="3" w:tplc="AC40A60C">
      <w:numFmt w:val="bullet"/>
      <w:lvlText w:val="•"/>
      <w:lvlJc w:val="left"/>
      <w:pPr>
        <w:ind w:left="2917" w:hanging="360"/>
      </w:pPr>
      <w:rPr>
        <w:rFonts w:hint="default"/>
      </w:rPr>
    </w:lvl>
    <w:lvl w:ilvl="4" w:tplc="988EE9F8">
      <w:numFmt w:val="bullet"/>
      <w:lvlText w:val="•"/>
      <w:lvlJc w:val="left"/>
      <w:pPr>
        <w:ind w:left="3956" w:hanging="360"/>
      </w:pPr>
      <w:rPr>
        <w:rFonts w:hint="default"/>
      </w:rPr>
    </w:lvl>
    <w:lvl w:ilvl="5" w:tplc="87C28884">
      <w:numFmt w:val="bullet"/>
      <w:lvlText w:val="•"/>
      <w:lvlJc w:val="left"/>
      <w:pPr>
        <w:ind w:left="4995" w:hanging="360"/>
      </w:pPr>
      <w:rPr>
        <w:rFonts w:hint="default"/>
      </w:rPr>
    </w:lvl>
    <w:lvl w:ilvl="6" w:tplc="B98E1D56">
      <w:numFmt w:val="bullet"/>
      <w:lvlText w:val="•"/>
      <w:lvlJc w:val="left"/>
      <w:pPr>
        <w:ind w:left="6034" w:hanging="360"/>
      </w:pPr>
      <w:rPr>
        <w:rFonts w:hint="default"/>
      </w:rPr>
    </w:lvl>
    <w:lvl w:ilvl="7" w:tplc="C116F42E">
      <w:numFmt w:val="bullet"/>
      <w:lvlText w:val="•"/>
      <w:lvlJc w:val="left"/>
      <w:pPr>
        <w:ind w:left="7073" w:hanging="360"/>
      </w:pPr>
      <w:rPr>
        <w:rFonts w:hint="default"/>
      </w:rPr>
    </w:lvl>
    <w:lvl w:ilvl="8" w:tplc="212C1E56">
      <w:numFmt w:val="bullet"/>
      <w:lvlText w:val="•"/>
      <w:lvlJc w:val="left"/>
      <w:pPr>
        <w:ind w:left="8112" w:hanging="360"/>
      </w:pPr>
      <w:rPr>
        <w:rFonts w:hint="default"/>
      </w:rPr>
    </w:lvl>
  </w:abstractNum>
  <w:abstractNum w:abstractNumId="21" w15:restartNumberingAfterBreak="0">
    <w:nsid w:val="65DF6673"/>
    <w:multiLevelType w:val="hybridMultilevel"/>
    <w:tmpl w:val="50869698"/>
    <w:lvl w:ilvl="0" w:tplc="DDE89D84">
      <w:start w:val="2"/>
      <w:numFmt w:val="decimal"/>
      <w:lvlText w:val="(%1)"/>
      <w:lvlJc w:val="left"/>
      <w:pPr>
        <w:ind w:left="1499" w:hanging="360"/>
      </w:pPr>
      <w:rPr>
        <w:rFonts w:ascii="Times New Roman" w:eastAsia="Times New Roman" w:hAnsi="Times New Roman" w:cs="Times New Roman" w:hint="default"/>
        <w:spacing w:val="-1"/>
        <w:w w:val="100"/>
        <w:sz w:val="20"/>
        <w:szCs w:val="20"/>
      </w:rPr>
    </w:lvl>
    <w:lvl w:ilvl="1" w:tplc="4A343320">
      <w:numFmt w:val="bullet"/>
      <w:lvlText w:val="•"/>
      <w:lvlJc w:val="left"/>
      <w:pPr>
        <w:ind w:left="2510" w:hanging="360"/>
      </w:pPr>
      <w:rPr>
        <w:rFonts w:hint="default"/>
      </w:rPr>
    </w:lvl>
    <w:lvl w:ilvl="2" w:tplc="DF729B76">
      <w:numFmt w:val="bullet"/>
      <w:lvlText w:val="•"/>
      <w:lvlJc w:val="left"/>
      <w:pPr>
        <w:ind w:left="3520" w:hanging="360"/>
      </w:pPr>
      <w:rPr>
        <w:rFonts w:hint="default"/>
      </w:rPr>
    </w:lvl>
    <w:lvl w:ilvl="3" w:tplc="9A4CBA66">
      <w:numFmt w:val="bullet"/>
      <w:lvlText w:val="•"/>
      <w:lvlJc w:val="left"/>
      <w:pPr>
        <w:ind w:left="4531" w:hanging="360"/>
      </w:pPr>
      <w:rPr>
        <w:rFonts w:hint="default"/>
      </w:rPr>
    </w:lvl>
    <w:lvl w:ilvl="4" w:tplc="5C06AF12">
      <w:numFmt w:val="bullet"/>
      <w:lvlText w:val="•"/>
      <w:lvlJc w:val="left"/>
      <w:pPr>
        <w:ind w:left="5541" w:hanging="360"/>
      </w:pPr>
      <w:rPr>
        <w:rFonts w:hint="default"/>
      </w:rPr>
    </w:lvl>
    <w:lvl w:ilvl="5" w:tplc="B740C190">
      <w:numFmt w:val="bullet"/>
      <w:lvlText w:val="•"/>
      <w:lvlJc w:val="left"/>
      <w:pPr>
        <w:ind w:left="6552" w:hanging="360"/>
      </w:pPr>
      <w:rPr>
        <w:rFonts w:hint="default"/>
      </w:rPr>
    </w:lvl>
    <w:lvl w:ilvl="6" w:tplc="5DB2E60A">
      <w:numFmt w:val="bullet"/>
      <w:lvlText w:val="•"/>
      <w:lvlJc w:val="left"/>
      <w:pPr>
        <w:ind w:left="7562" w:hanging="360"/>
      </w:pPr>
      <w:rPr>
        <w:rFonts w:hint="default"/>
      </w:rPr>
    </w:lvl>
    <w:lvl w:ilvl="7" w:tplc="B57CEA7E">
      <w:numFmt w:val="bullet"/>
      <w:lvlText w:val="•"/>
      <w:lvlJc w:val="left"/>
      <w:pPr>
        <w:ind w:left="8573" w:hanging="360"/>
      </w:pPr>
      <w:rPr>
        <w:rFonts w:hint="default"/>
      </w:rPr>
    </w:lvl>
    <w:lvl w:ilvl="8" w:tplc="8CDE9C4C">
      <w:numFmt w:val="bullet"/>
      <w:lvlText w:val="•"/>
      <w:lvlJc w:val="left"/>
      <w:pPr>
        <w:ind w:left="9583" w:hanging="360"/>
      </w:pPr>
      <w:rPr>
        <w:rFonts w:hint="default"/>
      </w:rPr>
    </w:lvl>
  </w:abstractNum>
  <w:abstractNum w:abstractNumId="22" w15:restartNumberingAfterBreak="0">
    <w:nsid w:val="66BA44EE"/>
    <w:multiLevelType w:val="hybridMultilevel"/>
    <w:tmpl w:val="4B8A6E68"/>
    <w:lvl w:ilvl="0" w:tplc="1020D78A">
      <w:start w:val="2"/>
      <w:numFmt w:val="decimal"/>
      <w:lvlText w:val="%1."/>
      <w:lvlJc w:val="left"/>
      <w:pPr>
        <w:ind w:left="1260" w:hanging="1441"/>
      </w:pPr>
      <w:rPr>
        <w:rFonts w:ascii="Times New Roman" w:eastAsia="Times New Roman" w:hAnsi="Times New Roman" w:cs="Times New Roman" w:hint="default"/>
        <w:w w:val="99"/>
        <w:sz w:val="28"/>
        <w:szCs w:val="28"/>
      </w:rPr>
    </w:lvl>
    <w:lvl w:ilvl="1" w:tplc="4D042658">
      <w:start w:val="1"/>
      <w:numFmt w:val="lowerLetter"/>
      <w:lvlText w:val="(%2)"/>
      <w:lvlJc w:val="left"/>
      <w:pPr>
        <w:ind w:left="2699" w:hanging="780"/>
      </w:pPr>
      <w:rPr>
        <w:rFonts w:ascii="Times New Roman" w:eastAsia="Times New Roman" w:hAnsi="Times New Roman" w:cs="Times New Roman" w:hint="default"/>
        <w:w w:val="99"/>
        <w:sz w:val="28"/>
        <w:szCs w:val="28"/>
      </w:rPr>
    </w:lvl>
    <w:lvl w:ilvl="2" w:tplc="63925898">
      <w:numFmt w:val="bullet"/>
      <w:lvlText w:val="•"/>
      <w:lvlJc w:val="left"/>
      <w:pPr>
        <w:ind w:left="3689" w:hanging="780"/>
      </w:pPr>
      <w:rPr>
        <w:rFonts w:hint="default"/>
      </w:rPr>
    </w:lvl>
    <w:lvl w:ilvl="3" w:tplc="1C8EE2D2">
      <w:numFmt w:val="bullet"/>
      <w:lvlText w:val="•"/>
      <w:lvlJc w:val="left"/>
      <w:pPr>
        <w:ind w:left="4678" w:hanging="780"/>
      </w:pPr>
      <w:rPr>
        <w:rFonts w:hint="default"/>
      </w:rPr>
    </w:lvl>
    <w:lvl w:ilvl="4" w:tplc="4EF46068">
      <w:numFmt w:val="bullet"/>
      <w:lvlText w:val="•"/>
      <w:lvlJc w:val="left"/>
      <w:pPr>
        <w:ind w:left="5668" w:hanging="780"/>
      </w:pPr>
      <w:rPr>
        <w:rFonts w:hint="default"/>
      </w:rPr>
    </w:lvl>
    <w:lvl w:ilvl="5" w:tplc="DF80E2D0">
      <w:numFmt w:val="bullet"/>
      <w:lvlText w:val="•"/>
      <w:lvlJc w:val="left"/>
      <w:pPr>
        <w:ind w:left="6657" w:hanging="780"/>
      </w:pPr>
      <w:rPr>
        <w:rFonts w:hint="default"/>
      </w:rPr>
    </w:lvl>
    <w:lvl w:ilvl="6" w:tplc="06E8533E">
      <w:numFmt w:val="bullet"/>
      <w:lvlText w:val="•"/>
      <w:lvlJc w:val="left"/>
      <w:pPr>
        <w:ind w:left="7646" w:hanging="780"/>
      </w:pPr>
      <w:rPr>
        <w:rFonts w:hint="default"/>
      </w:rPr>
    </w:lvl>
    <w:lvl w:ilvl="7" w:tplc="CCC8CE72">
      <w:numFmt w:val="bullet"/>
      <w:lvlText w:val="•"/>
      <w:lvlJc w:val="left"/>
      <w:pPr>
        <w:ind w:left="8636" w:hanging="780"/>
      </w:pPr>
      <w:rPr>
        <w:rFonts w:hint="default"/>
      </w:rPr>
    </w:lvl>
    <w:lvl w:ilvl="8" w:tplc="7CF06D64">
      <w:numFmt w:val="bullet"/>
      <w:lvlText w:val="•"/>
      <w:lvlJc w:val="left"/>
      <w:pPr>
        <w:ind w:left="9625" w:hanging="780"/>
      </w:pPr>
      <w:rPr>
        <w:rFonts w:hint="default"/>
      </w:rPr>
    </w:lvl>
  </w:abstractNum>
  <w:abstractNum w:abstractNumId="23" w15:restartNumberingAfterBreak="0">
    <w:nsid w:val="6A852C8D"/>
    <w:multiLevelType w:val="hybridMultilevel"/>
    <w:tmpl w:val="B49AE7B4"/>
    <w:lvl w:ilvl="0" w:tplc="A43C34BE">
      <w:start w:val="1"/>
      <w:numFmt w:val="decimal"/>
      <w:lvlText w:val="%1."/>
      <w:lvlJc w:val="left"/>
      <w:pPr>
        <w:ind w:left="780" w:hanging="240"/>
      </w:pPr>
      <w:rPr>
        <w:rFonts w:ascii="Times New Roman" w:eastAsia="Times New Roman" w:hAnsi="Times New Roman" w:cs="Times New Roman" w:hint="default"/>
        <w:b/>
        <w:bCs/>
        <w:spacing w:val="-2"/>
        <w:w w:val="99"/>
        <w:sz w:val="24"/>
        <w:szCs w:val="24"/>
      </w:rPr>
    </w:lvl>
    <w:lvl w:ilvl="1" w:tplc="BAB2F3CA">
      <w:numFmt w:val="bullet"/>
      <w:lvlText w:val="–"/>
      <w:lvlJc w:val="left"/>
      <w:pPr>
        <w:ind w:left="1479" w:hanging="238"/>
      </w:pPr>
      <w:rPr>
        <w:rFonts w:ascii="Times New Roman" w:eastAsia="Times New Roman" w:hAnsi="Times New Roman" w:cs="Times New Roman" w:hint="default"/>
        <w:w w:val="100"/>
        <w:sz w:val="20"/>
        <w:szCs w:val="20"/>
      </w:rPr>
    </w:lvl>
    <w:lvl w:ilvl="2" w:tplc="45FA0692">
      <w:numFmt w:val="bullet"/>
      <w:lvlText w:val="•"/>
      <w:lvlJc w:val="left"/>
      <w:pPr>
        <w:ind w:left="2604" w:hanging="238"/>
      </w:pPr>
      <w:rPr>
        <w:rFonts w:hint="default"/>
      </w:rPr>
    </w:lvl>
    <w:lvl w:ilvl="3" w:tplc="75325BBA">
      <w:numFmt w:val="bullet"/>
      <w:lvlText w:val="•"/>
      <w:lvlJc w:val="left"/>
      <w:pPr>
        <w:ind w:left="3729" w:hanging="238"/>
      </w:pPr>
      <w:rPr>
        <w:rFonts w:hint="default"/>
      </w:rPr>
    </w:lvl>
    <w:lvl w:ilvl="4" w:tplc="60286462">
      <w:numFmt w:val="bullet"/>
      <w:lvlText w:val="•"/>
      <w:lvlJc w:val="left"/>
      <w:pPr>
        <w:ind w:left="4854" w:hanging="238"/>
      </w:pPr>
      <w:rPr>
        <w:rFonts w:hint="default"/>
      </w:rPr>
    </w:lvl>
    <w:lvl w:ilvl="5" w:tplc="8D5A56E2">
      <w:numFmt w:val="bullet"/>
      <w:lvlText w:val="•"/>
      <w:lvlJc w:val="left"/>
      <w:pPr>
        <w:ind w:left="5979" w:hanging="238"/>
      </w:pPr>
      <w:rPr>
        <w:rFonts w:hint="default"/>
      </w:rPr>
    </w:lvl>
    <w:lvl w:ilvl="6" w:tplc="8996EA82">
      <w:numFmt w:val="bullet"/>
      <w:lvlText w:val="•"/>
      <w:lvlJc w:val="left"/>
      <w:pPr>
        <w:ind w:left="7104" w:hanging="238"/>
      </w:pPr>
      <w:rPr>
        <w:rFonts w:hint="default"/>
      </w:rPr>
    </w:lvl>
    <w:lvl w:ilvl="7" w:tplc="453C8CAE">
      <w:numFmt w:val="bullet"/>
      <w:lvlText w:val="•"/>
      <w:lvlJc w:val="left"/>
      <w:pPr>
        <w:ind w:left="8229" w:hanging="238"/>
      </w:pPr>
      <w:rPr>
        <w:rFonts w:hint="default"/>
      </w:rPr>
    </w:lvl>
    <w:lvl w:ilvl="8" w:tplc="50427318">
      <w:numFmt w:val="bullet"/>
      <w:lvlText w:val="•"/>
      <w:lvlJc w:val="left"/>
      <w:pPr>
        <w:ind w:left="9354" w:hanging="238"/>
      </w:pPr>
      <w:rPr>
        <w:rFonts w:hint="default"/>
      </w:rPr>
    </w:lvl>
  </w:abstractNum>
  <w:abstractNum w:abstractNumId="24" w15:restartNumberingAfterBreak="0">
    <w:nsid w:val="704B4BD7"/>
    <w:multiLevelType w:val="hybridMultilevel"/>
    <w:tmpl w:val="99D88C14"/>
    <w:lvl w:ilvl="0" w:tplc="BAB2F3CA">
      <w:numFmt w:val="bullet"/>
      <w:lvlText w:val="–"/>
      <w:lvlJc w:val="left"/>
      <w:pPr>
        <w:ind w:left="480" w:hanging="480"/>
      </w:pPr>
      <w:rPr>
        <w:rFonts w:ascii="Times New Roman" w:eastAsia="Times New Roman" w:hAnsi="Times New Roman" w:cs="Times New Roman" w:hint="default"/>
        <w:w w:val="10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49E2D9E"/>
    <w:multiLevelType w:val="hybridMultilevel"/>
    <w:tmpl w:val="7BA4C9C0"/>
    <w:lvl w:ilvl="0" w:tplc="44C000F0">
      <w:start w:val="1"/>
      <w:numFmt w:val="upperRoman"/>
      <w:lvlText w:val="%1."/>
      <w:lvlJc w:val="left"/>
      <w:pPr>
        <w:ind w:left="1260" w:hanging="249"/>
      </w:pPr>
      <w:rPr>
        <w:rFonts w:ascii="Times New Roman" w:eastAsia="Times New Roman" w:hAnsi="Times New Roman" w:cs="Times New Roman" w:hint="default"/>
        <w:b/>
        <w:bCs/>
        <w:w w:val="99"/>
        <w:sz w:val="28"/>
        <w:szCs w:val="28"/>
      </w:rPr>
    </w:lvl>
    <w:lvl w:ilvl="1" w:tplc="735C2ABA">
      <w:numFmt w:val="bullet"/>
      <w:lvlText w:val="•"/>
      <w:lvlJc w:val="left"/>
      <w:pPr>
        <w:ind w:left="2294" w:hanging="249"/>
      </w:pPr>
      <w:rPr>
        <w:rFonts w:hint="default"/>
      </w:rPr>
    </w:lvl>
    <w:lvl w:ilvl="2" w:tplc="76E0C920">
      <w:numFmt w:val="bullet"/>
      <w:lvlText w:val="•"/>
      <w:lvlJc w:val="left"/>
      <w:pPr>
        <w:ind w:left="3328" w:hanging="249"/>
      </w:pPr>
      <w:rPr>
        <w:rFonts w:hint="default"/>
      </w:rPr>
    </w:lvl>
    <w:lvl w:ilvl="3" w:tplc="6B4489A8">
      <w:numFmt w:val="bullet"/>
      <w:lvlText w:val="•"/>
      <w:lvlJc w:val="left"/>
      <w:pPr>
        <w:ind w:left="4363" w:hanging="249"/>
      </w:pPr>
      <w:rPr>
        <w:rFonts w:hint="default"/>
      </w:rPr>
    </w:lvl>
    <w:lvl w:ilvl="4" w:tplc="7EA4FAE0">
      <w:numFmt w:val="bullet"/>
      <w:lvlText w:val="•"/>
      <w:lvlJc w:val="left"/>
      <w:pPr>
        <w:ind w:left="5397" w:hanging="249"/>
      </w:pPr>
      <w:rPr>
        <w:rFonts w:hint="default"/>
      </w:rPr>
    </w:lvl>
    <w:lvl w:ilvl="5" w:tplc="29B8E66C">
      <w:numFmt w:val="bullet"/>
      <w:lvlText w:val="•"/>
      <w:lvlJc w:val="left"/>
      <w:pPr>
        <w:ind w:left="6432" w:hanging="249"/>
      </w:pPr>
      <w:rPr>
        <w:rFonts w:hint="default"/>
      </w:rPr>
    </w:lvl>
    <w:lvl w:ilvl="6" w:tplc="732016D2">
      <w:numFmt w:val="bullet"/>
      <w:lvlText w:val="•"/>
      <w:lvlJc w:val="left"/>
      <w:pPr>
        <w:ind w:left="7466" w:hanging="249"/>
      </w:pPr>
      <w:rPr>
        <w:rFonts w:hint="default"/>
      </w:rPr>
    </w:lvl>
    <w:lvl w:ilvl="7" w:tplc="EF9CBA70">
      <w:numFmt w:val="bullet"/>
      <w:lvlText w:val="•"/>
      <w:lvlJc w:val="left"/>
      <w:pPr>
        <w:ind w:left="8501" w:hanging="249"/>
      </w:pPr>
      <w:rPr>
        <w:rFonts w:hint="default"/>
      </w:rPr>
    </w:lvl>
    <w:lvl w:ilvl="8" w:tplc="DA64EEF4">
      <w:numFmt w:val="bullet"/>
      <w:lvlText w:val="•"/>
      <w:lvlJc w:val="left"/>
      <w:pPr>
        <w:ind w:left="9535" w:hanging="249"/>
      </w:pPr>
      <w:rPr>
        <w:rFonts w:hint="default"/>
      </w:rPr>
    </w:lvl>
  </w:abstractNum>
  <w:abstractNum w:abstractNumId="26" w15:restartNumberingAfterBreak="0">
    <w:nsid w:val="765146EC"/>
    <w:multiLevelType w:val="hybridMultilevel"/>
    <w:tmpl w:val="42D8AFF4"/>
    <w:lvl w:ilvl="0" w:tplc="BAB2F3CA">
      <w:numFmt w:val="bullet"/>
      <w:lvlText w:val="–"/>
      <w:lvlJc w:val="left"/>
      <w:pPr>
        <w:ind w:left="1260" w:hanging="480"/>
      </w:pPr>
      <w:rPr>
        <w:rFonts w:ascii="Times New Roman" w:eastAsia="Times New Roman" w:hAnsi="Times New Roman" w:cs="Times New Roman" w:hint="default"/>
        <w:w w:val="100"/>
        <w:sz w:val="20"/>
        <w:szCs w:val="20"/>
      </w:rPr>
    </w:lvl>
    <w:lvl w:ilvl="1" w:tplc="04090003" w:tentative="1">
      <w:start w:val="1"/>
      <w:numFmt w:val="bullet"/>
      <w:lvlText w:val=""/>
      <w:lvlJc w:val="left"/>
      <w:pPr>
        <w:ind w:left="1740" w:hanging="480"/>
      </w:pPr>
      <w:rPr>
        <w:rFonts w:ascii="Wingdings" w:hAnsi="Wingdings" w:hint="default"/>
      </w:rPr>
    </w:lvl>
    <w:lvl w:ilvl="2" w:tplc="04090005" w:tentative="1">
      <w:start w:val="1"/>
      <w:numFmt w:val="bullet"/>
      <w:lvlText w:val=""/>
      <w:lvlJc w:val="left"/>
      <w:pPr>
        <w:ind w:left="2220" w:hanging="480"/>
      </w:pPr>
      <w:rPr>
        <w:rFonts w:ascii="Wingdings" w:hAnsi="Wingdings" w:hint="default"/>
      </w:rPr>
    </w:lvl>
    <w:lvl w:ilvl="3" w:tplc="04090001" w:tentative="1">
      <w:start w:val="1"/>
      <w:numFmt w:val="bullet"/>
      <w:lvlText w:val=""/>
      <w:lvlJc w:val="left"/>
      <w:pPr>
        <w:ind w:left="2700" w:hanging="480"/>
      </w:pPr>
      <w:rPr>
        <w:rFonts w:ascii="Wingdings" w:hAnsi="Wingdings" w:hint="default"/>
      </w:rPr>
    </w:lvl>
    <w:lvl w:ilvl="4" w:tplc="04090003" w:tentative="1">
      <w:start w:val="1"/>
      <w:numFmt w:val="bullet"/>
      <w:lvlText w:val=""/>
      <w:lvlJc w:val="left"/>
      <w:pPr>
        <w:ind w:left="3180" w:hanging="480"/>
      </w:pPr>
      <w:rPr>
        <w:rFonts w:ascii="Wingdings" w:hAnsi="Wingdings" w:hint="default"/>
      </w:rPr>
    </w:lvl>
    <w:lvl w:ilvl="5" w:tplc="04090005" w:tentative="1">
      <w:start w:val="1"/>
      <w:numFmt w:val="bullet"/>
      <w:lvlText w:val=""/>
      <w:lvlJc w:val="left"/>
      <w:pPr>
        <w:ind w:left="3660" w:hanging="480"/>
      </w:pPr>
      <w:rPr>
        <w:rFonts w:ascii="Wingdings" w:hAnsi="Wingdings" w:hint="default"/>
      </w:rPr>
    </w:lvl>
    <w:lvl w:ilvl="6" w:tplc="04090001" w:tentative="1">
      <w:start w:val="1"/>
      <w:numFmt w:val="bullet"/>
      <w:lvlText w:val=""/>
      <w:lvlJc w:val="left"/>
      <w:pPr>
        <w:ind w:left="4140" w:hanging="480"/>
      </w:pPr>
      <w:rPr>
        <w:rFonts w:ascii="Wingdings" w:hAnsi="Wingdings" w:hint="default"/>
      </w:rPr>
    </w:lvl>
    <w:lvl w:ilvl="7" w:tplc="04090003" w:tentative="1">
      <w:start w:val="1"/>
      <w:numFmt w:val="bullet"/>
      <w:lvlText w:val=""/>
      <w:lvlJc w:val="left"/>
      <w:pPr>
        <w:ind w:left="4620" w:hanging="480"/>
      </w:pPr>
      <w:rPr>
        <w:rFonts w:ascii="Wingdings" w:hAnsi="Wingdings" w:hint="default"/>
      </w:rPr>
    </w:lvl>
    <w:lvl w:ilvl="8" w:tplc="04090005" w:tentative="1">
      <w:start w:val="1"/>
      <w:numFmt w:val="bullet"/>
      <w:lvlText w:val=""/>
      <w:lvlJc w:val="left"/>
      <w:pPr>
        <w:ind w:left="5100" w:hanging="480"/>
      </w:pPr>
      <w:rPr>
        <w:rFonts w:ascii="Wingdings" w:hAnsi="Wingdings" w:hint="default"/>
      </w:rPr>
    </w:lvl>
  </w:abstractNum>
  <w:abstractNum w:abstractNumId="27" w15:restartNumberingAfterBreak="0">
    <w:nsid w:val="7AF27B9A"/>
    <w:multiLevelType w:val="hybridMultilevel"/>
    <w:tmpl w:val="0B26EFB2"/>
    <w:lvl w:ilvl="0" w:tplc="BAB2F3CA">
      <w:numFmt w:val="bullet"/>
      <w:lvlText w:val="–"/>
      <w:lvlJc w:val="left"/>
      <w:pPr>
        <w:ind w:left="1260" w:hanging="480"/>
      </w:pPr>
      <w:rPr>
        <w:rFonts w:ascii="Times New Roman" w:eastAsia="Times New Roman" w:hAnsi="Times New Roman" w:cs="Times New Roman" w:hint="default"/>
        <w:w w:val="100"/>
        <w:sz w:val="20"/>
        <w:szCs w:val="20"/>
      </w:rPr>
    </w:lvl>
    <w:lvl w:ilvl="1" w:tplc="04090003" w:tentative="1">
      <w:start w:val="1"/>
      <w:numFmt w:val="bullet"/>
      <w:lvlText w:val=""/>
      <w:lvlJc w:val="left"/>
      <w:pPr>
        <w:ind w:left="1740" w:hanging="480"/>
      </w:pPr>
      <w:rPr>
        <w:rFonts w:ascii="Wingdings" w:hAnsi="Wingdings" w:hint="default"/>
      </w:rPr>
    </w:lvl>
    <w:lvl w:ilvl="2" w:tplc="04090005" w:tentative="1">
      <w:start w:val="1"/>
      <w:numFmt w:val="bullet"/>
      <w:lvlText w:val=""/>
      <w:lvlJc w:val="left"/>
      <w:pPr>
        <w:ind w:left="2220" w:hanging="480"/>
      </w:pPr>
      <w:rPr>
        <w:rFonts w:ascii="Wingdings" w:hAnsi="Wingdings" w:hint="default"/>
      </w:rPr>
    </w:lvl>
    <w:lvl w:ilvl="3" w:tplc="04090001" w:tentative="1">
      <w:start w:val="1"/>
      <w:numFmt w:val="bullet"/>
      <w:lvlText w:val=""/>
      <w:lvlJc w:val="left"/>
      <w:pPr>
        <w:ind w:left="2700" w:hanging="480"/>
      </w:pPr>
      <w:rPr>
        <w:rFonts w:ascii="Wingdings" w:hAnsi="Wingdings" w:hint="default"/>
      </w:rPr>
    </w:lvl>
    <w:lvl w:ilvl="4" w:tplc="04090003" w:tentative="1">
      <w:start w:val="1"/>
      <w:numFmt w:val="bullet"/>
      <w:lvlText w:val=""/>
      <w:lvlJc w:val="left"/>
      <w:pPr>
        <w:ind w:left="3180" w:hanging="480"/>
      </w:pPr>
      <w:rPr>
        <w:rFonts w:ascii="Wingdings" w:hAnsi="Wingdings" w:hint="default"/>
      </w:rPr>
    </w:lvl>
    <w:lvl w:ilvl="5" w:tplc="04090005" w:tentative="1">
      <w:start w:val="1"/>
      <w:numFmt w:val="bullet"/>
      <w:lvlText w:val=""/>
      <w:lvlJc w:val="left"/>
      <w:pPr>
        <w:ind w:left="3660" w:hanging="480"/>
      </w:pPr>
      <w:rPr>
        <w:rFonts w:ascii="Wingdings" w:hAnsi="Wingdings" w:hint="default"/>
      </w:rPr>
    </w:lvl>
    <w:lvl w:ilvl="6" w:tplc="04090001" w:tentative="1">
      <w:start w:val="1"/>
      <w:numFmt w:val="bullet"/>
      <w:lvlText w:val=""/>
      <w:lvlJc w:val="left"/>
      <w:pPr>
        <w:ind w:left="4140" w:hanging="480"/>
      </w:pPr>
      <w:rPr>
        <w:rFonts w:ascii="Wingdings" w:hAnsi="Wingdings" w:hint="default"/>
      </w:rPr>
    </w:lvl>
    <w:lvl w:ilvl="7" w:tplc="04090003" w:tentative="1">
      <w:start w:val="1"/>
      <w:numFmt w:val="bullet"/>
      <w:lvlText w:val=""/>
      <w:lvlJc w:val="left"/>
      <w:pPr>
        <w:ind w:left="4620" w:hanging="480"/>
      </w:pPr>
      <w:rPr>
        <w:rFonts w:ascii="Wingdings" w:hAnsi="Wingdings" w:hint="default"/>
      </w:rPr>
    </w:lvl>
    <w:lvl w:ilvl="8" w:tplc="04090005" w:tentative="1">
      <w:start w:val="1"/>
      <w:numFmt w:val="bullet"/>
      <w:lvlText w:val=""/>
      <w:lvlJc w:val="left"/>
      <w:pPr>
        <w:ind w:left="5100" w:hanging="480"/>
      </w:pPr>
      <w:rPr>
        <w:rFonts w:ascii="Wingdings" w:hAnsi="Wingdings" w:hint="default"/>
      </w:rPr>
    </w:lvl>
  </w:abstractNum>
  <w:num w:numId="1">
    <w:abstractNumId w:val="23"/>
  </w:num>
  <w:num w:numId="2">
    <w:abstractNumId w:val="18"/>
  </w:num>
  <w:num w:numId="3">
    <w:abstractNumId w:val="25"/>
  </w:num>
  <w:num w:numId="4">
    <w:abstractNumId w:val="15"/>
  </w:num>
  <w:num w:numId="5">
    <w:abstractNumId w:val="5"/>
  </w:num>
  <w:num w:numId="6">
    <w:abstractNumId w:val="3"/>
  </w:num>
  <w:num w:numId="7">
    <w:abstractNumId w:val="11"/>
  </w:num>
  <w:num w:numId="8">
    <w:abstractNumId w:val="4"/>
  </w:num>
  <w:num w:numId="9">
    <w:abstractNumId w:val="1"/>
  </w:num>
  <w:num w:numId="10">
    <w:abstractNumId w:val="20"/>
  </w:num>
  <w:num w:numId="11">
    <w:abstractNumId w:val="2"/>
  </w:num>
  <w:num w:numId="12">
    <w:abstractNumId w:val="21"/>
  </w:num>
  <w:num w:numId="13">
    <w:abstractNumId w:val="13"/>
  </w:num>
  <w:num w:numId="14">
    <w:abstractNumId w:val="10"/>
  </w:num>
  <w:num w:numId="15">
    <w:abstractNumId w:val="12"/>
  </w:num>
  <w:num w:numId="16">
    <w:abstractNumId w:val="22"/>
  </w:num>
  <w:num w:numId="17">
    <w:abstractNumId w:val="16"/>
  </w:num>
  <w:num w:numId="18">
    <w:abstractNumId w:val="26"/>
  </w:num>
  <w:num w:numId="19">
    <w:abstractNumId w:val="19"/>
  </w:num>
  <w:num w:numId="20">
    <w:abstractNumId w:val="27"/>
  </w:num>
  <w:num w:numId="21">
    <w:abstractNumId w:val="0"/>
  </w:num>
  <w:num w:numId="22">
    <w:abstractNumId w:val="6"/>
  </w:num>
  <w:num w:numId="23">
    <w:abstractNumId w:val="24"/>
  </w:num>
  <w:num w:numId="24">
    <w:abstractNumId w:val="17"/>
  </w:num>
  <w:num w:numId="25">
    <w:abstractNumId w:val="9"/>
  </w:num>
  <w:num w:numId="26">
    <w:abstractNumId w:val="8"/>
  </w:num>
  <w:num w:numId="27">
    <w:abstractNumId w:val="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5F9"/>
    <w:rsid w:val="0000625F"/>
    <w:rsid w:val="00007ADA"/>
    <w:rsid w:val="000104EE"/>
    <w:rsid w:val="00014725"/>
    <w:rsid w:val="000209C4"/>
    <w:rsid w:val="000267C1"/>
    <w:rsid w:val="00026D80"/>
    <w:rsid w:val="00033E15"/>
    <w:rsid w:val="0003442B"/>
    <w:rsid w:val="0003696F"/>
    <w:rsid w:val="00037733"/>
    <w:rsid w:val="0004157A"/>
    <w:rsid w:val="00043A39"/>
    <w:rsid w:val="00046F0F"/>
    <w:rsid w:val="000470E0"/>
    <w:rsid w:val="0006613A"/>
    <w:rsid w:val="00066230"/>
    <w:rsid w:val="00070C66"/>
    <w:rsid w:val="00074507"/>
    <w:rsid w:val="00082D28"/>
    <w:rsid w:val="000860FB"/>
    <w:rsid w:val="00086E2C"/>
    <w:rsid w:val="000912B3"/>
    <w:rsid w:val="00094E52"/>
    <w:rsid w:val="000A0C09"/>
    <w:rsid w:val="000B393B"/>
    <w:rsid w:val="000B4477"/>
    <w:rsid w:val="000E0197"/>
    <w:rsid w:val="000E030B"/>
    <w:rsid w:val="000E1F23"/>
    <w:rsid w:val="000E558D"/>
    <w:rsid w:val="000F48FE"/>
    <w:rsid w:val="00107770"/>
    <w:rsid w:val="00120984"/>
    <w:rsid w:val="00125F71"/>
    <w:rsid w:val="00127658"/>
    <w:rsid w:val="0013130D"/>
    <w:rsid w:val="001337AF"/>
    <w:rsid w:val="00134314"/>
    <w:rsid w:val="00136F9D"/>
    <w:rsid w:val="00142218"/>
    <w:rsid w:val="0014291D"/>
    <w:rsid w:val="00170C8B"/>
    <w:rsid w:val="00170EC5"/>
    <w:rsid w:val="00191502"/>
    <w:rsid w:val="00193C6F"/>
    <w:rsid w:val="001A4811"/>
    <w:rsid w:val="001B4E38"/>
    <w:rsid w:val="001C2086"/>
    <w:rsid w:val="001C457E"/>
    <w:rsid w:val="001C6B5C"/>
    <w:rsid w:val="001D111D"/>
    <w:rsid w:val="001D38B8"/>
    <w:rsid w:val="001E32EE"/>
    <w:rsid w:val="001E4555"/>
    <w:rsid w:val="001E6047"/>
    <w:rsid w:val="001F1532"/>
    <w:rsid w:val="001F3889"/>
    <w:rsid w:val="001F6525"/>
    <w:rsid w:val="00200004"/>
    <w:rsid w:val="00204B16"/>
    <w:rsid w:val="00223B63"/>
    <w:rsid w:val="00225DBF"/>
    <w:rsid w:val="00241CF2"/>
    <w:rsid w:val="00241F76"/>
    <w:rsid w:val="00243A9F"/>
    <w:rsid w:val="0025124C"/>
    <w:rsid w:val="002551D2"/>
    <w:rsid w:val="00257667"/>
    <w:rsid w:val="002669CD"/>
    <w:rsid w:val="002719EE"/>
    <w:rsid w:val="0027259C"/>
    <w:rsid w:val="00277A0F"/>
    <w:rsid w:val="00293B2B"/>
    <w:rsid w:val="002A3C5A"/>
    <w:rsid w:val="002A7F71"/>
    <w:rsid w:val="002C33FD"/>
    <w:rsid w:val="002C53C2"/>
    <w:rsid w:val="002D2EA5"/>
    <w:rsid w:val="002D42BB"/>
    <w:rsid w:val="002E3FAE"/>
    <w:rsid w:val="002E502C"/>
    <w:rsid w:val="002F0627"/>
    <w:rsid w:val="002F2671"/>
    <w:rsid w:val="002F5D4C"/>
    <w:rsid w:val="00301F8D"/>
    <w:rsid w:val="003023EE"/>
    <w:rsid w:val="003055CD"/>
    <w:rsid w:val="003065B3"/>
    <w:rsid w:val="003171A1"/>
    <w:rsid w:val="003178D3"/>
    <w:rsid w:val="00320C7C"/>
    <w:rsid w:val="00321FA6"/>
    <w:rsid w:val="0032297E"/>
    <w:rsid w:val="00327F93"/>
    <w:rsid w:val="00334FCC"/>
    <w:rsid w:val="00341621"/>
    <w:rsid w:val="00342B49"/>
    <w:rsid w:val="00343F8E"/>
    <w:rsid w:val="003447FC"/>
    <w:rsid w:val="00350579"/>
    <w:rsid w:val="00353FF8"/>
    <w:rsid w:val="0035596F"/>
    <w:rsid w:val="00362A33"/>
    <w:rsid w:val="00367AF5"/>
    <w:rsid w:val="0037535B"/>
    <w:rsid w:val="00380FC9"/>
    <w:rsid w:val="00387FA4"/>
    <w:rsid w:val="003923BB"/>
    <w:rsid w:val="00397752"/>
    <w:rsid w:val="003A74CE"/>
    <w:rsid w:val="003A760E"/>
    <w:rsid w:val="003B0657"/>
    <w:rsid w:val="003B277C"/>
    <w:rsid w:val="003B3F91"/>
    <w:rsid w:val="003B784C"/>
    <w:rsid w:val="003B7AB5"/>
    <w:rsid w:val="003C3F5E"/>
    <w:rsid w:val="003D2B1B"/>
    <w:rsid w:val="003E3403"/>
    <w:rsid w:val="003E4CC5"/>
    <w:rsid w:val="003E7C38"/>
    <w:rsid w:val="003F1422"/>
    <w:rsid w:val="003F31E1"/>
    <w:rsid w:val="004003B8"/>
    <w:rsid w:val="004031C9"/>
    <w:rsid w:val="00405208"/>
    <w:rsid w:val="004067BB"/>
    <w:rsid w:val="00406A8A"/>
    <w:rsid w:val="004131AE"/>
    <w:rsid w:val="004157D0"/>
    <w:rsid w:val="00415D08"/>
    <w:rsid w:val="00416C72"/>
    <w:rsid w:val="00422E3F"/>
    <w:rsid w:val="00432998"/>
    <w:rsid w:val="00445C9F"/>
    <w:rsid w:val="0045354B"/>
    <w:rsid w:val="00457ABB"/>
    <w:rsid w:val="0046224A"/>
    <w:rsid w:val="00462580"/>
    <w:rsid w:val="00463D16"/>
    <w:rsid w:val="00464207"/>
    <w:rsid w:val="004670A5"/>
    <w:rsid w:val="004670F3"/>
    <w:rsid w:val="00470100"/>
    <w:rsid w:val="00470B10"/>
    <w:rsid w:val="00471E91"/>
    <w:rsid w:val="00472346"/>
    <w:rsid w:val="004733F7"/>
    <w:rsid w:val="00474638"/>
    <w:rsid w:val="004820A0"/>
    <w:rsid w:val="004839A5"/>
    <w:rsid w:val="004943EF"/>
    <w:rsid w:val="00495843"/>
    <w:rsid w:val="004A7589"/>
    <w:rsid w:val="004A7EEC"/>
    <w:rsid w:val="004B3D0D"/>
    <w:rsid w:val="004B6D3A"/>
    <w:rsid w:val="004C0DF9"/>
    <w:rsid w:val="004D19A3"/>
    <w:rsid w:val="004D471F"/>
    <w:rsid w:val="004D7414"/>
    <w:rsid w:val="004D79DA"/>
    <w:rsid w:val="004E7235"/>
    <w:rsid w:val="004F6BEC"/>
    <w:rsid w:val="004F7703"/>
    <w:rsid w:val="00504834"/>
    <w:rsid w:val="0051348D"/>
    <w:rsid w:val="00526089"/>
    <w:rsid w:val="00531BDD"/>
    <w:rsid w:val="005342AC"/>
    <w:rsid w:val="00542FDE"/>
    <w:rsid w:val="00546A6C"/>
    <w:rsid w:val="005537EE"/>
    <w:rsid w:val="0057215B"/>
    <w:rsid w:val="00577479"/>
    <w:rsid w:val="00583CC3"/>
    <w:rsid w:val="00584177"/>
    <w:rsid w:val="00584BA3"/>
    <w:rsid w:val="00591513"/>
    <w:rsid w:val="005939A2"/>
    <w:rsid w:val="0059402A"/>
    <w:rsid w:val="005A1958"/>
    <w:rsid w:val="005B2008"/>
    <w:rsid w:val="005B2A3F"/>
    <w:rsid w:val="005C1751"/>
    <w:rsid w:val="005C3952"/>
    <w:rsid w:val="005D4051"/>
    <w:rsid w:val="005D6EE4"/>
    <w:rsid w:val="005D705E"/>
    <w:rsid w:val="005D7828"/>
    <w:rsid w:val="005E75AD"/>
    <w:rsid w:val="005F1C9E"/>
    <w:rsid w:val="005F3391"/>
    <w:rsid w:val="005F40DE"/>
    <w:rsid w:val="005F6536"/>
    <w:rsid w:val="005F7B7A"/>
    <w:rsid w:val="006040AD"/>
    <w:rsid w:val="00604297"/>
    <w:rsid w:val="00614CC6"/>
    <w:rsid w:val="0062651F"/>
    <w:rsid w:val="00626ABB"/>
    <w:rsid w:val="00626BB8"/>
    <w:rsid w:val="0063058C"/>
    <w:rsid w:val="00637D6D"/>
    <w:rsid w:val="00652786"/>
    <w:rsid w:val="00657D00"/>
    <w:rsid w:val="0066152E"/>
    <w:rsid w:val="00665BCF"/>
    <w:rsid w:val="00665DDD"/>
    <w:rsid w:val="00675603"/>
    <w:rsid w:val="00683D10"/>
    <w:rsid w:val="00684FAB"/>
    <w:rsid w:val="00692350"/>
    <w:rsid w:val="006A6A7C"/>
    <w:rsid w:val="006B235A"/>
    <w:rsid w:val="006B3307"/>
    <w:rsid w:val="006B4816"/>
    <w:rsid w:val="006C3CCF"/>
    <w:rsid w:val="006C604E"/>
    <w:rsid w:val="006D3B81"/>
    <w:rsid w:val="006D60C9"/>
    <w:rsid w:val="006E393B"/>
    <w:rsid w:val="006E59EA"/>
    <w:rsid w:val="006E670C"/>
    <w:rsid w:val="006F6B26"/>
    <w:rsid w:val="00703E37"/>
    <w:rsid w:val="00704EA0"/>
    <w:rsid w:val="00715020"/>
    <w:rsid w:val="00726D2B"/>
    <w:rsid w:val="007301DB"/>
    <w:rsid w:val="00732DCB"/>
    <w:rsid w:val="007362A1"/>
    <w:rsid w:val="007438A5"/>
    <w:rsid w:val="00743B68"/>
    <w:rsid w:val="00745371"/>
    <w:rsid w:val="00750319"/>
    <w:rsid w:val="00760721"/>
    <w:rsid w:val="00767FFB"/>
    <w:rsid w:val="007700D8"/>
    <w:rsid w:val="00775E90"/>
    <w:rsid w:val="00777E1D"/>
    <w:rsid w:val="007807EA"/>
    <w:rsid w:val="007834FA"/>
    <w:rsid w:val="00791259"/>
    <w:rsid w:val="00795122"/>
    <w:rsid w:val="007955BA"/>
    <w:rsid w:val="007A191B"/>
    <w:rsid w:val="007A23CD"/>
    <w:rsid w:val="007A495D"/>
    <w:rsid w:val="007B6CB5"/>
    <w:rsid w:val="007C2D69"/>
    <w:rsid w:val="007C3284"/>
    <w:rsid w:val="007C5574"/>
    <w:rsid w:val="007D7902"/>
    <w:rsid w:val="007D7BEE"/>
    <w:rsid w:val="007E4ED9"/>
    <w:rsid w:val="007F1492"/>
    <w:rsid w:val="007F4FE9"/>
    <w:rsid w:val="007F5A97"/>
    <w:rsid w:val="00803713"/>
    <w:rsid w:val="0080540F"/>
    <w:rsid w:val="008155B7"/>
    <w:rsid w:val="00816872"/>
    <w:rsid w:val="008208FE"/>
    <w:rsid w:val="0082143D"/>
    <w:rsid w:val="00827389"/>
    <w:rsid w:val="00832101"/>
    <w:rsid w:val="00832C35"/>
    <w:rsid w:val="00833C09"/>
    <w:rsid w:val="00837629"/>
    <w:rsid w:val="00845505"/>
    <w:rsid w:val="00845725"/>
    <w:rsid w:val="008460D6"/>
    <w:rsid w:val="008474A9"/>
    <w:rsid w:val="00852E6E"/>
    <w:rsid w:val="00854D82"/>
    <w:rsid w:val="00870ACC"/>
    <w:rsid w:val="00873A74"/>
    <w:rsid w:val="00882CB0"/>
    <w:rsid w:val="008859E1"/>
    <w:rsid w:val="008A402E"/>
    <w:rsid w:val="008A742E"/>
    <w:rsid w:val="008A7846"/>
    <w:rsid w:val="008B2858"/>
    <w:rsid w:val="008B4CB8"/>
    <w:rsid w:val="008B5CC9"/>
    <w:rsid w:val="008B74EA"/>
    <w:rsid w:val="008C777C"/>
    <w:rsid w:val="008D2BA0"/>
    <w:rsid w:val="008D341C"/>
    <w:rsid w:val="008E2C9A"/>
    <w:rsid w:val="008E31B6"/>
    <w:rsid w:val="008E638C"/>
    <w:rsid w:val="008F43E9"/>
    <w:rsid w:val="009011C8"/>
    <w:rsid w:val="00902745"/>
    <w:rsid w:val="00920D40"/>
    <w:rsid w:val="009222E7"/>
    <w:rsid w:val="00922727"/>
    <w:rsid w:val="009240FA"/>
    <w:rsid w:val="009259B3"/>
    <w:rsid w:val="00931A8B"/>
    <w:rsid w:val="00936198"/>
    <w:rsid w:val="00943B21"/>
    <w:rsid w:val="0094777E"/>
    <w:rsid w:val="00955531"/>
    <w:rsid w:val="00956CD4"/>
    <w:rsid w:val="00964FAF"/>
    <w:rsid w:val="009722E2"/>
    <w:rsid w:val="00973B89"/>
    <w:rsid w:val="009743FA"/>
    <w:rsid w:val="0098314E"/>
    <w:rsid w:val="009903A0"/>
    <w:rsid w:val="009909CA"/>
    <w:rsid w:val="00991D0A"/>
    <w:rsid w:val="00993328"/>
    <w:rsid w:val="009A1D2C"/>
    <w:rsid w:val="009A4228"/>
    <w:rsid w:val="009A5B6C"/>
    <w:rsid w:val="009A6820"/>
    <w:rsid w:val="009B5962"/>
    <w:rsid w:val="009C12FF"/>
    <w:rsid w:val="009D1D88"/>
    <w:rsid w:val="009D29FA"/>
    <w:rsid w:val="009D3768"/>
    <w:rsid w:val="009E22F9"/>
    <w:rsid w:val="009E7134"/>
    <w:rsid w:val="009F3B95"/>
    <w:rsid w:val="00A0415C"/>
    <w:rsid w:val="00A04DE6"/>
    <w:rsid w:val="00A10303"/>
    <w:rsid w:val="00A107B6"/>
    <w:rsid w:val="00A15FB9"/>
    <w:rsid w:val="00A165F8"/>
    <w:rsid w:val="00A20A73"/>
    <w:rsid w:val="00A21F2A"/>
    <w:rsid w:val="00A26E13"/>
    <w:rsid w:val="00A324F9"/>
    <w:rsid w:val="00A32535"/>
    <w:rsid w:val="00A43647"/>
    <w:rsid w:val="00A5598D"/>
    <w:rsid w:val="00A636DC"/>
    <w:rsid w:val="00A64EAA"/>
    <w:rsid w:val="00A659E9"/>
    <w:rsid w:val="00A67783"/>
    <w:rsid w:val="00A67E5A"/>
    <w:rsid w:val="00A74E9B"/>
    <w:rsid w:val="00A8572D"/>
    <w:rsid w:val="00A90F14"/>
    <w:rsid w:val="00A91F01"/>
    <w:rsid w:val="00A9328C"/>
    <w:rsid w:val="00A937FC"/>
    <w:rsid w:val="00AA2985"/>
    <w:rsid w:val="00AA5773"/>
    <w:rsid w:val="00AB0F07"/>
    <w:rsid w:val="00AB11CA"/>
    <w:rsid w:val="00AB3900"/>
    <w:rsid w:val="00AC7668"/>
    <w:rsid w:val="00AC7FF9"/>
    <w:rsid w:val="00AD0D64"/>
    <w:rsid w:val="00AD2A33"/>
    <w:rsid w:val="00AD31E1"/>
    <w:rsid w:val="00AD3F90"/>
    <w:rsid w:val="00AD5235"/>
    <w:rsid w:val="00AE60C5"/>
    <w:rsid w:val="00AF556C"/>
    <w:rsid w:val="00AF75B6"/>
    <w:rsid w:val="00B06D94"/>
    <w:rsid w:val="00B11441"/>
    <w:rsid w:val="00B12E7A"/>
    <w:rsid w:val="00B14C2D"/>
    <w:rsid w:val="00B16B21"/>
    <w:rsid w:val="00B3558B"/>
    <w:rsid w:val="00B36EB2"/>
    <w:rsid w:val="00B4199F"/>
    <w:rsid w:val="00B42A0F"/>
    <w:rsid w:val="00B46672"/>
    <w:rsid w:val="00B51EB8"/>
    <w:rsid w:val="00B55943"/>
    <w:rsid w:val="00B56023"/>
    <w:rsid w:val="00B60C41"/>
    <w:rsid w:val="00B61E82"/>
    <w:rsid w:val="00B64DDC"/>
    <w:rsid w:val="00B655DC"/>
    <w:rsid w:val="00B71E33"/>
    <w:rsid w:val="00B7374A"/>
    <w:rsid w:val="00B77C15"/>
    <w:rsid w:val="00B85E74"/>
    <w:rsid w:val="00B91AC7"/>
    <w:rsid w:val="00B93D72"/>
    <w:rsid w:val="00B962EA"/>
    <w:rsid w:val="00BA32D7"/>
    <w:rsid w:val="00BA4EB3"/>
    <w:rsid w:val="00BB59E9"/>
    <w:rsid w:val="00BC66E7"/>
    <w:rsid w:val="00BD5556"/>
    <w:rsid w:val="00BE0729"/>
    <w:rsid w:val="00BE0C42"/>
    <w:rsid w:val="00BF3416"/>
    <w:rsid w:val="00BF481B"/>
    <w:rsid w:val="00BF684D"/>
    <w:rsid w:val="00C00052"/>
    <w:rsid w:val="00C03BED"/>
    <w:rsid w:val="00C10893"/>
    <w:rsid w:val="00C23B3C"/>
    <w:rsid w:val="00C33E3F"/>
    <w:rsid w:val="00C4376D"/>
    <w:rsid w:val="00C43A96"/>
    <w:rsid w:val="00C52D5D"/>
    <w:rsid w:val="00C53938"/>
    <w:rsid w:val="00C53C1D"/>
    <w:rsid w:val="00C60133"/>
    <w:rsid w:val="00C62FBB"/>
    <w:rsid w:val="00C67DD7"/>
    <w:rsid w:val="00C71D06"/>
    <w:rsid w:val="00C71E62"/>
    <w:rsid w:val="00C723A6"/>
    <w:rsid w:val="00C850F9"/>
    <w:rsid w:val="00C97573"/>
    <w:rsid w:val="00CB0378"/>
    <w:rsid w:val="00CB05A2"/>
    <w:rsid w:val="00CB693E"/>
    <w:rsid w:val="00CB6B0A"/>
    <w:rsid w:val="00CD0434"/>
    <w:rsid w:val="00CD38A8"/>
    <w:rsid w:val="00CE6573"/>
    <w:rsid w:val="00CE7A76"/>
    <w:rsid w:val="00CF13E9"/>
    <w:rsid w:val="00CF4C4C"/>
    <w:rsid w:val="00CF6C92"/>
    <w:rsid w:val="00D14A39"/>
    <w:rsid w:val="00D170F1"/>
    <w:rsid w:val="00D17B81"/>
    <w:rsid w:val="00D21D05"/>
    <w:rsid w:val="00D2295B"/>
    <w:rsid w:val="00D237F3"/>
    <w:rsid w:val="00D2731E"/>
    <w:rsid w:val="00D2734A"/>
    <w:rsid w:val="00D300C4"/>
    <w:rsid w:val="00D30845"/>
    <w:rsid w:val="00D30E20"/>
    <w:rsid w:val="00D317EC"/>
    <w:rsid w:val="00D369A4"/>
    <w:rsid w:val="00D37C99"/>
    <w:rsid w:val="00D5109F"/>
    <w:rsid w:val="00D53665"/>
    <w:rsid w:val="00D60162"/>
    <w:rsid w:val="00D6107C"/>
    <w:rsid w:val="00D65D55"/>
    <w:rsid w:val="00D71BD6"/>
    <w:rsid w:val="00D75813"/>
    <w:rsid w:val="00D75A42"/>
    <w:rsid w:val="00D77D24"/>
    <w:rsid w:val="00D82830"/>
    <w:rsid w:val="00D83373"/>
    <w:rsid w:val="00D84AD9"/>
    <w:rsid w:val="00D8579D"/>
    <w:rsid w:val="00D864D7"/>
    <w:rsid w:val="00D87B46"/>
    <w:rsid w:val="00D911DB"/>
    <w:rsid w:val="00D9681D"/>
    <w:rsid w:val="00DA2D71"/>
    <w:rsid w:val="00DE0A7C"/>
    <w:rsid w:val="00DE15F9"/>
    <w:rsid w:val="00DE213E"/>
    <w:rsid w:val="00DE29CE"/>
    <w:rsid w:val="00E01050"/>
    <w:rsid w:val="00E02119"/>
    <w:rsid w:val="00E07827"/>
    <w:rsid w:val="00E21607"/>
    <w:rsid w:val="00E24432"/>
    <w:rsid w:val="00E25D7B"/>
    <w:rsid w:val="00E26593"/>
    <w:rsid w:val="00E3740B"/>
    <w:rsid w:val="00E41D72"/>
    <w:rsid w:val="00E434B0"/>
    <w:rsid w:val="00E47FF7"/>
    <w:rsid w:val="00E508F9"/>
    <w:rsid w:val="00E530DD"/>
    <w:rsid w:val="00E726C0"/>
    <w:rsid w:val="00E96B03"/>
    <w:rsid w:val="00E9706D"/>
    <w:rsid w:val="00EA318D"/>
    <w:rsid w:val="00EA3978"/>
    <w:rsid w:val="00EB0889"/>
    <w:rsid w:val="00EB7E33"/>
    <w:rsid w:val="00EC64D2"/>
    <w:rsid w:val="00ED198E"/>
    <w:rsid w:val="00ED2802"/>
    <w:rsid w:val="00ED3F56"/>
    <w:rsid w:val="00ED4ABA"/>
    <w:rsid w:val="00ED6E8E"/>
    <w:rsid w:val="00ED7660"/>
    <w:rsid w:val="00EE135C"/>
    <w:rsid w:val="00EE33BC"/>
    <w:rsid w:val="00EF3FF7"/>
    <w:rsid w:val="00F0367E"/>
    <w:rsid w:val="00F05570"/>
    <w:rsid w:val="00F14476"/>
    <w:rsid w:val="00F204EA"/>
    <w:rsid w:val="00F2339E"/>
    <w:rsid w:val="00F26AA3"/>
    <w:rsid w:val="00F2732F"/>
    <w:rsid w:val="00F41547"/>
    <w:rsid w:val="00F553F4"/>
    <w:rsid w:val="00F5675C"/>
    <w:rsid w:val="00F578B5"/>
    <w:rsid w:val="00F63A56"/>
    <w:rsid w:val="00F7146A"/>
    <w:rsid w:val="00F727F8"/>
    <w:rsid w:val="00F760B3"/>
    <w:rsid w:val="00F864B8"/>
    <w:rsid w:val="00F94B10"/>
    <w:rsid w:val="00F94C2F"/>
    <w:rsid w:val="00F95982"/>
    <w:rsid w:val="00FB08CD"/>
    <w:rsid w:val="00FB0BFE"/>
    <w:rsid w:val="00FB1699"/>
    <w:rsid w:val="00FC0822"/>
    <w:rsid w:val="00FC1C43"/>
    <w:rsid w:val="00FC1EEC"/>
    <w:rsid w:val="00FD32D0"/>
    <w:rsid w:val="00FE5C91"/>
    <w:rsid w:val="00FE5FA7"/>
    <w:rsid w:val="00FF39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034560"/>
  <w15:docId w15:val="{EE0EE364-CBD7-4F3B-A6E3-36612511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260"/>
      <w:outlineLvl w:val="0"/>
    </w:pPr>
    <w:rPr>
      <w:b/>
      <w:bCs/>
      <w:sz w:val="28"/>
      <w:szCs w:val="28"/>
    </w:rPr>
  </w:style>
  <w:style w:type="paragraph" w:styleId="2">
    <w:name w:val="heading 2"/>
    <w:basedOn w:val="a"/>
    <w:uiPriority w:val="1"/>
    <w:qFormat/>
    <w:pPr>
      <w:spacing w:before="1"/>
      <w:ind w:left="1260"/>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260"/>
    </w:pPr>
  </w:style>
  <w:style w:type="paragraph" w:customStyle="1" w:styleId="TableParagraph">
    <w:name w:val="Table Paragraph"/>
    <w:basedOn w:val="a"/>
    <w:uiPriority w:val="1"/>
    <w:qFormat/>
  </w:style>
  <w:style w:type="paragraph" w:styleId="a5">
    <w:name w:val="header"/>
    <w:basedOn w:val="a"/>
    <w:link w:val="a6"/>
    <w:uiPriority w:val="99"/>
    <w:unhideWhenUsed/>
    <w:rsid w:val="0006613A"/>
    <w:pPr>
      <w:tabs>
        <w:tab w:val="center" w:pos="4153"/>
        <w:tab w:val="right" w:pos="8306"/>
      </w:tabs>
      <w:snapToGrid w:val="0"/>
    </w:pPr>
    <w:rPr>
      <w:sz w:val="20"/>
      <w:szCs w:val="20"/>
    </w:rPr>
  </w:style>
  <w:style w:type="character" w:customStyle="1" w:styleId="a6">
    <w:name w:val="頁首 字元"/>
    <w:basedOn w:val="a0"/>
    <w:link w:val="a5"/>
    <w:uiPriority w:val="99"/>
    <w:rsid w:val="0006613A"/>
    <w:rPr>
      <w:rFonts w:ascii="Times New Roman" w:eastAsia="Times New Roman" w:hAnsi="Times New Roman" w:cs="Times New Roman"/>
      <w:sz w:val="20"/>
      <w:szCs w:val="20"/>
    </w:rPr>
  </w:style>
  <w:style w:type="paragraph" w:styleId="a7">
    <w:name w:val="footer"/>
    <w:basedOn w:val="a"/>
    <w:link w:val="a8"/>
    <w:uiPriority w:val="99"/>
    <w:unhideWhenUsed/>
    <w:rsid w:val="0006613A"/>
    <w:pPr>
      <w:tabs>
        <w:tab w:val="center" w:pos="4153"/>
        <w:tab w:val="right" w:pos="8306"/>
      </w:tabs>
      <w:snapToGrid w:val="0"/>
    </w:pPr>
    <w:rPr>
      <w:sz w:val="20"/>
      <w:szCs w:val="20"/>
    </w:rPr>
  </w:style>
  <w:style w:type="character" w:customStyle="1" w:styleId="a8">
    <w:name w:val="頁尾 字元"/>
    <w:basedOn w:val="a0"/>
    <w:link w:val="a7"/>
    <w:uiPriority w:val="99"/>
    <w:rsid w:val="0006613A"/>
    <w:rPr>
      <w:rFonts w:ascii="Times New Roman" w:eastAsia="Times New Roman" w:hAnsi="Times New Roman" w:cs="Times New Roman"/>
      <w:sz w:val="20"/>
      <w:szCs w:val="20"/>
    </w:rPr>
  </w:style>
  <w:style w:type="character" w:styleId="a9">
    <w:name w:val="annotation reference"/>
    <w:basedOn w:val="a0"/>
    <w:uiPriority w:val="99"/>
    <w:semiHidden/>
    <w:unhideWhenUsed/>
    <w:rsid w:val="009C12FF"/>
    <w:rPr>
      <w:sz w:val="18"/>
      <w:szCs w:val="18"/>
    </w:rPr>
  </w:style>
  <w:style w:type="paragraph" w:styleId="aa">
    <w:name w:val="annotation text"/>
    <w:basedOn w:val="a"/>
    <w:link w:val="ab"/>
    <w:uiPriority w:val="99"/>
    <w:semiHidden/>
    <w:unhideWhenUsed/>
    <w:rsid w:val="009C12FF"/>
  </w:style>
  <w:style w:type="character" w:customStyle="1" w:styleId="ab">
    <w:name w:val="註解文字 字元"/>
    <w:basedOn w:val="a0"/>
    <w:link w:val="aa"/>
    <w:uiPriority w:val="99"/>
    <w:semiHidden/>
    <w:rsid w:val="009C12FF"/>
    <w:rPr>
      <w:rFonts w:ascii="Times New Roman" w:eastAsia="Times New Roman" w:hAnsi="Times New Roman" w:cs="Times New Roman"/>
    </w:rPr>
  </w:style>
  <w:style w:type="paragraph" w:styleId="ac">
    <w:name w:val="annotation subject"/>
    <w:basedOn w:val="aa"/>
    <w:next w:val="aa"/>
    <w:link w:val="ad"/>
    <w:uiPriority w:val="99"/>
    <w:semiHidden/>
    <w:unhideWhenUsed/>
    <w:rsid w:val="009C12FF"/>
    <w:rPr>
      <w:b/>
      <w:bCs/>
    </w:rPr>
  </w:style>
  <w:style w:type="character" w:customStyle="1" w:styleId="ad">
    <w:name w:val="註解主旨 字元"/>
    <w:basedOn w:val="ab"/>
    <w:link w:val="ac"/>
    <w:uiPriority w:val="99"/>
    <w:semiHidden/>
    <w:rsid w:val="009C12FF"/>
    <w:rPr>
      <w:rFonts w:ascii="Times New Roman" w:eastAsia="Times New Roman" w:hAnsi="Times New Roman" w:cs="Times New Roman"/>
      <w:b/>
      <w:bCs/>
    </w:rPr>
  </w:style>
  <w:style w:type="paragraph" w:styleId="ae">
    <w:name w:val="Balloon Text"/>
    <w:basedOn w:val="a"/>
    <w:link w:val="af"/>
    <w:uiPriority w:val="99"/>
    <w:semiHidden/>
    <w:unhideWhenUsed/>
    <w:rsid w:val="009C12F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C12FF"/>
    <w:rPr>
      <w:rFonts w:asciiTheme="majorHAnsi" w:eastAsiaTheme="majorEastAsia" w:hAnsiTheme="majorHAnsi" w:cstheme="majorBidi"/>
      <w:sz w:val="18"/>
      <w:szCs w:val="18"/>
    </w:rPr>
  </w:style>
  <w:style w:type="paragraph" w:styleId="af0">
    <w:name w:val="Revision"/>
    <w:hidden/>
    <w:uiPriority w:val="99"/>
    <w:semiHidden/>
    <w:rsid w:val="00F94C2F"/>
    <w:pPr>
      <w:widowControl/>
      <w:autoSpaceDE/>
      <w:autoSpaceDN/>
    </w:pPr>
    <w:rPr>
      <w:rFonts w:ascii="Times New Roman" w:eastAsia="Times New Roman" w:hAnsi="Times New Roman" w:cs="Times New Roman"/>
    </w:rPr>
  </w:style>
  <w:style w:type="character" w:styleId="af1">
    <w:name w:val="Hyperlink"/>
    <w:basedOn w:val="a0"/>
    <w:uiPriority w:val="99"/>
    <w:unhideWhenUsed/>
    <w:rsid w:val="00066230"/>
    <w:rPr>
      <w:color w:val="0000FF" w:themeColor="hyperlink"/>
      <w:u w:val="single"/>
    </w:rPr>
  </w:style>
  <w:style w:type="character" w:styleId="af2">
    <w:name w:val="Strong"/>
    <w:basedOn w:val="a0"/>
    <w:uiPriority w:val="22"/>
    <w:qFormat/>
    <w:rsid w:val="00637D6D"/>
    <w:rPr>
      <w:b/>
      <w:bCs/>
    </w:rPr>
  </w:style>
  <w:style w:type="table" w:styleId="af3">
    <w:name w:val="Table Grid"/>
    <w:basedOn w:val="a1"/>
    <w:uiPriority w:val="39"/>
    <w:rsid w:val="00A26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2666">
      <w:bodyDiv w:val="1"/>
      <w:marLeft w:val="0"/>
      <w:marRight w:val="0"/>
      <w:marTop w:val="0"/>
      <w:marBottom w:val="0"/>
      <w:divBdr>
        <w:top w:val="none" w:sz="0" w:space="0" w:color="auto"/>
        <w:left w:val="none" w:sz="0" w:space="0" w:color="auto"/>
        <w:bottom w:val="none" w:sz="0" w:space="0" w:color="auto"/>
        <w:right w:val="none" w:sz="0" w:space="0" w:color="auto"/>
      </w:divBdr>
    </w:div>
    <w:div w:id="195586687">
      <w:bodyDiv w:val="1"/>
      <w:marLeft w:val="0"/>
      <w:marRight w:val="0"/>
      <w:marTop w:val="0"/>
      <w:marBottom w:val="0"/>
      <w:divBdr>
        <w:top w:val="none" w:sz="0" w:space="0" w:color="auto"/>
        <w:left w:val="none" w:sz="0" w:space="0" w:color="auto"/>
        <w:bottom w:val="none" w:sz="0" w:space="0" w:color="auto"/>
        <w:right w:val="none" w:sz="0" w:space="0" w:color="auto"/>
      </w:divBdr>
    </w:div>
    <w:div w:id="1040741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b.gov.hk/sc/GE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FFD4E-354F-4ADC-918D-4E6FE098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Microsoft Word - Sch3_P1_Eng 2011 10 15.doc</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Sch3_P1_Eng 2011 10 15.doc</dc:title>
  <dc:creator>kelvinng</dc:creator>
  <cp:lastModifiedBy>BL</cp:lastModifiedBy>
  <cp:revision>6</cp:revision>
  <cp:lastPrinted>2019-07-26T09:10:00Z</cp:lastPrinted>
  <dcterms:created xsi:type="dcterms:W3CDTF">2023-01-06T06:25:00Z</dcterms:created>
  <dcterms:modified xsi:type="dcterms:W3CDTF">2025-01-20T08:36:00Z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2011-10-14T00:00:00Z</vt:filetime>
  </property>
  <property fmtid="{D5CDD505-2E9C-101B-9397-08002B2CF9AE}" pid="3" name="Creator">
    <vt:lpwstr>PScript5.dll Version 5.2.2</vt:lpwstr>
  </property>
  <property fmtid="{D5CDD505-2E9C-101B-9397-08002B2CF9AE}" pid="4" name="LastSaved">
    <vt:filetime>2019-07-05T00:00:00Z</vt:filetime>
  </property>
</Properties>
</file>